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E75E" w14:textId="56D23589" w:rsidR="00E46033" w:rsidRPr="00E46033" w:rsidRDefault="00757908" w:rsidP="00E46033">
      <w:r w:rsidRPr="00E46033">
        <w:rPr>
          <w:b/>
          <w:bCs/>
        </w:rPr>
        <w:t>Analysing</w:t>
      </w:r>
      <w:r w:rsidR="00E46033" w:rsidRPr="00E46033">
        <w:rPr>
          <w:b/>
          <w:bCs/>
        </w:rPr>
        <w:t xml:space="preserve"> Employee Attrition Using Power BI: An HR Dashboard Case Study</w:t>
      </w:r>
    </w:p>
    <w:p w14:paraId="09BF7FCE" w14:textId="77777777" w:rsidR="00E46033" w:rsidRPr="00E46033" w:rsidRDefault="00000000" w:rsidP="00E46033">
      <w:r>
        <w:pict w14:anchorId="4D7E407A">
          <v:rect id="_x0000_i1025" style="width:0;height:1.5pt" o:hralign="center" o:hrstd="t" o:hr="t" fillcolor="#a0a0a0" stroked="f"/>
        </w:pict>
      </w:r>
    </w:p>
    <w:p w14:paraId="1296B3D2" w14:textId="13AAEBFD" w:rsidR="00E46033" w:rsidRPr="00E46033" w:rsidRDefault="00E74D83" w:rsidP="00E46033">
      <w:pPr>
        <w:rPr>
          <w:b/>
          <w:bCs/>
        </w:rPr>
      </w:pPr>
      <w:r>
        <w:rPr>
          <w:b/>
          <w:bCs/>
        </w:rPr>
        <w:t xml:space="preserve">1.0 </w:t>
      </w:r>
      <w:r w:rsidR="00E46033" w:rsidRPr="00E46033">
        <w:rPr>
          <w:b/>
          <w:bCs/>
        </w:rPr>
        <w:t>Business Introduction</w:t>
      </w:r>
    </w:p>
    <w:p w14:paraId="0B7DA092" w14:textId="235598A0" w:rsidR="00A41DAC" w:rsidRPr="00A41DAC" w:rsidRDefault="00A41DAC" w:rsidP="00A41DAC">
      <w:proofErr w:type="spellStart"/>
      <w:r w:rsidRPr="00A41DAC">
        <w:rPr>
          <w:b/>
          <w:bCs/>
        </w:rPr>
        <w:t>ByteCraft</w:t>
      </w:r>
      <w:proofErr w:type="spellEnd"/>
      <w:r w:rsidRPr="00A41DAC">
        <w:rPr>
          <w:b/>
          <w:bCs/>
        </w:rPr>
        <w:t xml:space="preserve"> Technologies</w:t>
      </w:r>
      <w:r>
        <w:rPr>
          <w:b/>
          <w:bCs/>
        </w:rPr>
        <w:t xml:space="preserve"> </w:t>
      </w:r>
      <w:r w:rsidRPr="00A41DAC">
        <w:t>is a forward-thinking, medium-sized technology company specializing in software development, with a diverse workforce spanning engineering, marketing, sales, and customer support functions. The organization is committed to driving operational excellence through effective workforce management, with a strong emphasis on employee engagement, talent development, and organizational performance.</w:t>
      </w:r>
    </w:p>
    <w:p w14:paraId="6D85C0E0" w14:textId="0F5C99D4" w:rsidR="00A41DAC" w:rsidRPr="00A41DAC" w:rsidRDefault="00A41DAC" w:rsidP="00A41DAC">
      <w:r w:rsidRPr="00A41DAC">
        <w:t xml:space="preserve">In today’s evolving business landscape, </w:t>
      </w:r>
      <w:r w:rsidRPr="00A41DAC">
        <w:rPr>
          <w:b/>
          <w:bCs/>
        </w:rPr>
        <w:t>HR analytics (people analytics)</w:t>
      </w:r>
      <w:r w:rsidRPr="00A41DAC">
        <w:t xml:space="preserve"> has become a critical tool for enabling data-driven human resource management. By systematically collecting and analysing employee data—ranging from recruitment and performance to engagement and retention—organizations can uncover actionable insights that support strategic decision-making.</w:t>
      </w:r>
    </w:p>
    <w:p w14:paraId="3F454849" w14:textId="78966497" w:rsidR="00A41DAC" w:rsidRPr="00A41DAC" w:rsidRDefault="00A41DAC" w:rsidP="00A41DAC">
      <w:r w:rsidRPr="00A41DAC">
        <w:t xml:space="preserve">This case study explores the application of HR analytics within </w:t>
      </w:r>
      <w:proofErr w:type="spellStart"/>
      <w:r w:rsidRPr="00A41DAC">
        <w:t>ByteCraft</w:t>
      </w:r>
      <w:proofErr w:type="spellEnd"/>
      <w:r w:rsidRPr="00A41DAC">
        <w:t xml:space="preserve"> Technologies, leveraging Power BI to analyse employee attrition trends. The objective is to demonstrate how data-driven insights can be used to optimize workforce management, enhance retention strategies, and improve overall organizational effectiveness.</w:t>
      </w:r>
    </w:p>
    <w:p w14:paraId="6EA6CF31" w14:textId="77777777" w:rsidR="00E46033" w:rsidRPr="00E46033" w:rsidRDefault="00000000" w:rsidP="00E46033">
      <w:r>
        <w:pict w14:anchorId="7F7C5498">
          <v:rect id="_x0000_i1026" style="width:0;height:1.5pt" o:hralign="center" o:hrstd="t" o:hr="t" fillcolor="#a0a0a0" stroked="f"/>
        </w:pict>
      </w:r>
    </w:p>
    <w:p w14:paraId="10678D54" w14:textId="2565034F" w:rsidR="00E46033" w:rsidRPr="00E46033" w:rsidRDefault="00E74D83" w:rsidP="00E46033">
      <w:pPr>
        <w:rPr>
          <w:b/>
          <w:bCs/>
        </w:rPr>
      </w:pPr>
      <w:r>
        <w:rPr>
          <w:b/>
          <w:bCs/>
        </w:rPr>
        <w:t xml:space="preserve">2.0 </w:t>
      </w:r>
      <w:r w:rsidR="00E46033" w:rsidRPr="00E46033">
        <w:rPr>
          <w:b/>
          <w:bCs/>
        </w:rPr>
        <w:t>Business Problem</w:t>
      </w:r>
    </w:p>
    <w:p w14:paraId="6FA5932C" w14:textId="496022BD" w:rsidR="00E46033" w:rsidRPr="00E46033" w:rsidRDefault="00E46033" w:rsidP="00E46033">
      <w:r w:rsidRPr="00E46033">
        <w:t>The organization faced several workforce challenges:</w:t>
      </w:r>
    </w:p>
    <w:p w14:paraId="3E0C0003" w14:textId="77777777" w:rsidR="00E46033" w:rsidRPr="00E46033" w:rsidRDefault="00E46033" w:rsidP="00E46033">
      <w:pPr>
        <w:numPr>
          <w:ilvl w:val="0"/>
          <w:numId w:val="1"/>
        </w:numPr>
      </w:pPr>
      <w:r w:rsidRPr="00E46033">
        <w:rPr>
          <w:b/>
          <w:bCs/>
        </w:rPr>
        <w:t>High Attrition Levels:</w:t>
      </w:r>
      <w:r w:rsidRPr="00E46033">
        <w:t xml:space="preserve"> A total of 237 employees had left out of 1,470, resulting in a </w:t>
      </w:r>
      <w:r w:rsidRPr="00E46033">
        <w:rPr>
          <w:b/>
          <w:bCs/>
        </w:rPr>
        <w:t>16% attrition rate</w:t>
      </w:r>
      <w:r w:rsidRPr="00E46033">
        <w:t>.</w:t>
      </w:r>
    </w:p>
    <w:p w14:paraId="6D6944D6" w14:textId="77777777" w:rsidR="00E46033" w:rsidRPr="00E46033" w:rsidRDefault="00E46033" w:rsidP="00E46033">
      <w:pPr>
        <w:numPr>
          <w:ilvl w:val="0"/>
          <w:numId w:val="1"/>
        </w:numPr>
      </w:pPr>
      <w:r w:rsidRPr="00E46033">
        <w:rPr>
          <w:b/>
          <w:bCs/>
        </w:rPr>
        <w:t>Lack of Visibility:</w:t>
      </w:r>
      <w:r w:rsidRPr="00E46033">
        <w:t xml:space="preserve"> HR lacked clear insights into which employee segments were most affected.</w:t>
      </w:r>
    </w:p>
    <w:p w14:paraId="7A82A619" w14:textId="4703CC7A" w:rsidR="00E46033" w:rsidRPr="00E46033" w:rsidRDefault="00E46033" w:rsidP="00E46033">
      <w:pPr>
        <w:numPr>
          <w:ilvl w:val="0"/>
          <w:numId w:val="1"/>
        </w:numPr>
      </w:pPr>
      <w:r w:rsidRPr="00E46033">
        <w:rPr>
          <w:b/>
          <w:bCs/>
        </w:rPr>
        <w:t>Unclear Drivers of Attrition:</w:t>
      </w:r>
      <w:r w:rsidRPr="00E46033">
        <w:t xml:space="preserve"> Factors like salary, job role, and tenure were not being effectively </w:t>
      </w:r>
      <w:r w:rsidR="00E74D83" w:rsidRPr="00E46033">
        <w:t>analysed</w:t>
      </w:r>
      <w:r w:rsidRPr="00E46033">
        <w:t>.</w:t>
      </w:r>
    </w:p>
    <w:p w14:paraId="012AFDB4" w14:textId="77777777" w:rsidR="00E46033" w:rsidRPr="00E46033" w:rsidRDefault="00E46033" w:rsidP="00E46033">
      <w:pPr>
        <w:numPr>
          <w:ilvl w:val="0"/>
          <w:numId w:val="1"/>
        </w:numPr>
      </w:pPr>
      <w:r w:rsidRPr="00E46033">
        <w:rPr>
          <w:b/>
          <w:bCs/>
        </w:rPr>
        <w:t>Inefficient Retention Strategies:</w:t>
      </w:r>
      <w:r w:rsidRPr="00E46033">
        <w:t xml:space="preserve"> Without data-backed insights, interventions were generalized rather than targeted.</w:t>
      </w:r>
    </w:p>
    <w:p w14:paraId="6953962A" w14:textId="77777777" w:rsidR="00E46033" w:rsidRPr="00E46033" w:rsidRDefault="00000000" w:rsidP="00E46033">
      <w:r>
        <w:pict w14:anchorId="5FC647F9">
          <v:rect id="_x0000_i1027" style="width:0;height:1.5pt" o:hralign="center" o:hrstd="t" o:hr="t" fillcolor="#a0a0a0" stroked="f"/>
        </w:pict>
      </w:r>
    </w:p>
    <w:p w14:paraId="46B4B6CE" w14:textId="0E6620FC" w:rsidR="00E46033" w:rsidRPr="00E46033" w:rsidRDefault="00E74D83" w:rsidP="00E46033">
      <w:pPr>
        <w:rPr>
          <w:b/>
          <w:bCs/>
        </w:rPr>
      </w:pPr>
      <w:r>
        <w:rPr>
          <w:b/>
          <w:bCs/>
        </w:rPr>
        <w:t xml:space="preserve">3.0 </w:t>
      </w:r>
      <w:r w:rsidR="00E46033" w:rsidRPr="00E46033">
        <w:rPr>
          <w:b/>
          <w:bCs/>
        </w:rPr>
        <w:t>Rationale for the Project</w:t>
      </w:r>
    </w:p>
    <w:p w14:paraId="1DD5D135" w14:textId="77777777" w:rsidR="00E46033" w:rsidRPr="00E46033" w:rsidRDefault="00E46033" w:rsidP="00E46033">
      <w:r w:rsidRPr="00E46033">
        <w:t>This project was driven by the need to:</w:t>
      </w:r>
    </w:p>
    <w:p w14:paraId="2EC7A5F6" w14:textId="77777777" w:rsidR="00E46033" w:rsidRPr="00E46033" w:rsidRDefault="00E46033" w:rsidP="00E46033">
      <w:pPr>
        <w:numPr>
          <w:ilvl w:val="0"/>
          <w:numId w:val="2"/>
        </w:numPr>
      </w:pPr>
      <w:r w:rsidRPr="00E46033">
        <w:t>Reduce employee turnover and associated costs</w:t>
      </w:r>
    </w:p>
    <w:p w14:paraId="3C36A1B0" w14:textId="77777777" w:rsidR="00E46033" w:rsidRPr="00E46033" w:rsidRDefault="00E46033" w:rsidP="00E46033">
      <w:pPr>
        <w:numPr>
          <w:ilvl w:val="0"/>
          <w:numId w:val="2"/>
        </w:numPr>
      </w:pPr>
      <w:r w:rsidRPr="00E46033">
        <w:t>Improve employee satisfaction and engagement</w:t>
      </w:r>
    </w:p>
    <w:p w14:paraId="16E5B62E" w14:textId="77777777" w:rsidR="00E46033" w:rsidRPr="00E46033" w:rsidRDefault="00E46033" w:rsidP="00E46033">
      <w:pPr>
        <w:numPr>
          <w:ilvl w:val="0"/>
          <w:numId w:val="2"/>
        </w:numPr>
      </w:pPr>
      <w:r w:rsidRPr="00E46033">
        <w:t>Identify high-risk groups prone to leaving</w:t>
      </w:r>
    </w:p>
    <w:p w14:paraId="058AC301" w14:textId="77777777" w:rsidR="00E46033" w:rsidRPr="00E46033" w:rsidRDefault="00E46033" w:rsidP="00E46033">
      <w:pPr>
        <w:numPr>
          <w:ilvl w:val="0"/>
          <w:numId w:val="2"/>
        </w:numPr>
      </w:pPr>
      <w:r w:rsidRPr="00E46033">
        <w:t>Enable data-driven HR strategies</w:t>
      </w:r>
    </w:p>
    <w:p w14:paraId="3767AAFF" w14:textId="77777777" w:rsidR="00E46033" w:rsidRPr="00E46033" w:rsidRDefault="00E46033" w:rsidP="00E46033">
      <w:pPr>
        <w:numPr>
          <w:ilvl w:val="0"/>
          <w:numId w:val="2"/>
        </w:numPr>
      </w:pPr>
      <w:r w:rsidRPr="00E46033">
        <w:t>Strengthen workforce planning and stability</w:t>
      </w:r>
    </w:p>
    <w:p w14:paraId="1F17C3DE" w14:textId="77777777" w:rsidR="00E46033" w:rsidRPr="00E46033" w:rsidRDefault="00000000" w:rsidP="00E46033">
      <w:r>
        <w:pict w14:anchorId="54C405EE">
          <v:rect id="_x0000_i1028" style="width:0;height:1.5pt" o:hralign="center" o:hrstd="t" o:hr="t" fillcolor="#a0a0a0" stroked="f"/>
        </w:pict>
      </w:r>
    </w:p>
    <w:p w14:paraId="6DC1DD35" w14:textId="146D2720" w:rsidR="00E46033" w:rsidRPr="00E46033" w:rsidRDefault="00E74D83" w:rsidP="00E46033">
      <w:pPr>
        <w:rPr>
          <w:b/>
          <w:bCs/>
        </w:rPr>
      </w:pPr>
      <w:r>
        <w:rPr>
          <w:b/>
          <w:bCs/>
        </w:rPr>
        <w:lastRenderedPageBreak/>
        <w:t xml:space="preserve">4.0 </w:t>
      </w:r>
      <w:r w:rsidR="00E46033" w:rsidRPr="00E46033">
        <w:rPr>
          <w:b/>
          <w:bCs/>
        </w:rPr>
        <w:t>Aim of the Project</w:t>
      </w:r>
    </w:p>
    <w:p w14:paraId="415037FC" w14:textId="77777777" w:rsidR="00E46033" w:rsidRPr="00E46033" w:rsidRDefault="00E46033" w:rsidP="00E46033">
      <w:r w:rsidRPr="00E46033">
        <w:t>The primary objectives included:</w:t>
      </w:r>
    </w:p>
    <w:p w14:paraId="3D809098" w14:textId="77777777" w:rsidR="00E46033" w:rsidRPr="00E46033" w:rsidRDefault="00E46033" w:rsidP="00E46033">
      <w:pPr>
        <w:numPr>
          <w:ilvl w:val="0"/>
          <w:numId w:val="3"/>
        </w:numPr>
      </w:pPr>
      <w:r w:rsidRPr="00E46033">
        <w:t xml:space="preserve">Building an </w:t>
      </w:r>
      <w:r w:rsidRPr="00E46033">
        <w:rPr>
          <w:b/>
          <w:bCs/>
        </w:rPr>
        <w:t>interactive HR Attrition Dashboard</w:t>
      </w:r>
      <w:r w:rsidRPr="00E46033">
        <w:t xml:space="preserve"> in Power BI</w:t>
      </w:r>
    </w:p>
    <w:p w14:paraId="0837ED17" w14:textId="57B50030" w:rsidR="00E46033" w:rsidRPr="00E46033" w:rsidRDefault="00E74D83" w:rsidP="00E46033">
      <w:pPr>
        <w:numPr>
          <w:ilvl w:val="0"/>
          <w:numId w:val="3"/>
        </w:numPr>
      </w:pPr>
      <w:r w:rsidRPr="00E46033">
        <w:t>Analysing</w:t>
      </w:r>
      <w:r w:rsidR="00E46033" w:rsidRPr="00E46033">
        <w:t xml:space="preserve"> employee data across demographics, roles, and compensation</w:t>
      </w:r>
    </w:p>
    <w:p w14:paraId="648F44F9" w14:textId="77777777" w:rsidR="00E46033" w:rsidRPr="00E46033" w:rsidRDefault="00E46033" w:rsidP="00E46033">
      <w:pPr>
        <w:numPr>
          <w:ilvl w:val="0"/>
          <w:numId w:val="3"/>
        </w:numPr>
      </w:pPr>
      <w:r w:rsidRPr="00E46033">
        <w:t>Identifying key patterns and trends influencing attrition</w:t>
      </w:r>
    </w:p>
    <w:p w14:paraId="6755F872" w14:textId="77777777" w:rsidR="00E46033" w:rsidRPr="00E46033" w:rsidRDefault="00E46033" w:rsidP="00E46033">
      <w:pPr>
        <w:numPr>
          <w:ilvl w:val="0"/>
          <w:numId w:val="3"/>
        </w:numPr>
      </w:pPr>
      <w:r w:rsidRPr="00E46033">
        <w:t>Delivering insights to support targeted retention strategies</w:t>
      </w:r>
    </w:p>
    <w:p w14:paraId="68290E25" w14:textId="77777777" w:rsidR="00E46033" w:rsidRPr="00E46033" w:rsidRDefault="00000000" w:rsidP="00E46033">
      <w:r>
        <w:pict w14:anchorId="7F245991">
          <v:rect id="_x0000_i1029" style="width:0;height:1.5pt" o:hralign="center" o:hrstd="t" o:hr="t" fillcolor="#a0a0a0" stroked="f"/>
        </w:pict>
      </w:r>
    </w:p>
    <w:p w14:paraId="0A108E64" w14:textId="437089E8" w:rsidR="00E46033" w:rsidRPr="00E46033" w:rsidRDefault="00E74D83" w:rsidP="00E46033">
      <w:pPr>
        <w:rPr>
          <w:b/>
          <w:bCs/>
        </w:rPr>
      </w:pPr>
      <w:r>
        <w:rPr>
          <w:b/>
          <w:bCs/>
        </w:rPr>
        <w:t xml:space="preserve">5.0 </w:t>
      </w:r>
      <w:r w:rsidR="00E46033" w:rsidRPr="00E46033">
        <w:rPr>
          <w:b/>
          <w:bCs/>
        </w:rPr>
        <w:t>Data Analysis &amp; Dashboard Insights</w:t>
      </w:r>
    </w:p>
    <w:p w14:paraId="383349DA" w14:textId="77777777" w:rsidR="00E46033" w:rsidRPr="00E46033" w:rsidRDefault="00E46033" w:rsidP="00E46033">
      <w:r w:rsidRPr="00E46033">
        <w:t>The dashboard provides a comprehensive view of workforce metrics, highlighting key attrition trends:</w:t>
      </w:r>
    </w:p>
    <w:p w14:paraId="22A4FA87" w14:textId="77777777" w:rsidR="00E46033" w:rsidRPr="00E46033" w:rsidRDefault="00E46033" w:rsidP="00E46033">
      <w:pPr>
        <w:rPr>
          <w:b/>
          <w:bCs/>
        </w:rPr>
      </w:pPr>
      <w:r w:rsidRPr="00E46033">
        <w:rPr>
          <w:b/>
          <w:bCs/>
        </w:rPr>
        <w:t>1. Overall Workforce Overview</w:t>
      </w:r>
    </w:p>
    <w:p w14:paraId="2E2BC7B7" w14:textId="77777777" w:rsidR="00E46033" w:rsidRPr="00E46033" w:rsidRDefault="00E46033" w:rsidP="00E46033">
      <w:pPr>
        <w:numPr>
          <w:ilvl w:val="0"/>
          <w:numId w:val="4"/>
        </w:numPr>
      </w:pPr>
      <w:r w:rsidRPr="00E46033">
        <w:t xml:space="preserve">Total Employees: </w:t>
      </w:r>
      <w:r w:rsidRPr="00E46033">
        <w:rPr>
          <w:b/>
          <w:bCs/>
        </w:rPr>
        <w:t>1,470</w:t>
      </w:r>
    </w:p>
    <w:p w14:paraId="60997392" w14:textId="77777777" w:rsidR="00E46033" w:rsidRPr="00E46033" w:rsidRDefault="00E46033" w:rsidP="00E46033">
      <w:pPr>
        <w:numPr>
          <w:ilvl w:val="0"/>
          <w:numId w:val="4"/>
        </w:numPr>
      </w:pPr>
      <w:r w:rsidRPr="00E46033">
        <w:t xml:space="preserve">Attrition Count: </w:t>
      </w:r>
      <w:r w:rsidRPr="00E46033">
        <w:rPr>
          <w:b/>
          <w:bCs/>
        </w:rPr>
        <w:t>237</w:t>
      </w:r>
    </w:p>
    <w:p w14:paraId="79F39BCD" w14:textId="77777777" w:rsidR="00E46033" w:rsidRPr="00E46033" w:rsidRDefault="00E46033" w:rsidP="00E46033">
      <w:pPr>
        <w:numPr>
          <w:ilvl w:val="0"/>
          <w:numId w:val="4"/>
        </w:numPr>
      </w:pPr>
      <w:r w:rsidRPr="00E46033">
        <w:t xml:space="preserve">Attrition Rate: </w:t>
      </w:r>
      <w:r w:rsidRPr="00E46033">
        <w:rPr>
          <w:b/>
          <w:bCs/>
        </w:rPr>
        <w:t>16%</w:t>
      </w:r>
    </w:p>
    <w:p w14:paraId="11ACF9AB" w14:textId="77777777" w:rsidR="00E46033" w:rsidRPr="00E46033" w:rsidRDefault="00E46033" w:rsidP="00E46033">
      <w:pPr>
        <w:numPr>
          <w:ilvl w:val="0"/>
          <w:numId w:val="4"/>
        </w:numPr>
      </w:pPr>
      <w:r w:rsidRPr="00E46033">
        <w:t xml:space="preserve">Average Age: </w:t>
      </w:r>
      <w:r w:rsidRPr="00E46033">
        <w:rPr>
          <w:b/>
          <w:bCs/>
        </w:rPr>
        <w:t>37 years</w:t>
      </w:r>
    </w:p>
    <w:p w14:paraId="33F2C1B4" w14:textId="77777777" w:rsidR="00E46033" w:rsidRPr="00E46033" w:rsidRDefault="00E46033" w:rsidP="00E46033">
      <w:pPr>
        <w:numPr>
          <w:ilvl w:val="0"/>
          <w:numId w:val="4"/>
        </w:numPr>
      </w:pPr>
      <w:r w:rsidRPr="00E46033">
        <w:t xml:space="preserve">Average Salary: </w:t>
      </w:r>
      <w:r w:rsidRPr="00E46033">
        <w:rPr>
          <w:b/>
          <w:bCs/>
        </w:rPr>
        <w:t>6.50K</w:t>
      </w:r>
    </w:p>
    <w:p w14:paraId="02FDF328" w14:textId="77777777" w:rsidR="00E46033" w:rsidRPr="00E46033" w:rsidRDefault="00E46033" w:rsidP="00E46033">
      <w:r w:rsidRPr="00E46033">
        <w:t>These metrics establish a baseline understanding of the workforce and the scale of attrition.</w:t>
      </w:r>
    </w:p>
    <w:p w14:paraId="6365F40F" w14:textId="77777777" w:rsidR="00E46033" w:rsidRPr="00E46033" w:rsidRDefault="00000000" w:rsidP="00E46033">
      <w:r>
        <w:pict w14:anchorId="308D1546">
          <v:rect id="_x0000_i1030" style="width:0;height:1.5pt" o:hralign="center" o:hrstd="t" o:hr="t" fillcolor="#a0a0a0" stroked="f"/>
        </w:pict>
      </w:r>
    </w:p>
    <w:p w14:paraId="5950DBEF" w14:textId="77777777" w:rsidR="00E46033" w:rsidRPr="00E46033" w:rsidRDefault="00E46033" w:rsidP="00E46033">
      <w:pPr>
        <w:rPr>
          <w:b/>
          <w:bCs/>
        </w:rPr>
      </w:pPr>
      <w:r w:rsidRPr="00E46033">
        <w:rPr>
          <w:b/>
          <w:bCs/>
        </w:rPr>
        <w:t>2. Attrition by Age Group</w:t>
      </w:r>
    </w:p>
    <w:p w14:paraId="0E1253AB" w14:textId="77777777" w:rsidR="00E46033" w:rsidRPr="00E46033" w:rsidRDefault="00E46033" w:rsidP="00E46033">
      <w:pPr>
        <w:numPr>
          <w:ilvl w:val="0"/>
          <w:numId w:val="5"/>
        </w:numPr>
      </w:pPr>
      <w:r w:rsidRPr="00E46033">
        <w:t xml:space="preserve">The </w:t>
      </w:r>
      <w:r w:rsidRPr="00E46033">
        <w:rPr>
          <w:b/>
          <w:bCs/>
        </w:rPr>
        <w:t>26–35 age group</w:t>
      </w:r>
      <w:r w:rsidRPr="00E46033">
        <w:t xml:space="preserve"> shows the highest attrition (116 employees)</w:t>
      </w:r>
    </w:p>
    <w:p w14:paraId="7020738D" w14:textId="77777777" w:rsidR="00E46033" w:rsidRPr="00E46033" w:rsidRDefault="00E46033" w:rsidP="00E46033">
      <w:pPr>
        <w:numPr>
          <w:ilvl w:val="0"/>
          <w:numId w:val="5"/>
        </w:numPr>
      </w:pPr>
      <w:r w:rsidRPr="00E46033">
        <w:t>Younger employees (18–25) and mid-career groups also contribute significantly</w:t>
      </w:r>
    </w:p>
    <w:p w14:paraId="27FDDD6A" w14:textId="078B2130" w:rsidR="00E46033" w:rsidRPr="00E46033" w:rsidRDefault="00E46033" w:rsidP="00E46033">
      <w:r w:rsidRPr="00E46033">
        <w:t>Insight: Early- and mid-career employees are more likely to leave, possibly due to career growth opportunities elsewhere.</w:t>
      </w:r>
    </w:p>
    <w:p w14:paraId="5123E248" w14:textId="77777777" w:rsidR="00E46033" w:rsidRPr="00E46033" w:rsidRDefault="00000000" w:rsidP="00E46033">
      <w:r>
        <w:pict w14:anchorId="2F75F32D">
          <v:rect id="_x0000_i1031" style="width:0;height:1.5pt" o:hralign="center" o:hrstd="t" o:hr="t" fillcolor="#a0a0a0" stroked="f"/>
        </w:pict>
      </w:r>
    </w:p>
    <w:p w14:paraId="68ACB587" w14:textId="77777777" w:rsidR="00E46033" w:rsidRPr="00E46033" w:rsidRDefault="00E46033" w:rsidP="00E46033">
      <w:pPr>
        <w:rPr>
          <w:b/>
          <w:bCs/>
        </w:rPr>
      </w:pPr>
      <w:r w:rsidRPr="00E46033">
        <w:rPr>
          <w:b/>
          <w:bCs/>
        </w:rPr>
        <w:t>3. Attrition by Salary Range</w:t>
      </w:r>
    </w:p>
    <w:p w14:paraId="44BCDFEC" w14:textId="77777777" w:rsidR="00E46033" w:rsidRPr="00E46033" w:rsidRDefault="00E46033" w:rsidP="00E46033">
      <w:pPr>
        <w:numPr>
          <w:ilvl w:val="0"/>
          <w:numId w:val="6"/>
        </w:numPr>
      </w:pPr>
      <w:r w:rsidRPr="00E46033">
        <w:t xml:space="preserve">Employees earning </w:t>
      </w:r>
      <w:r w:rsidRPr="00E46033">
        <w:rPr>
          <w:b/>
          <w:bCs/>
        </w:rPr>
        <w:t>less than 5K</w:t>
      </w:r>
      <w:r w:rsidRPr="00E46033">
        <w:t xml:space="preserve"> show the highest attrition (163)</w:t>
      </w:r>
    </w:p>
    <w:p w14:paraId="1CE73F72" w14:textId="77777777" w:rsidR="00E46033" w:rsidRPr="00E46033" w:rsidRDefault="00E46033" w:rsidP="00E46033">
      <w:pPr>
        <w:numPr>
          <w:ilvl w:val="0"/>
          <w:numId w:val="6"/>
        </w:numPr>
      </w:pPr>
      <w:r w:rsidRPr="00E46033">
        <w:t>Attrition decreases as salary increases</w:t>
      </w:r>
    </w:p>
    <w:p w14:paraId="6E79C2AA" w14:textId="2696CE4C" w:rsidR="00E46033" w:rsidRPr="00E46033" w:rsidRDefault="00E46033" w:rsidP="00E46033">
      <w:r w:rsidRPr="00E46033">
        <w:t>Insight: Compensation is a major driver of employee turnover.</w:t>
      </w:r>
    </w:p>
    <w:p w14:paraId="502DF42F" w14:textId="77777777" w:rsidR="00E46033" w:rsidRPr="00E46033" w:rsidRDefault="00000000" w:rsidP="00E46033">
      <w:r>
        <w:pict w14:anchorId="5AFEC988">
          <v:rect id="_x0000_i1032" style="width:0;height:1.5pt" o:hralign="center" o:hrstd="t" o:hr="t" fillcolor="#a0a0a0" stroked="f"/>
        </w:pict>
      </w:r>
    </w:p>
    <w:p w14:paraId="0DFD95CE" w14:textId="77777777" w:rsidR="00E46033" w:rsidRPr="00E46033" w:rsidRDefault="00E46033" w:rsidP="00E46033">
      <w:pPr>
        <w:rPr>
          <w:b/>
          <w:bCs/>
        </w:rPr>
      </w:pPr>
      <w:r w:rsidRPr="00E46033">
        <w:rPr>
          <w:b/>
          <w:bCs/>
        </w:rPr>
        <w:t>4. Attrition by Job Role</w:t>
      </w:r>
    </w:p>
    <w:p w14:paraId="5468B46F" w14:textId="77777777" w:rsidR="00E46033" w:rsidRPr="00E46033" w:rsidRDefault="00E46033" w:rsidP="00E46033">
      <w:pPr>
        <w:numPr>
          <w:ilvl w:val="0"/>
          <w:numId w:val="7"/>
        </w:numPr>
      </w:pPr>
      <w:r w:rsidRPr="00E46033">
        <w:rPr>
          <w:b/>
          <w:bCs/>
        </w:rPr>
        <w:t>Sales Executive (326)</w:t>
      </w:r>
      <w:r w:rsidRPr="00E46033">
        <w:t xml:space="preserve"> and </w:t>
      </w:r>
      <w:r w:rsidRPr="00E46033">
        <w:rPr>
          <w:b/>
          <w:bCs/>
        </w:rPr>
        <w:t>Research Scientist (292)</w:t>
      </w:r>
      <w:r w:rsidRPr="00E46033">
        <w:t xml:space="preserve"> roles experience the highest attrition</w:t>
      </w:r>
    </w:p>
    <w:p w14:paraId="4FDEF3CB" w14:textId="77777777" w:rsidR="00E46033" w:rsidRPr="00E46033" w:rsidRDefault="00E46033" w:rsidP="00E46033">
      <w:pPr>
        <w:numPr>
          <w:ilvl w:val="0"/>
          <w:numId w:val="7"/>
        </w:numPr>
      </w:pPr>
      <w:r w:rsidRPr="00E46033">
        <w:t>Technical and healthcare-related roles also show notable turnover</w:t>
      </w:r>
    </w:p>
    <w:p w14:paraId="373B9B0C" w14:textId="5B75EE21" w:rsidR="00E46033" w:rsidRPr="00E46033" w:rsidRDefault="00E46033" w:rsidP="00E46033">
      <w:r w:rsidRPr="00E46033">
        <w:lastRenderedPageBreak/>
        <w:t>Insight: Certain roles may have higher pressure, burnout, or external demand.</w:t>
      </w:r>
    </w:p>
    <w:p w14:paraId="04B7EF35" w14:textId="77777777" w:rsidR="00E46033" w:rsidRPr="00E46033" w:rsidRDefault="00000000" w:rsidP="00E46033">
      <w:r>
        <w:pict w14:anchorId="7B864B7B">
          <v:rect id="_x0000_i1033" style="width:0;height:1.5pt" o:hralign="center" o:hrstd="t" o:hr="t" fillcolor="#a0a0a0" stroked="f"/>
        </w:pict>
      </w:r>
    </w:p>
    <w:p w14:paraId="1F60818C" w14:textId="77777777" w:rsidR="00E46033" w:rsidRPr="00E46033" w:rsidRDefault="00E46033" w:rsidP="00E46033">
      <w:pPr>
        <w:rPr>
          <w:b/>
          <w:bCs/>
        </w:rPr>
      </w:pPr>
      <w:r w:rsidRPr="00E46033">
        <w:rPr>
          <w:b/>
          <w:bCs/>
        </w:rPr>
        <w:t>5. Attrition by Years at Company</w:t>
      </w:r>
    </w:p>
    <w:p w14:paraId="5456A1AA" w14:textId="77777777" w:rsidR="00E46033" w:rsidRPr="00E46033" w:rsidRDefault="00E46033" w:rsidP="00E46033">
      <w:pPr>
        <w:numPr>
          <w:ilvl w:val="0"/>
          <w:numId w:val="8"/>
        </w:numPr>
      </w:pPr>
      <w:r w:rsidRPr="00E46033">
        <w:t xml:space="preserve">Attrition peaks within the </w:t>
      </w:r>
      <w:r w:rsidRPr="00E46033">
        <w:rPr>
          <w:b/>
          <w:bCs/>
        </w:rPr>
        <w:t>first few years (0–3 years)</w:t>
      </w:r>
    </w:p>
    <w:p w14:paraId="1A84CD61" w14:textId="77777777" w:rsidR="00E46033" w:rsidRPr="00E46033" w:rsidRDefault="00E46033" w:rsidP="00E46033">
      <w:pPr>
        <w:numPr>
          <w:ilvl w:val="0"/>
          <w:numId w:val="8"/>
        </w:numPr>
      </w:pPr>
      <w:r w:rsidRPr="00E46033">
        <w:t>Sharp decline in attrition after long tenure</w:t>
      </w:r>
    </w:p>
    <w:p w14:paraId="73C7B4D0" w14:textId="067DD16B" w:rsidR="00E46033" w:rsidRPr="00E46033" w:rsidRDefault="00E46033" w:rsidP="00E46033">
      <w:r w:rsidRPr="00E46033">
        <w:t>Insight: Employee retention strategies should focus heavily on onboarding and early engagement.</w:t>
      </w:r>
    </w:p>
    <w:p w14:paraId="4F7080B4" w14:textId="77777777" w:rsidR="00E46033" w:rsidRPr="00E46033" w:rsidRDefault="00000000" w:rsidP="00E46033">
      <w:r>
        <w:pict w14:anchorId="6A0AAF28">
          <v:rect id="_x0000_i1034" style="width:0;height:1.5pt" o:hralign="center" o:hrstd="t" o:hr="t" fillcolor="#a0a0a0" stroked="f"/>
        </w:pict>
      </w:r>
    </w:p>
    <w:p w14:paraId="2A065E05" w14:textId="77777777" w:rsidR="00E46033" w:rsidRPr="00E46033" w:rsidRDefault="00E46033" w:rsidP="00E46033">
      <w:pPr>
        <w:rPr>
          <w:b/>
          <w:bCs/>
        </w:rPr>
      </w:pPr>
      <w:r w:rsidRPr="00E46033">
        <w:rPr>
          <w:b/>
          <w:bCs/>
        </w:rPr>
        <w:t>6. Attrition by Education Field</w:t>
      </w:r>
    </w:p>
    <w:p w14:paraId="5151BD7B" w14:textId="77777777" w:rsidR="00E46033" w:rsidRPr="00E46033" w:rsidRDefault="00E46033" w:rsidP="00E46033">
      <w:pPr>
        <w:numPr>
          <w:ilvl w:val="0"/>
          <w:numId w:val="9"/>
        </w:numPr>
      </w:pPr>
      <w:r w:rsidRPr="00E46033">
        <w:t xml:space="preserve">Employees from </w:t>
      </w:r>
      <w:r w:rsidRPr="00E46033">
        <w:rPr>
          <w:b/>
          <w:bCs/>
        </w:rPr>
        <w:t>Life Sciences (38%)</w:t>
      </w:r>
      <w:r w:rsidRPr="00E46033">
        <w:t xml:space="preserve"> and </w:t>
      </w:r>
      <w:r w:rsidRPr="00E46033">
        <w:rPr>
          <w:b/>
          <w:bCs/>
        </w:rPr>
        <w:t>Medical (27%)</w:t>
      </w:r>
      <w:r w:rsidRPr="00E46033">
        <w:t xml:space="preserve"> backgrounds show higher attrition</w:t>
      </w:r>
    </w:p>
    <w:p w14:paraId="47DF0574" w14:textId="2579D6A2" w:rsidR="00E46033" w:rsidRPr="00E46033" w:rsidRDefault="00E46033" w:rsidP="00E46033">
      <w:r w:rsidRPr="00E46033">
        <w:t>Insight: Industry demand for these skills may be contributing to higher turnover.</w:t>
      </w:r>
    </w:p>
    <w:p w14:paraId="51E110F3" w14:textId="77777777" w:rsidR="00E46033" w:rsidRPr="00E46033" w:rsidRDefault="00000000" w:rsidP="00E46033">
      <w:r>
        <w:pict w14:anchorId="36EE8CF0">
          <v:rect id="_x0000_i1035" style="width:0;height:1.5pt" o:hralign="center" o:hrstd="t" o:hr="t" fillcolor="#a0a0a0" stroked="f"/>
        </w:pict>
      </w:r>
    </w:p>
    <w:p w14:paraId="42542400" w14:textId="77777777" w:rsidR="00E46033" w:rsidRPr="00E46033" w:rsidRDefault="00E46033" w:rsidP="00E46033">
      <w:pPr>
        <w:rPr>
          <w:b/>
          <w:bCs/>
        </w:rPr>
      </w:pPr>
      <w:r w:rsidRPr="00E46033">
        <w:rPr>
          <w:b/>
          <w:bCs/>
        </w:rPr>
        <w:t>7. Attrition by Gender</w:t>
      </w:r>
    </w:p>
    <w:p w14:paraId="30F5F928" w14:textId="77777777" w:rsidR="00E46033" w:rsidRPr="00E46033" w:rsidRDefault="00E46033" w:rsidP="00E46033">
      <w:pPr>
        <w:numPr>
          <w:ilvl w:val="0"/>
          <w:numId w:val="10"/>
        </w:numPr>
      </w:pPr>
      <w:r w:rsidRPr="00E46033">
        <w:rPr>
          <w:b/>
          <w:bCs/>
        </w:rPr>
        <w:t>Male attrition (150)</w:t>
      </w:r>
      <w:r w:rsidRPr="00E46033">
        <w:t xml:space="preserve"> is higher than </w:t>
      </w:r>
      <w:r w:rsidRPr="00E46033">
        <w:rPr>
          <w:b/>
          <w:bCs/>
        </w:rPr>
        <w:t>female attrition (87)</w:t>
      </w:r>
    </w:p>
    <w:p w14:paraId="67642F3F" w14:textId="009E456C" w:rsidR="00E46033" w:rsidRPr="00E46033" w:rsidRDefault="00E46033" w:rsidP="00E46033">
      <w:r w:rsidRPr="00E46033">
        <w:t>Insight: This may indicate role distribution differences or varying workplace experiences.</w:t>
      </w:r>
    </w:p>
    <w:p w14:paraId="09757B2D" w14:textId="77777777" w:rsidR="00E46033" w:rsidRPr="00E46033" w:rsidRDefault="00000000" w:rsidP="00E46033">
      <w:r>
        <w:pict w14:anchorId="78A1B33E">
          <v:rect id="_x0000_i1036" style="width:0;height:1.5pt" o:hralign="center" o:hrstd="t" o:hr="t" fillcolor="#a0a0a0" stroked="f"/>
        </w:pict>
      </w:r>
    </w:p>
    <w:p w14:paraId="7B03276A" w14:textId="05600EEF" w:rsidR="00E46033" w:rsidRPr="00E46033" w:rsidRDefault="00E74D83" w:rsidP="00E46033">
      <w:pPr>
        <w:rPr>
          <w:b/>
          <w:bCs/>
        </w:rPr>
      </w:pPr>
      <w:r>
        <w:rPr>
          <w:b/>
          <w:bCs/>
        </w:rPr>
        <w:t xml:space="preserve">6.0 </w:t>
      </w:r>
      <w:r w:rsidR="00E46033" w:rsidRPr="00E46033">
        <w:rPr>
          <w:b/>
          <w:bCs/>
        </w:rPr>
        <w:t>Conclusion</w:t>
      </w:r>
    </w:p>
    <w:p w14:paraId="430C04F2" w14:textId="77777777" w:rsidR="00E46033" w:rsidRPr="00E46033" w:rsidRDefault="00E46033" w:rsidP="00E46033">
      <w:r w:rsidRPr="00E46033">
        <w:t>This HR Attrition Dashboard demonstrates how Power BI can transform raw employee data into meaningful insights. By identifying key drivers such as salary, tenure, job role, and age group, organizations can proactively design targeted retention strategies.</w:t>
      </w:r>
    </w:p>
    <w:p w14:paraId="3F268012" w14:textId="77777777" w:rsidR="00E46033" w:rsidRPr="00E46033" w:rsidRDefault="00E46033" w:rsidP="00E46033">
      <w:r w:rsidRPr="00E46033">
        <w:t>The analysis highlights that early-career employees, lower-paid staff, and specific job roles are at higher risk of leaving. Addressing these areas can significantly improve employee retention and organizational performance.</w:t>
      </w:r>
    </w:p>
    <w:p w14:paraId="430C094E" w14:textId="77777777" w:rsidR="00E46033" w:rsidRPr="00E46033" w:rsidRDefault="00000000" w:rsidP="00E46033">
      <w:r>
        <w:pict w14:anchorId="6E664C7A">
          <v:rect id="_x0000_i1037" style="width:0;height:1.5pt" o:hralign="center" o:hrstd="t" o:hr="t" fillcolor="#a0a0a0" stroked="f"/>
        </w:pict>
      </w:r>
    </w:p>
    <w:p w14:paraId="3FCDDC36" w14:textId="796253A3" w:rsidR="00E46033" w:rsidRPr="00E46033" w:rsidRDefault="00E74D83" w:rsidP="00E46033">
      <w:pPr>
        <w:rPr>
          <w:b/>
          <w:bCs/>
        </w:rPr>
      </w:pPr>
      <w:r>
        <w:rPr>
          <w:b/>
          <w:bCs/>
        </w:rPr>
        <w:t xml:space="preserve">7.0 </w:t>
      </w:r>
      <w:r w:rsidR="00E46033" w:rsidRPr="00E46033">
        <w:rPr>
          <w:b/>
          <w:bCs/>
        </w:rPr>
        <w:t>Call to Action</w:t>
      </w:r>
    </w:p>
    <w:p w14:paraId="5785EC84" w14:textId="77777777" w:rsidR="00E46033" w:rsidRPr="00E46033" w:rsidRDefault="00E46033" w:rsidP="00E46033">
      <w:r w:rsidRPr="00E46033">
        <w:t>Are you looking to reduce employee attrition and build a more stable workforce? Let’s connect and explore how data analytics can help you make smarter HR decisions.</w:t>
      </w:r>
    </w:p>
    <w:p w14:paraId="5D035F39" w14:textId="77777777" w:rsidR="00932FE7" w:rsidRDefault="00932FE7"/>
    <w:sectPr w:rsidR="00932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B80"/>
    <w:multiLevelType w:val="multilevel"/>
    <w:tmpl w:val="235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C43A7"/>
    <w:multiLevelType w:val="multilevel"/>
    <w:tmpl w:val="63D8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07284"/>
    <w:multiLevelType w:val="multilevel"/>
    <w:tmpl w:val="EC8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F6F85"/>
    <w:multiLevelType w:val="multilevel"/>
    <w:tmpl w:val="30CA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1EBD"/>
    <w:multiLevelType w:val="multilevel"/>
    <w:tmpl w:val="E6B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7553F"/>
    <w:multiLevelType w:val="multilevel"/>
    <w:tmpl w:val="4AB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00469"/>
    <w:multiLevelType w:val="multilevel"/>
    <w:tmpl w:val="E04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333C4"/>
    <w:multiLevelType w:val="multilevel"/>
    <w:tmpl w:val="695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86F54"/>
    <w:multiLevelType w:val="multilevel"/>
    <w:tmpl w:val="899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A6D54"/>
    <w:multiLevelType w:val="multilevel"/>
    <w:tmpl w:val="12BA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487354">
    <w:abstractNumId w:val="5"/>
  </w:num>
  <w:num w:numId="2" w16cid:durableId="715206018">
    <w:abstractNumId w:val="8"/>
  </w:num>
  <w:num w:numId="3" w16cid:durableId="1810249575">
    <w:abstractNumId w:val="4"/>
  </w:num>
  <w:num w:numId="4" w16cid:durableId="1545368640">
    <w:abstractNumId w:val="2"/>
  </w:num>
  <w:num w:numId="5" w16cid:durableId="1167475109">
    <w:abstractNumId w:val="1"/>
  </w:num>
  <w:num w:numId="6" w16cid:durableId="2125801774">
    <w:abstractNumId w:val="0"/>
  </w:num>
  <w:num w:numId="7" w16cid:durableId="258102504">
    <w:abstractNumId w:val="9"/>
  </w:num>
  <w:num w:numId="8" w16cid:durableId="995113395">
    <w:abstractNumId w:val="3"/>
  </w:num>
  <w:num w:numId="9" w16cid:durableId="1393381670">
    <w:abstractNumId w:val="6"/>
  </w:num>
  <w:num w:numId="10" w16cid:durableId="1357079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33"/>
    <w:rsid w:val="00007ECA"/>
    <w:rsid w:val="00087A3E"/>
    <w:rsid w:val="001B2B91"/>
    <w:rsid w:val="005A0BF1"/>
    <w:rsid w:val="00757908"/>
    <w:rsid w:val="00932FE7"/>
    <w:rsid w:val="00A41DAC"/>
    <w:rsid w:val="00E46033"/>
    <w:rsid w:val="00E74D8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59053"/>
  <w15:chartTrackingRefBased/>
  <w15:docId w15:val="{F2A0D3B0-9C48-4FAE-806F-6D9BE12F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033"/>
    <w:rPr>
      <w:rFonts w:eastAsiaTheme="majorEastAsia" w:cstheme="majorBidi"/>
      <w:color w:val="272727" w:themeColor="text1" w:themeTint="D8"/>
    </w:rPr>
  </w:style>
  <w:style w:type="paragraph" w:styleId="Title">
    <w:name w:val="Title"/>
    <w:basedOn w:val="Normal"/>
    <w:next w:val="Normal"/>
    <w:link w:val="TitleChar"/>
    <w:uiPriority w:val="10"/>
    <w:qFormat/>
    <w:rsid w:val="00E4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033"/>
    <w:pPr>
      <w:spacing w:before="160"/>
      <w:jc w:val="center"/>
    </w:pPr>
    <w:rPr>
      <w:i/>
      <w:iCs/>
      <w:color w:val="404040" w:themeColor="text1" w:themeTint="BF"/>
    </w:rPr>
  </w:style>
  <w:style w:type="character" w:customStyle="1" w:styleId="QuoteChar">
    <w:name w:val="Quote Char"/>
    <w:basedOn w:val="DefaultParagraphFont"/>
    <w:link w:val="Quote"/>
    <w:uiPriority w:val="29"/>
    <w:rsid w:val="00E46033"/>
    <w:rPr>
      <w:i/>
      <w:iCs/>
      <w:color w:val="404040" w:themeColor="text1" w:themeTint="BF"/>
    </w:rPr>
  </w:style>
  <w:style w:type="paragraph" w:styleId="ListParagraph">
    <w:name w:val="List Paragraph"/>
    <w:basedOn w:val="Normal"/>
    <w:uiPriority w:val="34"/>
    <w:qFormat/>
    <w:rsid w:val="00E46033"/>
    <w:pPr>
      <w:ind w:left="720"/>
      <w:contextualSpacing/>
    </w:pPr>
  </w:style>
  <w:style w:type="character" w:styleId="IntenseEmphasis">
    <w:name w:val="Intense Emphasis"/>
    <w:basedOn w:val="DefaultParagraphFont"/>
    <w:uiPriority w:val="21"/>
    <w:qFormat/>
    <w:rsid w:val="00E46033"/>
    <w:rPr>
      <w:i/>
      <w:iCs/>
      <w:color w:val="2F5496" w:themeColor="accent1" w:themeShade="BF"/>
    </w:rPr>
  </w:style>
  <w:style w:type="paragraph" w:styleId="IntenseQuote">
    <w:name w:val="Intense Quote"/>
    <w:basedOn w:val="Normal"/>
    <w:next w:val="Normal"/>
    <w:link w:val="IntenseQuoteChar"/>
    <w:uiPriority w:val="30"/>
    <w:qFormat/>
    <w:rsid w:val="00E46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033"/>
    <w:rPr>
      <w:i/>
      <w:iCs/>
      <w:color w:val="2F5496" w:themeColor="accent1" w:themeShade="BF"/>
    </w:rPr>
  </w:style>
  <w:style w:type="character" w:styleId="IntenseReference">
    <w:name w:val="Intense Reference"/>
    <w:basedOn w:val="DefaultParagraphFont"/>
    <w:uiPriority w:val="32"/>
    <w:qFormat/>
    <w:rsid w:val="00E460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adusei</dc:creator>
  <cp:keywords/>
  <dc:description/>
  <cp:lastModifiedBy>joel adusei</cp:lastModifiedBy>
  <cp:revision>5</cp:revision>
  <dcterms:created xsi:type="dcterms:W3CDTF">2026-03-31T19:57:00Z</dcterms:created>
  <dcterms:modified xsi:type="dcterms:W3CDTF">2026-03-31T21:05:00Z</dcterms:modified>
</cp:coreProperties>
</file>