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D51D" w14:textId="59D63A29" w:rsidR="6928283F" w:rsidRDefault="7DBDE4FA" w:rsidP="0FDDA945">
      <w:pPr>
        <w:rPr>
          <w:rFonts w:ascii="Times" w:eastAsia="Times" w:hAnsi="Times" w:cs="Times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) </w:t>
      </w:r>
    </w:p>
    <w:p w14:paraId="09377CA8" w14:textId="62FA7B2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 this problem, load the College dataset from the ISLR package</w:t>
      </w:r>
    </w:p>
    <w:p w14:paraId="17377867" w14:textId="2DF3A5DB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library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"ISLR"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57FE5518" w14:textId="22063D6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data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"College"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427B7627" w14:textId="2169CFF1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Please estimate a linear regression model (using the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function) with Personal as the dependent variable and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as the independent variable. What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are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model’s R-squared and adjusted R-squared values respectively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?</w:t>
      </w:r>
    </w:p>
    <w:p w14:paraId="006FD67A" w14:textId="4FBCB1C2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0.00549, 0.048</w:t>
      </w:r>
    </w:p>
    <w:p w14:paraId="277064BA" w14:textId="66B29C9E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0.0143, 0.022</w:t>
      </w:r>
    </w:p>
    <w:p w14:paraId="7BFC3F70" w14:textId="60EA88E9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0.0398, 0.0385</w:t>
      </w:r>
    </w:p>
    <w:p w14:paraId="2EA4F544" w14:textId="074F4F66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0.0325, 0.0336</w:t>
      </w:r>
    </w:p>
    <w:p w14:paraId="2D55E69E" w14:textId="66881426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6000D1C" w14:textId="57879234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1 Lesson 4)</w:t>
      </w:r>
    </w:p>
    <w:p w14:paraId="394AD20E" w14:textId="203075E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4443AEB" w14:textId="7729E66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library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"ISLR"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20B40AC7" w14:textId="03A393A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data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"College"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1B6E2683" w14:textId="4509C1B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768A57E" w14:textId="3016837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4B1071D1" w14:textId="05499F1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12D821B9" w14:textId="43C309C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5D4A00E1" w14:textId="2AA578A1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02551254" w14:textId="0296830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2411D6A0" w14:textId="4511D6C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52ABC83F" w14:textId="489D768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-1153.1 -444.6   -92.3   316.0 5505.2 </w:t>
      </w:r>
    </w:p>
    <w:p w14:paraId="595919C7" w14:textId="48CD692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D83F0D5" w14:textId="796B6BD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6E02C66E" w14:textId="5ECCFD5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231E9E5D" w14:textId="56879B8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1877.14827   97.64374  19.224 &lt; 2e-16 ***</w:t>
      </w:r>
    </w:p>
    <w:p w14:paraId="1A3C3962" w14:textId="61BDB26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lastRenderedPageBreak/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-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0.12312    0.02173  -5.666 2.06e-08 ***</w:t>
      </w:r>
    </w:p>
    <w:p w14:paraId="0E73684C" w14:textId="0B89F7E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0F765140" w14:textId="41F0E69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5A23F1BB" w14:textId="341B9A9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FECF860" w14:textId="2781D89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663.9 on 775 degrees of freedom</w:t>
      </w:r>
    </w:p>
    <w:p w14:paraId="603E7B66" w14:textId="2674709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0.03977,    Adjusted R-squared:  0.03853 </w:t>
      </w:r>
    </w:p>
    <w:p w14:paraId="0C29A00C" w14:textId="7934729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2.065e-08</w:t>
      </w:r>
    </w:p>
    <w:p w14:paraId="00338233" w14:textId="5C5DFC7C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DD28A62" w14:textId="322A3BA7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FCC8083" w14:textId="0CC150F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2)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Based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on the linear-linear regression model in the previous question (with Personal as the dependent variable and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as the independent variable), fit three nonlinear models using those two variables. Based on their adjusted R-squared values, which one of the four models is most appropriate to use?</w:t>
      </w:r>
    </w:p>
    <w:p w14:paraId="2EF7E20B" w14:textId="60BBEAB0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Log-Linear</w:t>
      </w:r>
    </w:p>
    <w:p w14:paraId="5E581BA2" w14:textId="419C4499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Log-Log</w:t>
      </w:r>
    </w:p>
    <w:p w14:paraId="5F1A0044" w14:textId="064E4CD7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Linear-Linear (level-level)</w:t>
      </w:r>
    </w:p>
    <w:p w14:paraId="3E87C83D" w14:textId="038EA1FE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Linear-Log</w:t>
      </w:r>
    </w:p>
    <w:p w14:paraId="2649237B" w14:textId="3A37463E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04C50C4" w14:textId="33E092D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B (Week 3 lesson 4)</w:t>
      </w:r>
    </w:p>
    <w:p w14:paraId="3BAC2F16" w14:textId="245ABA7B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CAB5095" w14:textId="62B1BC61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4DEB8094" w14:textId="45FA8AC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103BFD22" w14:textId="018628A2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)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617ADC84" w14:textId="0B71A75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860ABE3" w14:textId="38F8C60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7E03D44C" w14:textId="430F19F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081C0D74" w14:textId="02C6A36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-1.61024 -0.31235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0.03383  0.31037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1.77383 </w:t>
      </w:r>
    </w:p>
    <w:p w14:paraId="0DD9238F" w14:textId="6BC84A5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A0B2600" w14:textId="44BDF89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236CD2F9" w14:textId="3988F2B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77115BDC" w14:textId="1F85723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7.485e+00  6.992e-02 107.057  &lt; 2e-16 ***</w:t>
      </w:r>
    </w:p>
    <w:p w14:paraId="51582581" w14:textId="2B2AF4AF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-9.187e-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05  1.556e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-05 -5.904  5.3e-09 ***</w:t>
      </w:r>
    </w:p>
    <w:p w14:paraId="1F7BAFA0" w14:textId="6597CBD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512BE98" w14:textId="24A9645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06E88679" w14:textId="11E6525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F5BE627" w14:textId="39EEF1BA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0.4754 on 775 degrees of freedom</w:t>
      </w:r>
    </w:p>
    <w:p w14:paraId="4ACF50E3" w14:textId="6368D91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0.04304,    Adjusted R-squared:  0.04181 </w:t>
      </w:r>
    </w:p>
    <w:p w14:paraId="52AC02C0" w14:textId="5F6AFE7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34.86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5.303e-09</w:t>
      </w:r>
    </w:p>
    <w:p w14:paraId="55607014" w14:textId="244359F4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1C34C807" w14:textId="453290CF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EA636B9" w14:textId="47A47F0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701FFB12" w14:textId="140BAD0A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5B057FE" w14:textId="1DAC5EC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4ECB8FF" w14:textId="7C42E0BF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68C248A2" w14:textId="7C9B2BA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524470A4" w14:textId="64A0094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-1.60098 -0.31047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0.03916  0.30663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1.78574 </w:t>
      </w:r>
    </w:p>
    <w:p w14:paraId="54F3970E" w14:textId="576F6EA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C29E59B" w14:textId="22DA357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3FF003EE" w14:textId="75E3804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4D11211A" w14:textId="43A9EAF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10.47164    0.56140 18.653  &lt; 2e-16 ***</w:t>
      </w:r>
    </w:p>
    <w:p w14:paraId="7B6BA698" w14:textId="4CA8CDD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-0.40568    0.06722 -6.035 2.46e-09 ***</w:t>
      </w:r>
    </w:p>
    <w:p w14:paraId="1C553FA7" w14:textId="5CF67E0D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F865F4F" w14:textId="43E3630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20930E0D" w14:textId="5DCE08DB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D15E9CE" w14:textId="2700879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0.4749 on 775 degrees of freedom</w:t>
      </w:r>
    </w:p>
    <w:p w14:paraId="3F5E6F98" w14:textId="03D9697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## Multiple R-squared: 0.04489,    Adjusted R-squared:  0.04366 </w:t>
      </w:r>
    </w:p>
    <w:p w14:paraId="0B8D7C3E" w14:textId="3EA2A4F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36.42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2.46e-09</w:t>
      </w:r>
    </w:p>
    <w:p w14:paraId="32130228" w14:textId="623BD15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4B6090EA" w14:textId="2B27C1C2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4ABCFFFD" w14:textId="3DEB251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21011F4D" w14:textId="39F86AFF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716B229B" w14:textId="3F199AD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4D9A184" w14:textId="3BA7EFD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5E63F17C" w14:textId="270386D8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60FD5EC3" w14:textId="4BB721F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-1153.1 -444.6   -92.3   316.0 5505.2 </w:t>
      </w:r>
    </w:p>
    <w:p w14:paraId="29FE499A" w14:textId="5DB1867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39697568" w14:textId="11AC46A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374D65A5" w14:textId="20D7644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1D5AAE2A" w14:textId="274C22C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1877.14827   97.64374  19.224 &lt; 2e-16 ***</w:t>
      </w:r>
    </w:p>
    <w:p w14:paraId="03A9ADE9" w14:textId="73F611C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-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0.12312    0.02173  -5.666 2.06e-08 ***</w:t>
      </w:r>
    </w:p>
    <w:p w14:paraId="6416F04C" w14:textId="1D68DA8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17617DBB" w14:textId="3E96C9F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758FF8E4" w14:textId="08BEC1ED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0D1F43D6" w14:textId="6F64EC5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663.9 on 775 degrees of freedom</w:t>
      </w:r>
    </w:p>
    <w:p w14:paraId="5866566E" w14:textId="74FF395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0.03977,    Adjusted R-squared:  0.03853 </w:t>
      </w:r>
    </w:p>
    <w:p w14:paraId="351B8FF9" w14:textId="489E8B7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2.065e-08</w:t>
      </w:r>
    </w:p>
    <w:p w14:paraId="711B5AC4" w14:textId="365FF37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2583B435" w14:textId="41A339C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77D3D51" w14:textId="235A459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274200AE" w14:textId="4533629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98195C0" w14:textId="5F493DFB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60482DC" w14:textId="63B1DE7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## Residuals:</w:t>
      </w:r>
    </w:p>
    <w:p w14:paraId="6552AABC" w14:textId="50B0B11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23B8F95B" w14:textId="5C1C4BA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-1165.3 -442.5   -98.8   296.5 5520.4 </w:t>
      </w:r>
    </w:p>
    <w:p w14:paraId="002386B0" w14:textId="534EEF2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35242BC0" w14:textId="3559E30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59D7C88E" w14:textId="4811654A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25826AD0" w14:textId="7D93B28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5818.18     784.51  7.416 3.16e-13 ***</w:t>
      </w:r>
    </w:p>
    <w:p w14:paraId="353ACABD" w14:textId="50A4404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 -536.36     93.93  -5.710 1.61e-08 ***</w:t>
      </w:r>
    </w:p>
    <w:p w14:paraId="04F85432" w14:textId="7BE7B2E1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C2D5856" w14:textId="6960737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75D00C59" w14:textId="3E0BCC32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6A5BF08" w14:textId="0D7C2B9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663.7 on 775 degrees of freedom</w:t>
      </w:r>
    </w:p>
    <w:p w14:paraId="695944D5" w14:textId="6031164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0.04037,    Adjusted R-squared:  0.03913 </w:t>
      </w:r>
    </w:p>
    <w:p w14:paraId="75ABE38A" w14:textId="4554EC0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32.61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1.609e-08</w:t>
      </w:r>
    </w:p>
    <w:p w14:paraId="296572AE" w14:textId="2C1BDB6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E80EB07" w14:textId="104B45B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FA2A98B" w14:textId="5410B7C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Q3)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Interpret the coefficient of the independent variable for the Linear-Log model.</w:t>
      </w:r>
    </w:p>
    <w:p w14:paraId="1F050694" w14:textId="24FBC30B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536.36 units decrease in Personal</w:t>
      </w:r>
    </w:p>
    <w:p w14:paraId="787CC3B5" w14:textId="2D3435B8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536.36 units decrease in Personal</w:t>
      </w:r>
    </w:p>
    <w:p w14:paraId="50BAE20C" w14:textId="091A2E52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0.01*536.36 units decrease in Personal</w:t>
      </w:r>
    </w:p>
    <w:p w14:paraId="6B309F4C" w14:textId="435A33B9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0.01*536.36 units decrease in Personal</w:t>
      </w:r>
    </w:p>
    <w:p w14:paraId="1A9CB7EA" w14:textId="2BF5CFB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F14C706" w14:textId="13CF2FD0" w:rsidR="6928283F" w:rsidRDefault="7DBDE4FA" w:rsidP="1EB4D2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D</w:t>
      </w:r>
      <w:r w:rsidRPr="1EB4D2B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1EB4D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Explanation: One percent increase in X increases log(X) by 0.01 and therefore changes the Y variable by 0.01 * b1.</w:t>
      </w:r>
      <w:r w:rsidRPr="1EB4D2B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 xml:space="preserve"> </w:t>
      </w: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</w:t>
      </w:r>
      <w:proofErr w:type="gramStart"/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week</w:t>
      </w:r>
      <w:proofErr w:type="gramEnd"/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3 lesson 2)</w:t>
      </w:r>
    </w:p>
    <w:p w14:paraId="71CA331E" w14:textId="4748C412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6598463F" w14:textId="7FECCB64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09A17398" w14:textId="7DC68F2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AD28699" w14:textId="5C8B1D1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## Call:</w:t>
      </w:r>
    </w:p>
    <w:p w14:paraId="5596DE57" w14:textId="2B1A14C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69125D9C" w14:textId="7668BF8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D43E802" w14:textId="13D445D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709702EF" w14:textId="791135F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5BFE8013" w14:textId="62091FD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-1165.3 -442.5   -98.8   296.5 5520.4 </w:t>
      </w:r>
    </w:p>
    <w:p w14:paraId="111FB9EE" w14:textId="27449FD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8D8CA94" w14:textId="732156F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3561B670" w14:textId="608C4C0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11DDDA71" w14:textId="6CFFEB4D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5818.18     784.51  7.416 3.16e-13 ***</w:t>
      </w:r>
    </w:p>
    <w:p w14:paraId="48D62944" w14:textId="546AA41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 -536.36     93.93  -5.710 1.61e-08 ***</w:t>
      </w:r>
    </w:p>
    <w:p w14:paraId="18FCAD1E" w14:textId="2FBB158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2DF65C38" w14:textId="16022B4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1E01C6CC" w14:textId="0596B7B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3936B3F" w14:textId="5BBBC16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663.7 on 775 degrees of freedom</w:t>
      </w:r>
    </w:p>
    <w:p w14:paraId="2959EEF2" w14:textId="51CF6B9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0.04037,    Adjusted R-squared:  0.03913 </w:t>
      </w:r>
    </w:p>
    <w:p w14:paraId="18EDA405" w14:textId="2A3052F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32.61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1.609e-08</w:t>
      </w:r>
    </w:p>
    <w:p w14:paraId="0F69CE95" w14:textId="439D4F9D" w:rsidR="6928283F" w:rsidRDefault="7DBDE4FA" w:rsidP="0FDDA945">
      <w:pPr>
        <w:rPr>
          <w:rFonts w:ascii="Times New Roman" w:eastAsia="Times New Roman" w:hAnsi="Times New Roman" w:cs="Times New Roman"/>
          <w:color w:val="8F590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#One percent increase in X increases log(X) by 0.01 and therefore changes the Y variable by 0.01 * b1</w:t>
      </w:r>
    </w:p>
    <w:p w14:paraId="788A9F75" w14:textId="74791D48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BD6575" w14:textId="401B29CE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6FE41CC" w14:textId="18565BB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14EC0AA" w14:textId="64F53AC1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4)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Interpret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coefficient of the independent variable for the Log-Linear model. (E-05=10^-5)</w:t>
      </w:r>
    </w:p>
    <w:p w14:paraId="4F2B1550" w14:textId="6BA15D91" w:rsidR="6928283F" w:rsidRDefault="7DBDE4FA" w:rsidP="0FDDA945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e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^(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9.187E-05) units decrease in Personal</w:t>
      </w:r>
    </w:p>
    <w:p w14:paraId="73FA48C2" w14:textId="6AE1770F" w:rsidR="6928283F" w:rsidRPr="00D20388" w:rsidRDefault="7DBDE4FA" w:rsidP="48EBF3DC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1 unit increase in </w:t>
      </w:r>
      <w:proofErr w:type="spellStart"/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leads to</w:t>
      </w:r>
      <w:r w:rsidR="5AB07426"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((e</w:t>
      </w:r>
      <w:proofErr w:type="gramStart"/>
      <w:r w:rsidR="5AB07426"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^(</w:t>
      </w:r>
      <w:proofErr w:type="gramEnd"/>
      <w:r w:rsidR="5AB07426"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9.187E-05)-1) * 100)%</w:t>
      </w:r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decrease in Personal</w:t>
      </w:r>
    </w:p>
    <w:p w14:paraId="588F9E9B" w14:textId="09F25573" w:rsidR="6928283F" w:rsidRPr="00D20388" w:rsidRDefault="7DBDE4FA" w:rsidP="48EBF3DC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e</w:t>
      </w:r>
      <w:proofErr w:type="gram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^(</w:t>
      </w:r>
      <w:proofErr w:type="gram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9.187E-0</w:t>
      </w:r>
      <w:r w:rsidR="4BC2EB15"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5</w:t>
      </w: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units decrease in personal</w:t>
      </w:r>
    </w:p>
    <w:p w14:paraId="628EFE77" w14:textId="0B27B928" w:rsidR="6928283F" w:rsidRPr="00D20388" w:rsidRDefault="7DBDE4FA" w:rsidP="48EBF3DC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1% increase in </w:t>
      </w:r>
      <w:proofErr w:type="spellStart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leads to</w:t>
      </w:r>
      <w:r w:rsidR="112E05C8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(e</w:t>
      </w:r>
      <w:proofErr w:type="gramStart"/>
      <w:r w:rsidR="112E05C8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^(</w:t>
      </w:r>
      <w:proofErr w:type="gramEnd"/>
      <w:r w:rsidR="112E05C8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9.187E-05) * 100)%</w:t>
      </w: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decrease in Personal</w:t>
      </w:r>
    </w:p>
    <w:p w14:paraId="7B2FE8A8" w14:textId="49909496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92DC6F3" w14:textId="23DB2E8B" w:rsidR="6928283F" w:rsidRDefault="7DBDE4FA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Answer: B</w:t>
      </w:r>
      <w:r w:rsidRPr="7EFC6557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Explanation: The accurate percentage change in Y is (e^b1 - </w:t>
      </w:r>
      <w:proofErr w:type="gram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1)*</w:t>
      </w:r>
      <w:proofErr w:type="gram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100 for a one unit change in X.</w:t>
      </w:r>
      <w:r w:rsidRPr="7EFC6557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 xml:space="preserve"> </w:t>
      </w: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(Week 3 Lesson 4)</w:t>
      </w:r>
    </w:p>
    <w:p w14:paraId="586E3F83" w14:textId="7C43E711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6437344" w14:textId="2E91796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34A99CD" w14:textId="1466D5E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E9516AD" w14:textId="228B9F4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4E8AB968" w14:textId="4E57194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)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03D1E352" w14:textId="0E57178F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0F3A35E" w14:textId="11B8103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0B01A566" w14:textId="7615864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538EF9E3" w14:textId="4AB67ED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-1.61024 -0.31235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0.03383  0.31037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1.77383 </w:t>
      </w:r>
    </w:p>
    <w:p w14:paraId="3E9B1B1C" w14:textId="0A7D798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2728D81" w14:textId="55E8721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2A588FD4" w14:textId="05CC25F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5E555A94" w14:textId="369E18E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7.485e+00  6.992e-02 107.057  &lt; 2e-16 ***</w:t>
      </w:r>
    </w:p>
    <w:p w14:paraId="224C139A" w14:textId="65B2E2C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-9.187e-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05  1.556e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-05 -5.904  5.3e-09 ***</w:t>
      </w:r>
    </w:p>
    <w:p w14:paraId="032C764F" w14:textId="142FD4D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05750E80" w14:textId="3D4A2D4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28CD3E08" w14:textId="786EAAB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FBBFE8C" w14:textId="4A94B85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0.4754 on 775 degrees of freedom</w:t>
      </w:r>
    </w:p>
    <w:p w14:paraId="7F60DA2D" w14:textId="29B6D4E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0.04304,    Adjusted R-squared:  0.04181 </w:t>
      </w:r>
    </w:p>
    <w:p w14:paraId="12D2D9A7" w14:textId="218A0E0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34.86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5.303e-09</w:t>
      </w:r>
    </w:p>
    <w:p w14:paraId="453F9435" w14:textId="26BA9C60" w:rsidR="6928283F" w:rsidRDefault="7DBDE4FA" w:rsidP="0FDDA945">
      <w:pPr>
        <w:rPr>
          <w:rFonts w:ascii="Times New Roman" w:eastAsia="Times New Roman" w:hAnsi="Times New Roman" w:cs="Times New Roman"/>
          <w:color w:val="8F590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 xml:space="preserve">#The accurate percentage change in Y is (e^b1 - </w:t>
      </w:r>
      <w:proofErr w:type="gramStart"/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1)*</w:t>
      </w:r>
      <w:proofErr w:type="gramEnd"/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100 for a one unit change in X</w:t>
      </w:r>
    </w:p>
    <w:p w14:paraId="22D34673" w14:textId="6DFC5ECE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0A32640" w14:textId="7A6A1E7B" w:rsidR="6928283F" w:rsidRPr="00D20388" w:rsidRDefault="7DBDE4FA" w:rsidP="41CC03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Q5)</w:t>
      </w:r>
      <w:r w:rsidRPr="00D20388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Interpret the coefficient of the independent variable for the Log-Log model.</w:t>
      </w:r>
    </w:p>
    <w:p w14:paraId="5F332CD6" w14:textId="0F2B43C6" w:rsidR="6928283F" w:rsidRPr="00D20388" w:rsidRDefault="66FDBF74" w:rsidP="1E6C7DDA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  <w:lang w:val="en-IN"/>
        </w:rPr>
      </w:pP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e^0.0040568 </w:t>
      </w:r>
      <w:r w:rsidR="054257E1"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increase</w:t>
      </w: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 Personal</w:t>
      </w:r>
    </w:p>
    <w:p w14:paraId="58180696" w14:textId="2EE5DA0C" w:rsidR="6928283F" w:rsidRPr="00D20388" w:rsidRDefault="7DBDE4FA" w:rsidP="41CC03F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0.40568*100% decrease in Personal</w:t>
      </w:r>
    </w:p>
    <w:p w14:paraId="410BB684" w14:textId="5BE387E0" w:rsidR="6928283F" w:rsidRPr="00D20388" w:rsidRDefault="7DBDE4FA" w:rsidP="41CC03F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(e^0.</w:t>
      </w:r>
      <w:proofErr w:type="gram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40568)*</w:t>
      </w:r>
      <w:proofErr w:type="gram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100% decrease in Personal</w:t>
      </w:r>
    </w:p>
    <w:p w14:paraId="00520952" w14:textId="22DDDA09" w:rsidR="6928283F" w:rsidRPr="00D20388" w:rsidRDefault="7DBDE4FA" w:rsidP="41CC03FE">
      <w:pPr>
        <w:pStyle w:val="ListParagraph"/>
        <w:numPr>
          <w:ilvl w:val="0"/>
          <w:numId w:val="9"/>
        </w:numPr>
        <w:rPr>
          <w:rFonts w:eastAsiaTheme="minorEastAsia"/>
          <w:color w:val="FF0000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lastRenderedPageBreak/>
        <w:t xml:space="preserve">1% increase in </w:t>
      </w:r>
      <w:proofErr w:type="spellStart"/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leads to 0.40568% decrease in Personal </w:t>
      </w:r>
    </w:p>
    <w:p w14:paraId="5D179B6D" w14:textId="0A00DB4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F395C0F" w14:textId="59AEA33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Answer: </w:t>
      </w:r>
      <w:r w:rsidRPr="0FDDA9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D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Explanation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: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Increasing log(X) by 0.01 leads to increasing log(Y) by e^0.01b1 - 1, which implies increasing X by 1% changes Y by (e^0.01b1 -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1)*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100% (Week 4 Lesson 4)</w:t>
      </w:r>
    </w:p>
    <w:p w14:paraId="17DC8D2D" w14:textId="7A75DADF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6CBF0A8" w14:textId="182F65F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19549780" w14:textId="1BD7BC67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016B02C" w14:textId="237C509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04CF0BF8" w14:textId="1ED1A32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73246154" w14:textId="0DCE30F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6D42F4D" w14:textId="5ECC4FB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5D3FFA14" w14:textId="017B39A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2543C848" w14:textId="00E3DC7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-1.60098 -0.31047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0.03916  0.30663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1.78574 </w:t>
      </w:r>
    </w:p>
    <w:p w14:paraId="3B90C630" w14:textId="26C9119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CEBDD04" w14:textId="3173AD2A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407D7569" w14:textId="658F86C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612FC2BA" w14:textId="50C4B03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10.47164    0.56140 18.653  &lt; 2e-16 ***</w:t>
      </w:r>
    </w:p>
    <w:p w14:paraId="2E1AC8B8" w14:textId="73332E8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-0.40568    0.06722 -6.035 2.46e-09 ***</w:t>
      </w:r>
    </w:p>
    <w:p w14:paraId="7EB987BB" w14:textId="7B3C9CA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39079C7" w14:textId="488DAB0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1F31BF2C" w14:textId="649F5EE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50A1F80" w14:textId="2726DC5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0.4749 on 775 degrees of freedom</w:t>
      </w:r>
    </w:p>
    <w:p w14:paraId="7F40213C" w14:textId="10EB8D0F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0.04489,    Adjusted R-squared:  0.04366 </w:t>
      </w:r>
    </w:p>
    <w:p w14:paraId="635F2953" w14:textId="7995E56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36.42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2.46e-09</w:t>
      </w:r>
    </w:p>
    <w:p w14:paraId="030532DC" w14:textId="0D972154" w:rsidR="6928283F" w:rsidRDefault="7DBDE4FA" w:rsidP="0FDDA945">
      <w:pPr>
        <w:rPr>
          <w:rFonts w:ascii="Times New Roman" w:eastAsia="Times New Roman" w:hAnsi="Times New Roman" w:cs="Times New Roman"/>
          <w:color w:val="8F590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#Increasing log(X) by 0.01 leads to increasing log(Y) by b1 * 0.01 units which implies increasing X by 1% changes Y by b1 %</w:t>
      </w:r>
    </w:p>
    <w:p w14:paraId="5548F021" w14:textId="16E3059A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B8BC40E" w14:textId="75D43C90" w:rsidR="6928283F" w:rsidRDefault="7DBDE4FA" w:rsidP="0FDDA945">
      <w:pPr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lastRenderedPageBreak/>
        <w:t>Instructions for Q6 – Q10</w:t>
      </w:r>
    </w:p>
    <w:p w14:paraId="28052387" w14:textId="73639CBA" w:rsidR="6928283F" w:rsidRPr="00D20388" w:rsidRDefault="7DBDE4FA" w:rsidP="48EBF3DC">
      <w:pPr>
        <w:rPr>
          <w:rFonts w:ascii="Times New Roman" w:eastAsia="Times New Roman" w:hAnsi="Times New Roman" w:cs="Times New Roman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1D1C1D"/>
          <w:sz w:val="24"/>
          <w:szCs w:val="24"/>
          <w:lang w:val="en-IN"/>
        </w:rPr>
        <w:t xml:space="preserve">Imagine you are interested in knowing how variables like GRE (Graduate Record Exam scores), GPA (Grade Point Average) etc affect admission into graduate school. The response variable, </w:t>
      </w:r>
      <w:r w:rsidRPr="48EBF3DC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val="en-IN"/>
        </w:rPr>
        <w:t>"</w:t>
      </w:r>
      <w:r w:rsidRPr="00D2038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admit”</w:t>
      </w: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(admit/don’t admit), is a binary variable</w:t>
      </w:r>
      <w:r w:rsidR="3A0DC1C6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6277A867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(admit = 1 / don't admit = 0)</w:t>
      </w: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Create a logistic regression model using the dataset </w:t>
      </w:r>
      <w:r w:rsidRPr="00D2038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binary.csv</w:t>
      </w:r>
      <w:r w:rsidRPr="00D20388">
        <w:rPr>
          <w:rFonts w:ascii="Times" w:eastAsia="Times" w:hAnsi="Times" w:cs="Times"/>
          <w:sz w:val="24"/>
          <w:szCs w:val="24"/>
          <w:lang w:val="en-IN"/>
        </w:rPr>
        <w:t xml:space="preserve">. </w:t>
      </w: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the information from the model to answer the following five questions. Select the closest answer.  </w:t>
      </w:r>
    </w:p>
    <w:p w14:paraId="7F778052" w14:textId="1441BC3A" w:rsidR="01E1E795" w:rsidRPr="00D20388" w:rsidRDefault="01E1E795" w:rsidP="48EBF3D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You might want to use this code to read the file:</w:t>
      </w:r>
      <w:r w:rsidRPr="00D20388">
        <w:br/>
      </w:r>
      <w:proofErr w:type="gramStart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read.csv(</w:t>
      </w:r>
      <w:proofErr w:type="gramEnd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... , </w:t>
      </w:r>
      <w:proofErr w:type="spellStart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fileEncoding</w:t>
      </w:r>
      <w:proofErr w:type="spellEnd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="UTF-8-BOM",..)</w:t>
      </w:r>
    </w:p>
    <w:p w14:paraId="012A9940" w14:textId="2591D098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D322CBE" w14:textId="5E53BC73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Q6)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How to interpret the coefficient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?</w:t>
      </w:r>
    </w:p>
    <w:p w14:paraId="63EF9DF7" w14:textId="0C29A3DE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natural log of the odds of admission increases by 0.003.</w:t>
      </w:r>
    </w:p>
    <w:p w14:paraId="204D0A2A" w14:textId="2265D7D2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a factor of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0.003).</w:t>
      </w:r>
    </w:p>
    <w:p w14:paraId="0E4E46EE" w14:textId="3EE260E2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roughly 100*0.003 percent.</w:t>
      </w:r>
    </w:p>
    <w:p w14:paraId="212146FA" w14:textId="729D1639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All of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above.</w:t>
      </w:r>
    </w:p>
    <w:p w14:paraId="4FCBAAA5" w14:textId="7CCD3F0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8761F18" w14:textId="34F1E21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D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coefficient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is 0.003, hence when the value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changes by 1, the log(odds) change by 0.003, and so the off change by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0.003), and since 0.003 is very small, this can be approximated to 0.003*100%. Hence the answer is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(D) All of the above. (Week 4 Lesson 3. Page 11, Slide 2)</w:t>
      </w:r>
    </w:p>
    <w:p w14:paraId="3813AA59" w14:textId="60602519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8A32060" w14:textId="685C96B3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13015216" w14:textId="35C3D09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0E1F3F0" w14:textId="0B14DDD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 Load dataset</w:t>
      </w:r>
    </w:p>
    <w:p w14:paraId="0C67EC18" w14:textId="415D9D6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mydata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&lt;- read.csv("binary.csv")</w:t>
      </w:r>
    </w:p>
    <w:p w14:paraId="533FD546" w14:textId="405D6E1B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 Create Logistic Model </w:t>
      </w:r>
    </w:p>
    <w:p w14:paraId="3314881A" w14:textId="270665D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mylogit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&lt;-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admit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+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, data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mydata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, family = "binomial")</w:t>
      </w:r>
    </w:p>
    <w:p w14:paraId="6FE42650" w14:textId="48A288B2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 Model summary</w:t>
      </w:r>
    </w:p>
    <w:p w14:paraId="62A67470" w14:textId="170D32DD" w:rsidR="6928283F" w:rsidRDefault="7DBDE4FA" w:rsidP="7EFC6557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summary(</w:t>
      </w:r>
      <w:proofErr w:type="spell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mylogit</w:t>
      </w:r>
      <w:proofErr w:type="spellEnd"/>
      <w:r w:rsidRPr="7EFC6557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)</w:t>
      </w:r>
    </w:p>
    <w:p w14:paraId="3E6C4E9D" w14:textId="3607AC3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C9EE222" w14:textId="74B09A92" w:rsidR="6928283F" w:rsidRDefault="66FDBF74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26E8A1" wp14:editId="4578FA88">
            <wp:extent cx="228600" cy="228600"/>
            <wp:effectExtent l="0" t="0" r="0" b="0"/>
            <wp:docPr id="2146795619" name="Picture 214679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859" w14:textId="2E514F06" w:rsidR="6928283F" w:rsidRDefault="6928283F" w:rsidP="0FDDA945">
      <w:pPr>
        <w:tabs>
          <w:tab w:val="left" w:pos="1256"/>
        </w:tabs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05E6A50" w14:textId="07E6C7FC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1572BC6A" w14:textId="0B010E68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232783A3" w14:textId="76C3C0C4" w:rsidR="6928283F" w:rsidRDefault="7DBDE4FA" w:rsidP="0FDDA945">
      <w:pPr>
        <w:rPr>
          <w:rFonts w:ascii="Times" w:eastAsia="Times" w:hAnsi="Times" w:cs="Times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Q7)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How to interpret the coefficient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?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A. 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natural log of the odds of admission increases by 0.755.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B. 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0.755.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C. 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10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^(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0.755).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D.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All of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above.</w:t>
      </w:r>
      <w:r w:rsidR="6928283F">
        <w:br/>
      </w:r>
    </w:p>
    <w:p w14:paraId="6F6EB679" w14:textId="64B860EE" w:rsidR="6928283F" w:rsidRDefault="7DBDE4FA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A</w:t>
      </w:r>
      <w:r w:rsidRPr="7EFC6557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coefficient of </w:t>
      </w:r>
      <w:proofErr w:type="spell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is 0.755, hence when the value of </w:t>
      </w:r>
      <w:proofErr w:type="spell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changes by 1, the log(odds) change by 0.755. Answer is </w:t>
      </w: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(A) (Week 4 Lesson 3</w:t>
      </w:r>
      <w:r w:rsidR="71E36AFE"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page 11</w:t>
      </w: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230BBA9E" w14:textId="441C0BE6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6144A6E8" w14:textId="0D2D42EB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66C2FCD" w14:textId="188D75D4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Q8)</w:t>
      </w:r>
    </w:p>
    <w:p w14:paraId="0428FCB5" w14:textId="0E73E5AA" w:rsidR="6928283F" w:rsidRDefault="7DBDE4FA" w:rsidP="0FDDA94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 student has the GPA of 3.5 and GRE score of 330. What is the predicted probability of this student getting admitted into graduate school?</w:t>
      </w:r>
    </w:p>
    <w:p w14:paraId="361235D9" w14:textId="339807B2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+ 0.003*3.5 + 0.755*330)/[1 + exp(-4.949 + 0.003*3.5 + 0.755*330)]</w:t>
      </w:r>
    </w:p>
    <w:p w14:paraId="2D16E21A" w14:textId="328ACE98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+ 0.003*330 + 0.755*3.5)/[1 + exp(-4.949 + 0.003*330 + 0.755*3.5)]</w:t>
      </w:r>
    </w:p>
    <w:p w14:paraId="5464FB4C" w14:textId="6D1FC986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[1 -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+ 0.003*330 + 0.755*3.5)]/[1 + exp(-4.949 + 0.003*330 + 0.755*3.5)]</w:t>
      </w:r>
    </w:p>
    <w:p w14:paraId="793D6734" w14:textId="3F89501E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[1 -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+ 0.003*330 + 0.755*3.5)]/exp(-4.949 + 0.003*330 + 0.755*3.5)</w:t>
      </w:r>
    </w:p>
    <w:p w14:paraId="3875AB57" w14:textId="57D8488B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02E3FF2" w14:textId="28AFF168" w:rsidR="6928283F" w:rsidRDefault="7DBDE4FA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B. (Week 4 Lesson 3. Page 10 S1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>)</w:t>
      </w:r>
    </w:p>
    <w:p w14:paraId="056117CA" w14:textId="1F21AB59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Probability of being admitted is given by </w:t>
      </w:r>
    </w:p>
    <w:p w14:paraId="16351502" w14:textId="3DF2E12B" w:rsidR="6928283F" w:rsidRDefault="66FDBF74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0981DB" wp14:editId="2B4C0946">
            <wp:extent cx="228600" cy="228600"/>
            <wp:effectExtent l="0" t="0" r="0" b="0"/>
            <wp:docPr id="1608151974" name="Picture 160815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27D2" w14:textId="778611A0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F89E3DC" w14:textId="71C46A40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Q9)</w:t>
      </w:r>
    </w:p>
    <w:p w14:paraId="46FB2537" w14:textId="62DE7F48" w:rsidR="6928283F" w:rsidRDefault="7DBDE4FA" w:rsidP="0FDDA94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D5DB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a student has a GRE score of </w:t>
      </w: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330, with 0.2 unit increase</w:t>
      </w:r>
      <w:r w:rsidRPr="3FD5DB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 GPA, what is the change of the natural log of predicted odds of this student getting admitted into graduate school?</w:t>
      </w:r>
    </w:p>
    <w:p w14:paraId="12394608" w14:textId="71C028E7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+ 0.003*0.2 + 0.755*330)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/[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 + exp(-4.949 + 0.003*0.2 + 0.755*330)]</w:t>
      </w:r>
    </w:p>
    <w:p w14:paraId="7AA01FFA" w14:textId="3A26D51B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+ 0.003*0.2 + 0.755*330)</w:t>
      </w:r>
    </w:p>
    <w:p w14:paraId="0DCBDE5A" w14:textId="659BCC9F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0.1509</w:t>
      </w:r>
    </w:p>
    <w:p w14:paraId="30C247A5" w14:textId="678ABDC0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None of the above</w:t>
      </w:r>
    </w:p>
    <w:p w14:paraId="12779FC5" w14:textId="5FC247B0" w:rsidR="6928283F" w:rsidRDefault="7DBDE4FA" w:rsidP="1EB4D2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</w:t>
      </w:r>
      <w:r w:rsidRPr="1EB4D2B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1EB4D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question is about how the natural log changes, and so it is </w:t>
      </w:r>
      <w:proofErr w:type="gramStart"/>
      <w:r w:rsidRPr="1EB4D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similar to</w:t>
      </w:r>
      <w:proofErr w:type="gramEnd"/>
      <w:r w:rsidRPr="1EB4D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Q7, and it simply changes by the value of the coefficient of GPA, and so the answer is</w:t>
      </w: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(C) </w:t>
      </w:r>
    </w:p>
    <w:p w14:paraId="267B8930" w14:textId="158D1E34" w:rsidR="6928283F" w:rsidRDefault="7DBDE4FA" w:rsidP="1EB4D2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(Week 4 Lesson 3) 0.754687*0.2=0.1509374</w:t>
      </w:r>
    </w:p>
    <w:p w14:paraId="55F507FA" w14:textId="7925733A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3952965" w14:textId="61475CF7" w:rsidR="6928283F" w:rsidRDefault="6928283F" w:rsidP="0FDDA945">
      <w:pPr>
        <w:tabs>
          <w:tab w:val="left" w:pos="1256"/>
        </w:tabs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B05A528" w14:textId="47968461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Q10)</w:t>
      </w:r>
    </w:p>
    <w:p w14:paraId="3EF9946E" w14:textId="1A953EFC" w:rsidR="6928283F" w:rsidRDefault="7DBDE4FA" w:rsidP="48EBF3D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What is the value of </w:t>
      </w:r>
      <w:r w:rsidR="53FB863E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area under the curve (AUC) for the model created?</w:t>
      </w:r>
      <w:r w:rsidR="0F743CCB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F743CCB" w:rsidRPr="48EBF3DC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Please select the closest answer. </w:t>
      </w:r>
    </w:p>
    <w:p w14:paraId="27619724" w14:textId="687AA406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0.804</w:t>
      </w:r>
    </w:p>
    <w:p w14:paraId="22590056" w14:textId="2424BA6D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0.935</w:t>
      </w:r>
    </w:p>
    <w:p w14:paraId="7F1B341C" w14:textId="1D0F7B14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0.635</w:t>
      </w:r>
    </w:p>
    <w:p w14:paraId="58E02B90" w14:textId="32D428F8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0.832</w:t>
      </w:r>
    </w:p>
    <w:p w14:paraId="7FC92C39" w14:textId="2377B407" w:rsidR="6928283F" w:rsidRDefault="7DBDE4FA" w:rsidP="1EB4D2B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4 Lesson 5,6</w:t>
      </w:r>
      <w:r w:rsidR="14F847F0"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, page 29 of slides</w:t>
      </w: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69B5CB0E" w14:textId="63EC614D" w:rsidR="6928283F" w:rsidRDefault="6928283F" w:rsidP="0FDDA945">
      <w:pPr>
        <w:tabs>
          <w:tab w:val="left" w:pos="1256"/>
        </w:tabs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D8C681E" w14:textId="05D1C37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Code: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The code is</w:t>
      </w:r>
    </w:p>
    <w:p w14:paraId="5681F7FE" w14:textId="77777777" w:rsidR="00105802" w:rsidRPr="00105802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ROCR)</w:t>
      </w:r>
    </w:p>
    <w:p w14:paraId="5313B1A0" w14:textId="77777777" w:rsidR="00105802" w:rsidRPr="00105802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mylogit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proofErr w:type="gram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glm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admit ~ 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gpa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data = 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mydata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family = "binomial")</w:t>
      </w:r>
    </w:p>
    <w:p w14:paraId="3592259C" w14:textId="77777777" w:rsidR="00105802" w:rsidRPr="00105802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summary(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mylogit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2B9AD62" w14:textId="77777777" w:rsidR="00105802" w:rsidRPr="00105802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pred_probs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&lt;-predict(</w:t>
      </w:r>
      <w:proofErr w:type="spellStart"/>
      <w:proofErr w:type="gram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mylogit,mydata</w:t>
      </w:r>
      <w:proofErr w:type="gram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,type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='response')</w:t>
      </w:r>
    </w:p>
    <w:p w14:paraId="683D6F07" w14:textId="77777777" w:rsidR="00105802" w:rsidRPr="00105802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predicts &lt;- prediction(</w:t>
      </w:r>
      <w:proofErr w:type="spellStart"/>
      <w:proofErr w:type="gram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as.numeric</w:t>
      </w:r>
      <w:proofErr w:type="spellEnd"/>
      <w:proofErr w:type="gram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pred_probs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as.numeric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mydata$admit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17D94500" w14:textId="77777777" w:rsidR="00105802" w:rsidRPr="00105802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roc2 &lt;- </w:t>
      </w:r>
      <w:proofErr w:type="gram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performance(</w:t>
      </w:r>
      <w:proofErr w:type="gram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predicts,"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tpr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fpr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</w:t>
      </w:r>
    </w:p>
    <w:p w14:paraId="0538C23B" w14:textId="77777777" w:rsidR="00105802" w:rsidRPr="00105802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roc2,main="ROC curve for GLM model")</w:t>
      </w:r>
    </w:p>
    <w:p w14:paraId="6D8011DF" w14:textId="77777777" w:rsidR="00105802" w:rsidRPr="00105802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auc_ROCR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gram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performance(</w:t>
      </w:r>
      <w:proofErr w:type="gram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predicts, measure = "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auc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</w:t>
      </w:r>
    </w:p>
    <w:p w14:paraId="653A79F1" w14:textId="77777777" w:rsidR="00105802" w:rsidRPr="00105802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auc_ROCR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&lt;- </w:t>
      </w:r>
      <w:proofErr w:type="spellStart"/>
      <w:proofErr w:type="gram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auc_ROCR@y.values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[1]]</w:t>
      </w:r>
    </w:p>
    <w:p w14:paraId="282D7202" w14:textId="0F64FBFA" w:rsidR="6928283F" w:rsidRDefault="00105802" w:rsidP="001058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paste("AUC value for logistic regression: ",</w:t>
      </w:r>
      <w:proofErr w:type="spellStart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auc_ROCR</w:t>
      </w:r>
      <w:proofErr w:type="spellEnd"/>
      <w:r w:rsidRPr="001058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2B1D7F65" w14:textId="0B52221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Hence are under the curve is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(C) 0.635</w:t>
      </w:r>
    </w:p>
    <w:p w14:paraId="2977EC48" w14:textId="66401D55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D229A1E" w14:textId="69485385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Instructions for Q11 to Q16</w:t>
      </w:r>
    </w:p>
    <w:p w14:paraId="6B447D2C" w14:textId="7E170054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Use the dataset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Berkshire.csv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with the following variables.  All returns reported as a decimal (as opposed to a percentage).</w:t>
      </w:r>
    </w:p>
    <w:p w14:paraId="5C737554" w14:textId="4331A82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8758B01" w14:textId="2785EFCD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Sample Period: From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30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th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Nov 1976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to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31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st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Dec 2005 (Inclusive)</w:t>
      </w:r>
    </w:p>
    <w:p w14:paraId="6658E010" w14:textId="0652AE0A" w:rsidR="6928283F" w:rsidRDefault="7DBDE4FA" w:rsidP="1950562C">
      <w:pPr>
        <w:pStyle w:val="ListParagraph"/>
        <w:numPr>
          <w:ilvl w:val="0"/>
          <w:numId w:val="4"/>
        </w:numPr>
        <w:spacing w:before="280" w:after="170"/>
        <w:ind w:left="600"/>
        <w:rPr>
          <w:rFonts w:eastAsiaTheme="minorEastAsia"/>
          <w:color w:val="31313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(1):  </w:t>
      </w:r>
      <w:r w:rsidRPr="0F21133D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Date</w:t>
      </w: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, Calendar Date</w:t>
      </w:r>
    </w:p>
    <w:p w14:paraId="17CF8CFB" w14:textId="013D2125" w:rsidR="6928283F" w:rsidRDefault="7DBDE4FA" w:rsidP="1950562C">
      <w:pPr>
        <w:pStyle w:val="ListParagraph"/>
        <w:numPr>
          <w:ilvl w:val="0"/>
          <w:numId w:val="4"/>
        </w:numPr>
        <w:spacing w:after="170"/>
        <w:ind w:left="600"/>
        <w:rPr>
          <w:rFonts w:eastAsiaTheme="minorEastAsia"/>
          <w:color w:val="31313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lastRenderedPageBreak/>
        <w:t>Column (2):  </w:t>
      </w:r>
      <w:proofErr w:type="spellStart"/>
      <w:r w:rsidRPr="0F21133D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BRKret</w:t>
      </w:r>
      <w:proofErr w:type="spellEnd"/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, Berkshire Hathaway’s monthly return</w:t>
      </w:r>
      <w:r w:rsidRPr="0F21133D">
        <w:rPr>
          <w:rFonts w:ascii="Times" w:eastAsia="Times" w:hAnsi="Times" w:cs="Times"/>
          <w:color w:val="313131"/>
          <w:sz w:val="24"/>
          <w:szCs w:val="24"/>
          <w:lang w:val="en-IN"/>
        </w:rPr>
        <w:t xml:space="preserve"> </w:t>
      </w:r>
    </w:p>
    <w:p w14:paraId="25A4F4D7" w14:textId="2D3823AA" w:rsidR="6928283F" w:rsidRDefault="7DBDE4FA" w:rsidP="1950562C">
      <w:pPr>
        <w:pStyle w:val="ListParagraph"/>
        <w:numPr>
          <w:ilvl w:val="0"/>
          <w:numId w:val="4"/>
        </w:numPr>
        <w:spacing w:after="170"/>
        <w:ind w:left="600"/>
        <w:rPr>
          <w:rFonts w:eastAsiaTheme="minorEastAsia"/>
          <w:color w:val="31313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(3):  </w:t>
      </w:r>
      <w:r w:rsidRPr="0F21133D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MKT</w:t>
      </w: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, the return on the aggregate stock market</w:t>
      </w:r>
    </w:p>
    <w:p w14:paraId="5F72DA26" w14:textId="2337681B" w:rsidR="6928283F" w:rsidRDefault="7DBDE4FA" w:rsidP="1950562C">
      <w:pPr>
        <w:pStyle w:val="ListParagraph"/>
        <w:numPr>
          <w:ilvl w:val="0"/>
          <w:numId w:val="4"/>
        </w:numPr>
        <w:ind w:left="600"/>
        <w:rPr>
          <w:rFonts w:eastAsiaTheme="minorEastAsia"/>
          <w:color w:val="31313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(4):  </w:t>
      </w:r>
      <w:r w:rsidRPr="0F21133D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RF</w:t>
      </w: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 xml:space="preserve">, the </w:t>
      </w:r>
      <w:proofErr w:type="gramStart"/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risk free</w:t>
      </w:r>
      <w:proofErr w:type="gramEnd"/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 xml:space="preserve"> rate of return</w:t>
      </w:r>
    </w:p>
    <w:p w14:paraId="7D89780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C00000"/>
          <w:lang w:val="en-IN"/>
        </w:rPr>
        <w:t>Q11)</w:t>
      </w:r>
      <w:r>
        <w:rPr>
          <w:rStyle w:val="eop"/>
          <w:color w:val="C00000"/>
        </w:rPr>
        <w:t> </w:t>
      </w:r>
    </w:p>
    <w:p w14:paraId="1DCEDAD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D3B45"/>
          <w:lang w:val="en-IN"/>
        </w:rPr>
        <w:t>What is the arithmetic average, and standard deviation for Berkshire Hathaway’s returns over the sample period, respectively?</w:t>
      </w:r>
      <w:r>
        <w:rPr>
          <w:rStyle w:val="eop"/>
          <w:color w:val="2D3B45"/>
        </w:rPr>
        <w:t> </w:t>
      </w:r>
    </w:p>
    <w:p w14:paraId="23AE67C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D3B45"/>
          <w:lang w:val="en-IN"/>
        </w:rPr>
        <w:t>Note:  Remember to filter the data for the sample period, before solving the problem.</w:t>
      </w:r>
      <w:r>
        <w:rPr>
          <w:rStyle w:val="eop"/>
          <w:color w:val="2D3B45"/>
        </w:rPr>
        <w:t> </w:t>
      </w:r>
    </w:p>
    <w:p w14:paraId="74CF6EC4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FF0000"/>
        </w:rPr>
        <w:t> </w:t>
      </w:r>
    </w:p>
    <w:p w14:paraId="54D9479E" w14:textId="77777777" w:rsidR="00027378" w:rsidRDefault="00027378" w:rsidP="00027378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  <w:lang w:val="en-IN"/>
        </w:rPr>
        <w:t>1.5%, 7.42% </w:t>
      </w:r>
      <w:r>
        <w:rPr>
          <w:rStyle w:val="eop"/>
          <w:color w:val="000000"/>
        </w:rPr>
        <w:t> </w:t>
      </w:r>
    </w:p>
    <w:p w14:paraId="2E9D6053" w14:textId="77777777" w:rsidR="00027378" w:rsidRDefault="00027378" w:rsidP="0002737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  <w:lang w:val="en-IN"/>
        </w:rPr>
        <w:t>1.5%, 7</w:t>
      </w:r>
      <w:r>
        <w:rPr>
          <w:rStyle w:val="normaltextrun"/>
          <w:rFonts w:ascii="Times" w:hAnsi="Times" w:cs="Times"/>
          <w:color w:val="000000"/>
          <w:lang w:val="en-IN"/>
        </w:rPr>
        <w:t>.</w:t>
      </w:r>
      <w:r>
        <w:rPr>
          <w:rStyle w:val="normaltextrun"/>
          <w:color w:val="000000"/>
          <w:lang w:val="en-IN"/>
        </w:rPr>
        <w:t>61%</w:t>
      </w:r>
      <w:r>
        <w:rPr>
          <w:rStyle w:val="eop"/>
          <w:color w:val="000000"/>
        </w:rPr>
        <w:t> </w:t>
      </w:r>
    </w:p>
    <w:p w14:paraId="66852784" w14:textId="77777777" w:rsidR="00027378" w:rsidRDefault="00027378" w:rsidP="0002737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  <w:lang w:val="en-IN"/>
        </w:rPr>
        <w:t>2.3%, 7</w:t>
      </w:r>
      <w:r>
        <w:rPr>
          <w:rStyle w:val="normaltextrun"/>
          <w:rFonts w:ascii="Times" w:hAnsi="Times" w:cs="Times"/>
          <w:color w:val="000000"/>
          <w:lang w:val="en-IN"/>
        </w:rPr>
        <w:t>.</w:t>
      </w:r>
      <w:r>
        <w:rPr>
          <w:rStyle w:val="normaltextrun"/>
          <w:color w:val="000000"/>
          <w:lang w:val="en-IN"/>
        </w:rPr>
        <w:t>42</w:t>
      </w:r>
      <w:r>
        <w:rPr>
          <w:rStyle w:val="normaltextrun"/>
          <w:rFonts w:ascii="Times" w:hAnsi="Times" w:cs="Times"/>
          <w:color w:val="000000"/>
          <w:lang w:val="en-IN"/>
        </w:rPr>
        <w:t>%</w:t>
      </w:r>
      <w:r>
        <w:rPr>
          <w:rStyle w:val="eop"/>
          <w:rFonts w:ascii="Times" w:hAnsi="Times" w:cs="Times"/>
          <w:color w:val="000000"/>
        </w:rPr>
        <w:t> </w:t>
      </w:r>
    </w:p>
    <w:p w14:paraId="1D49EB37" w14:textId="77777777" w:rsidR="00027378" w:rsidRDefault="00027378" w:rsidP="0002737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  <w:lang w:val="en-IN"/>
        </w:rPr>
        <w:t>2.3</w:t>
      </w:r>
      <w:r>
        <w:rPr>
          <w:rStyle w:val="normaltextrun"/>
          <w:rFonts w:ascii="Times" w:hAnsi="Times" w:cs="Times"/>
          <w:color w:val="000000"/>
          <w:lang w:val="en-IN"/>
        </w:rPr>
        <w:t>%, 7.61%</w:t>
      </w:r>
      <w:r>
        <w:rPr>
          <w:rStyle w:val="eop"/>
          <w:rFonts w:ascii="Times" w:hAnsi="Times" w:cs="Times"/>
          <w:color w:val="000000"/>
        </w:rPr>
        <w:t> </w:t>
      </w:r>
    </w:p>
    <w:p w14:paraId="37D164EA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Ans: </w:t>
      </w:r>
      <w:proofErr w:type="gramStart"/>
      <w:r>
        <w:rPr>
          <w:rStyle w:val="normaltextrun"/>
          <w:b/>
          <w:bCs/>
          <w:color w:val="000000"/>
          <w:lang w:val="en-IN"/>
        </w:rPr>
        <w:t>C  (</w:t>
      </w:r>
      <w:proofErr w:type="gramEnd"/>
      <w:r>
        <w:rPr>
          <w:rStyle w:val="normaltextrun"/>
          <w:b/>
          <w:bCs/>
          <w:color w:val="000000"/>
          <w:lang w:val="en-IN"/>
        </w:rPr>
        <w:t>Week 6 Lesson1, 2)</w:t>
      </w:r>
      <w:r>
        <w:rPr>
          <w:rStyle w:val="eop"/>
          <w:color w:val="000000"/>
        </w:rPr>
        <w:t> </w:t>
      </w:r>
    </w:p>
    <w:p w14:paraId="771926DE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IN"/>
        </w:rPr>
        <w:t>data &lt;- read.csv("Berkshire.csv")</w:t>
      </w:r>
      <w:r>
        <w:rPr>
          <w:rStyle w:val="eop"/>
          <w:color w:val="000000"/>
        </w:rPr>
        <w:t> </w:t>
      </w:r>
    </w:p>
    <w:p w14:paraId="1AF505E4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IN"/>
        </w:rPr>
        <w:t>sd1 &lt;-</w:t>
      </w:r>
      <w:proofErr w:type="spellStart"/>
      <w:proofErr w:type="gramStart"/>
      <w:r>
        <w:rPr>
          <w:rStyle w:val="normaltextrun"/>
          <w:color w:val="000000"/>
          <w:lang w:val="en-IN"/>
        </w:rPr>
        <w:t>sd</w:t>
      </w:r>
      <w:proofErr w:type="spellEnd"/>
      <w:r>
        <w:rPr>
          <w:rStyle w:val="normaltextrun"/>
          <w:rFonts w:ascii="Times" w:hAnsi="Times" w:cs="Times"/>
          <w:color w:val="000000"/>
          <w:lang w:val="en-IN"/>
        </w:rPr>
        <w:t>(</w:t>
      </w:r>
      <w:proofErr w:type="spellStart"/>
      <w:proofErr w:type="gramEnd"/>
      <w:r>
        <w:rPr>
          <w:rStyle w:val="normaltextrun"/>
          <w:color w:val="000000"/>
          <w:lang w:val="en-IN"/>
        </w:rPr>
        <w:t>data$BRKRet</w:t>
      </w:r>
      <w:proofErr w:type="spellEnd"/>
      <w:r>
        <w:rPr>
          <w:rStyle w:val="normaltextrun"/>
          <w:color w:val="000000"/>
          <w:lang w:val="en-IN"/>
        </w:rPr>
        <w:t>, na.rm = TRUE)   </w:t>
      </w:r>
      <w:r>
        <w:rPr>
          <w:rStyle w:val="normaltextrun"/>
          <w:rFonts w:ascii="Times" w:hAnsi="Times" w:cs="Times"/>
          <w:color w:val="000000"/>
          <w:lang w:val="en-IN"/>
        </w:rPr>
        <w:t>#</w:t>
      </w:r>
      <w:r>
        <w:rPr>
          <w:rStyle w:val="normaltextrun"/>
          <w:color w:val="000000"/>
          <w:lang w:val="en-IN"/>
        </w:rPr>
        <w:t>0.07422054</w:t>
      </w:r>
      <w:r>
        <w:rPr>
          <w:rStyle w:val="eop"/>
          <w:color w:val="000000"/>
        </w:rPr>
        <w:t> </w:t>
      </w:r>
    </w:p>
    <w:p w14:paraId="44EFBD64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IN"/>
        </w:rPr>
        <w:t xml:space="preserve">mean&lt;- </w:t>
      </w:r>
      <w:proofErr w:type="gramStart"/>
      <w:r>
        <w:rPr>
          <w:rStyle w:val="normaltextrun"/>
          <w:color w:val="000000"/>
          <w:lang w:val="en-IN"/>
        </w:rPr>
        <w:t>mean(</w:t>
      </w:r>
      <w:proofErr w:type="spellStart"/>
      <w:proofErr w:type="gramEnd"/>
      <w:r>
        <w:rPr>
          <w:rStyle w:val="normaltextrun"/>
          <w:color w:val="000000"/>
          <w:lang w:val="en-IN"/>
        </w:rPr>
        <w:t>data$BRKRet</w:t>
      </w:r>
      <w:proofErr w:type="spellEnd"/>
      <w:r>
        <w:rPr>
          <w:rStyle w:val="normaltextrun"/>
          <w:color w:val="000000"/>
          <w:lang w:val="en-IN"/>
        </w:rPr>
        <w:t>, na.rm = TRUE)  #0.02333686</w:t>
      </w:r>
      <w:r>
        <w:rPr>
          <w:rStyle w:val="eop"/>
          <w:color w:val="000000"/>
        </w:rPr>
        <w:t> </w:t>
      </w:r>
    </w:p>
    <w:p w14:paraId="74F80B27" w14:textId="234BF99F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44DC997" w14:textId="4473F857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284D0BFA" w14:textId="2F4E0C0F" w:rsidR="6928283F" w:rsidRDefault="7DBDE4FA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</w:t>
      </w:r>
      <w:r w:rsidR="0002737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2</w:t>
      </w: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Over the sample period, r</w:t>
      </w:r>
      <w:r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elative to the aggregate market, Berkshire Hathaway has:</w:t>
      </w:r>
    </w:p>
    <w:p w14:paraId="77042D54" w14:textId="64B03AC7" w:rsidR="7D155274" w:rsidRDefault="7D155274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1125F56D" w14:textId="7F3D3D64" w:rsidR="48EBF3DC" w:rsidRDefault="48EBF3DC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14:paraId="36CEE797" w14:textId="45491041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Underperformed the market</w:t>
      </w:r>
    </w:p>
    <w:p w14:paraId="1025121B" w14:textId="3FFB5530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Underperformed the market by 0.5% to 1.50% per month on average</w:t>
      </w:r>
    </w:p>
    <w:p w14:paraId="401D7680" w14:textId="0C78B46B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Outperformed the market by 0.5% to 1.0% per month on average</w:t>
      </w:r>
    </w:p>
    <w:p w14:paraId="38A923A6" w14:textId="5852E457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Outperformed the market by greater than 1</w:t>
      </w:r>
      <w:r w:rsidRPr="0FDDA945">
        <w:rPr>
          <w:rFonts w:ascii="Times" w:eastAsia="Times" w:hAnsi="Times" w:cs="Times"/>
          <w:color w:val="222222"/>
          <w:sz w:val="24"/>
          <w:szCs w:val="24"/>
          <w:lang w:val="en-IE"/>
        </w:rPr>
        <w:t>.</w:t>
      </w: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00% per month on average</w:t>
      </w:r>
    </w:p>
    <w:p w14:paraId="16A3F457" w14:textId="2C88302B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02824F9B" w14:textId="2B5CB577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Answer: D</w:t>
      </w:r>
      <w:r w:rsidRPr="0FDDA945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(week 6 Lesson 3)</w:t>
      </w:r>
    </w:p>
    <w:p w14:paraId="3C18EE0C" w14:textId="52592C20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 xml:space="preserve"> &lt;-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read.csv(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"Berkshire.csv", header = TRUE)</w:t>
      </w:r>
    </w:p>
    <w:p w14:paraId="2E288837" w14:textId="457BBE7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df$ExcessPerformance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 xml:space="preserve">&lt;- 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df$BrkRet-df$MKT</w:t>
      </w:r>
      <w:proofErr w:type="spellEnd"/>
    </w:p>
    <w:p w14:paraId="21B25AE5" w14:textId="687D922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mean(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df$ExcessPerformance</w:t>
      </w:r>
      <w:proofErr w:type="spellEnd"/>
      <w:r w:rsidRPr="0FDDA945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>) #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0.01230057</w:t>
      </w:r>
    </w:p>
    <w:p w14:paraId="4DD05495" w14:textId="4AFEFB7B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Therefore, Outperformed the market by 1.23% (&gt; 1</w:t>
      </w:r>
      <w:r w:rsidRPr="0FDDA945">
        <w:rPr>
          <w:rFonts w:ascii="Times" w:eastAsia="Times" w:hAnsi="Times" w:cs="Times"/>
          <w:color w:val="222222"/>
          <w:sz w:val="24"/>
          <w:szCs w:val="24"/>
          <w:lang w:val="en-IN"/>
        </w:rPr>
        <w:t>.</w:t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00%) on average.</w:t>
      </w:r>
    </w:p>
    <w:p w14:paraId="0C53570E" w14:textId="6E0CFEAC" w:rsidR="6928283F" w:rsidRDefault="6928283F" w:rsidP="1950562C">
      <w:pPr>
        <w:rPr>
          <w:rFonts w:ascii="Times" w:eastAsia="Times" w:hAnsi="Times" w:cs="Times"/>
          <w:color w:val="222222"/>
          <w:sz w:val="24"/>
          <w:szCs w:val="24"/>
        </w:rPr>
      </w:pPr>
    </w:p>
    <w:p w14:paraId="7951D754" w14:textId="64E06461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</w:t>
      </w:r>
      <w:r w:rsidR="0002737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3</w:t>
      </w: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)</w:t>
      </w:r>
    </w:p>
    <w:p w14:paraId="044EEF25" w14:textId="2FE707D2" w:rsidR="6928283F" w:rsidRPr="00027378" w:rsidRDefault="7DBDE4FA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Berkshire Hathaway’s Sharpe Ratio is ________ than the aggregate stock market for the sample period? (Please use the std Sharpe ratios)</w:t>
      </w:r>
    </w:p>
    <w:p w14:paraId="4DB9EEBA" w14:textId="74C32824" w:rsidR="57CA9908" w:rsidRDefault="57CA9908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lastRenderedPageBreak/>
        <w:t>Note:  Remember to filter the data for the sample period, before solving the problem.</w:t>
      </w:r>
    </w:p>
    <w:p w14:paraId="610D6F39" w14:textId="79988C54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a.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Higher</w:t>
      </w:r>
    </w:p>
    <w:p w14:paraId="2CE42613" w14:textId="42E81C2B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b.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Lower</w:t>
      </w:r>
    </w:p>
    <w:p w14:paraId="5F658DDE" w14:textId="729C1C8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Answer: A (Week 7 Lesson 1)</w:t>
      </w:r>
    </w:p>
    <w:p w14:paraId="67715C9C" w14:textId="1A2BF84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library(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PerformanceAnalytics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)</w:t>
      </w:r>
    </w:p>
    <w:p w14:paraId="29834CFF" w14:textId="60B62C4E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SharpeRatio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[,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3,drop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 xml:space="preserve">=FALSE], Rf = 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[,4,drop=FALSE])</w:t>
      </w:r>
    </w:p>
    <w:p w14:paraId="49220FDD" w14:textId="34BF2AB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Or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SharpeRatio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data_edited$MKT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data_edited$RF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  #0.13713315</w:t>
      </w:r>
    </w:p>
    <w:p w14:paraId="729654D3" w14:textId="57566DF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Market </w:t>
      </w:r>
      <w:proofErr w:type="spellStart"/>
      <w:r w:rsidRPr="0F2113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sharpe</w:t>
      </w:r>
      <w:proofErr w:type="spellEnd"/>
      <w:r w:rsidRPr="0F2113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ratio is 0.13713315</w:t>
      </w:r>
      <w:r w:rsidRPr="0F21133D">
        <w:rPr>
          <w:rFonts w:ascii="Segoe UI" w:eastAsia="Segoe UI" w:hAnsi="Segoe UI" w:cs="Segoe UI"/>
          <w:color w:val="000000" w:themeColor="text1"/>
          <w:sz w:val="18"/>
          <w:szCs w:val="18"/>
          <w:lang w:val="en-IN"/>
        </w:rPr>
        <w:t xml:space="preserve"> while </w:t>
      </w:r>
      <w:r w:rsidRPr="0F21133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Berkshire Hathaway’s Sharpe Ratio is </w:t>
      </w:r>
      <w:r w:rsidRPr="0F2113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0.2479675</w:t>
      </w:r>
    </w:p>
    <w:p w14:paraId="62E0D8BE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C00000"/>
        </w:rPr>
      </w:pPr>
    </w:p>
    <w:p w14:paraId="11F01756" w14:textId="66A1A549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Style w:val="normaltextrun"/>
          <w:b/>
          <w:bCs/>
          <w:color w:val="C00000"/>
        </w:rPr>
        <w:t>Q14)</w:t>
      </w:r>
      <w:r>
        <w:rPr>
          <w:rStyle w:val="eop"/>
          <w:color w:val="C00000"/>
        </w:rPr>
        <w:t> </w:t>
      </w: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Find the Sharpe Ratio of the Following Tech Portfolio. Use stock data from </w:t>
      </w:r>
      <w:proofErr w:type="spellStart"/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tidyquant</w:t>
      </w:r>
      <w:proofErr w:type="spellEnd"/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 package, use the </w:t>
      </w:r>
      <w:hyperlink r:id="rId11" w:tgtFrame="_blank" w:history="1">
        <w:r w:rsidRPr="00850F47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val="en-IN"/>
          </w:rPr>
          <w:t>contrafund.csv </w:t>
        </w:r>
      </w:hyperlink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to get the data for the risk free rate.   </w:t>
      </w:r>
    </w:p>
    <w:p w14:paraId="42BC0187" w14:textId="621A578D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Stocks: Facebook (</w:t>
      </w:r>
      <w:r w:rsidR="007673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META</w:t>
      </w: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), Amazon (AMZN), Microsoft (MSFT), Google (GOOGL)   </w:t>
      </w:r>
    </w:p>
    <w:p w14:paraId="4193763A" w14:textId="77777777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Weights: 30%, 20%, 10%, 40%  </w:t>
      </w:r>
    </w:p>
    <w:p w14:paraId="512B7546" w14:textId="77777777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Date Range: 1st Jan 2017- 31st December 2017  </w:t>
      </w:r>
    </w:p>
    <w:p w14:paraId="0B3ECEFB" w14:textId="77777777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Also, did this portfolio outperform the market in the same year?  (Hint: Use the cumulative returns of the market and portfolio for this period)  </w:t>
      </w:r>
    </w:p>
    <w:p w14:paraId="5A37019B" w14:textId="77777777" w:rsidR="00027378" w:rsidRPr="00027378" w:rsidRDefault="00027378" w:rsidP="0002737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0.76, Yes </w:t>
      </w:r>
    </w:p>
    <w:p w14:paraId="0B4583CF" w14:textId="77777777" w:rsidR="00027378" w:rsidRPr="00027378" w:rsidRDefault="00027378" w:rsidP="0002737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0.91, Yes </w:t>
      </w:r>
    </w:p>
    <w:p w14:paraId="04DE5047" w14:textId="77777777" w:rsidR="00027378" w:rsidRPr="00027378" w:rsidRDefault="00027378" w:rsidP="0002737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0.76, No </w:t>
      </w:r>
    </w:p>
    <w:p w14:paraId="5FBA707C" w14:textId="77777777" w:rsidR="00027378" w:rsidRPr="00027378" w:rsidRDefault="00027378" w:rsidP="0002737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0.91, No </w:t>
      </w:r>
    </w:p>
    <w:p w14:paraId="0E7A23D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Ans: B</w:t>
      </w:r>
      <w:r>
        <w:rPr>
          <w:rStyle w:val="eop"/>
          <w:color w:val="000000"/>
        </w:rPr>
        <w:t> </w:t>
      </w:r>
    </w:p>
    <w:p w14:paraId="7EBD739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Code: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08B0E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tidyverse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976DB7D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tidyquant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CF413F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PerformanceAnalytics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D06EB0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xts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73168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lubridate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335031A" w14:textId="2AC521A1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stock_prices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 c("</w:t>
      </w:r>
      <w:r w:rsidR="00FE046B">
        <w:rPr>
          <w:rStyle w:val="normaltextrun"/>
          <w:rFonts w:ascii="Calibri" w:hAnsi="Calibri" w:cs="Calibri"/>
          <w:color w:val="000000"/>
          <w:sz w:val="22"/>
          <w:szCs w:val="22"/>
        </w:rPr>
        <w:t>META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","AMZN","MSFT","GOOGL") 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C4DB3A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tq_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get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get  = "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stock.prices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",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1B37A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 from = "2017-01-01",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932FDFA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 to   = "2017-12-31")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462068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#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_prices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5625A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stock_returns_monthly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stock_prices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EF327D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group_by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(symbol) 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70AF7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tq_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transmute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select     = adjusted,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5074735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mutate_fun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periodReturn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43AF3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 period     = "monthly",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A4DD1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lastRenderedPageBreak/>
        <w:t>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col_rename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 "Ra")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DC1AF1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#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_returns_monthly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A66DDFF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weights_ans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0.3,0.2,0.1,0.4)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75F54F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portfolio_returns_monthly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stock_returns_monthly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4BF6C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tq_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portfolio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assets_col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 = symbol,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0460E3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returns_col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 Ra,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9C7ED0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 weights =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weights_ans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0B9F728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col_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rename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 =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"Ra") %&gt;% mutate(date=substring(date,1,7)) 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4BB4A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rename(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Date=date)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85DBBC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#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portfolio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_returns_monthly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F90CEB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&lt;-read.csv("contrafund.csv")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3716E7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contra_fund$Date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&lt;-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mdy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contra_fund$Date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A8601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%&gt;%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mutate(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Date=substring(Date,1,7))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7B326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final_portfolio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left_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join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portfolio_returns_monthly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849E14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 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5533ECD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                  by = "Date") %&gt;%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mutate(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Date=paste(Date,"01",sep="-"))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59CFD30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A9F58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final_portfolio$Date &lt;-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as.Date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(as.character(final_portfolio$Date))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D3DF745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43CBC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ECCC6E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final_data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xts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final_portfolio</w:t>
      </w:r>
      <w:proofErr w:type="spellEnd"/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[,-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1],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final_portfolio$Date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36B9AEF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sharperatio_portfolio &lt;-SharpeRatio(final_data$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Ra,final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_data$Risk.Free)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23B025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Return.cumulative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final_data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 geometric =TRUE)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2955CF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chart.CumReturns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final_data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wealth.index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=FALSE, geometric = TRUE,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legend.loc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 "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topleft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")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CD9BE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22222"/>
        </w:rPr>
        <w:t> </w:t>
      </w:r>
    </w:p>
    <w:p w14:paraId="146D1EC0" w14:textId="37580DB6" w:rsidR="0F21133D" w:rsidRDefault="0F21133D" w:rsidP="0F21133D">
      <w:pPr>
        <w:spacing w:line="257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</w:p>
    <w:p w14:paraId="685135C9" w14:textId="52DBE06C" w:rsidR="6928283F" w:rsidRDefault="4D11E0B2" w:rsidP="1950562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Instructions for Q 15&amp;16</w:t>
      </w:r>
      <w:r w:rsidR="6928283F">
        <w:br/>
      </w: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1950562C">
        <w:rPr>
          <w:rFonts w:ascii="Times New Roman" w:eastAsia="Times New Roman" w:hAnsi="Times New Roman" w:cs="Times New Roman"/>
          <w:sz w:val="27"/>
          <w:szCs w:val="27"/>
        </w:rPr>
        <w:t xml:space="preserve">use stock data from </w:t>
      </w:r>
      <w:proofErr w:type="spellStart"/>
      <w:r w:rsidRPr="1950562C">
        <w:rPr>
          <w:rFonts w:ascii="Times New Roman" w:eastAsia="Times New Roman" w:hAnsi="Times New Roman" w:cs="Times New Roman"/>
          <w:sz w:val="27"/>
          <w:szCs w:val="27"/>
        </w:rPr>
        <w:t>tidyquant</w:t>
      </w:r>
      <w:proofErr w:type="spellEnd"/>
      <w:r w:rsidRPr="1950562C">
        <w:rPr>
          <w:rFonts w:ascii="Times New Roman" w:eastAsia="Times New Roman" w:hAnsi="Times New Roman" w:cs="Times New Roman"/>
          <w:sz w:val="27"/>
          <w:szCs w:val="27"/>
        </w:rPr>
        <w:t xml:space="preserve"> package to answer Q15-16</w:t>
      </w:r>
    </w:p>
    <w:p w14:paraId="6DCD588E" w14:textId="585937CD" w:rsidR="6928283F" w:rsidRDefault="6928283F" w:rsidP="195056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292CB03" w14:textId="6E6BDA94" w:rsidR="6928283F" w:rsidRDefault="4D11E0B2" w:rsidP="1950562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Q15)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742886" w:rsidRPr="1950562C">
        <w:rPr>
          <w:rFonts w:ascii="Times New Roman" w:eastAsia="Times New Roman" w:hAnsi="Times New Roman" w:cs="Times New Roman"/>
          <w:sz w:val="24"/>
          <w:szCs w:val="24"/>
        </w:rPr>
        <w:t>You have a portfolio of $10,000. The stocks in your portfolio are as follows:</w:t>
      </w:r>
    </w:p>
    <w:p w14:paraId="0045CADC" w14:textId="593A4B6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Weights</w:t>
      </w:r>
    </w:p>
    <w:p w14:paraId="6F59692D" w14:textId="684DD6A6" w:rsidR="6928283F" w:rsidRDefault="0B742886" w:rsidP="1950562C">
      <w:pPr>
        <w:spacing w:line="257" w:lineRule="auto"/>
        <w:ind w:firstLine="72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AMZN            0.3</w:t>
      </w:r>
    </w:p>
    <w:p w14:paraId="2DA86254" w14:textId="0BE6424D" w:rsidR="6928283F" w:rsidRDefault="0B742886" w:rsidP="1950562C">
      <w:pPr>
        <w:spacing w:line="257" w:lineRule="auto"/>
        <w:ind w:firstLine="72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VMW              0.1</w:t>
      </w:r>
    </w:p>
    <w:p w14:paraId="085B61B4" w14:textId="51239663" w:rsidR="6928283F" w:rsidRDefault="0B742886" w:rsidP="1950562C">
      <w:pPr>
        <w:spacing w:line="257" w:lineRule="auto"/>
        <w:ind w:firstLine="72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MSFT              0.4</w:t>
      </w:r>
    </w:p>
    <w:p w14:paraId="2EEF8A72" w14:textId="51411F9A" w:rsidR="6928283F" w:rsidRDefault="0B742886" w:rsidP="1950562C">
      <w:pPr>
        <w:spacing w:line="257" w:lineRule="auto"/>
        <w:ind w:firstLine="72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AMD               0.2</w:t>
      </w:r>
    </w:p>
    <w:p w14:paraId="3900B07B" w14:textId="32F72C6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The baseline stock for this portfolio is S&amp;P 500 (^GSPC). Use stock data from January 1,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2010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till January 1, 2021.</w:t>
      </w:r>
    </w:p>
    <w:p w14:paraId="6B621860" w14:textId="467AC41E" w:rsidR="6928283F" w:rsidRDefault="6928283F" w:rsidP="1950562C">
      <w:pPr>
        <w:spacing w:line="257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</w:p>
    <w:p w14:paraId="023088B9" w14:textId="06F33C3A" w:rsidR="6928283F" w:rsidRDefault="0B742886" w:rsidP="1950562C">
      <w:pPr>
        <w:spacing w:line="257" w:lineRule="auto"/>
        <w:ind w:left="360" w:hanging="3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>What is the beta of the portfolio?</w:t>
      </w:r>
    </w:p>
    <w:p w14:paraId="1CBD1FAE" w14:textId="0AF079D2" w:rsidR="6928283F" w:rsidRDefault="0B742886" w:rsidP="1950562C">
      <w:pPr>
        <w:spacing w:line="257" w:lineRule="auto"/>
        <w:ind w:firstLine="36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lastRenderedPageBreak/>
        <w:t>a) 1.16</w:t>
      </w:r>
    </w:p>
    <w:p w14:paraId="2BA0542B" w14:textId="5945764F" w:rsidR="6928283F" w:rsidRDefault="0B742886" w:rsidP="1950562C">
      <w:pPr>
        <w:spacing w:line="257" w:lineRule="auto"/>
        <w:ind w:firstLine="36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b) 1.24</w:t>
      </w:r>
    </w:p>
    <w:p w14:paraId="5B1CD6F0" w14:textId="3866B604" w:rsidR="6928283F" w:rsidRDefault="0B742886" w:rsidP="1950562C">
      <w:pPr>
        <w:spacing w:line="257" w:lineRule="auto"/>
        <w:ind w:firstLine="360"/>
      </w:pPr>
      <w:r w:rsidRPr="1950562C">
        <w:rPr>
          <w:rFonts w:ascii="Times New Roman" w:eastAsia="Times New Roman" w:hAnsi="Times New Roman" w:cs="Times New Roman"/>
          <w:sz w:val="24"/>
          <w:szCs w:val="24"/>
          <w:highlight w:val="yellow"/>
        </w:rPr>
        <w:t>c)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1.19</w:t>
      </w:r>
    </w:p>
    <w:p w14:paraId="03CFB179" w14:textId="18067EE0" w:rsidR="6928283F" w:rsidRDefault="0B742886" w:rsidP="1950562C">
      <w:pPr>
        <w:spacing w:line="257" w:lineRule="auto"/>
        <w:ind w:firstLine="36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d) 1.21</w:t>
      </w:r>
    </w:p>
    <w:p w14:paraId="735899FD" w14:textId="3C15E49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277B5" w14:textId="7BF2619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") </w:t>
      </w:r>
    </w:p>
    <w:p w14:paraId="2671E84E" w14:textId="660AF85D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tidyquant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tidyquant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FD9D303" w14:textId="4223A36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PerformanceAnalytics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PerformanceAnalytics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5A23A3CC" w14:textId="0AA3405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xts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xts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DA4A3A6" w14:textId="22ACC5F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lubridate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lubridate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47317FE" w14:textId="249DB49D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9945BB" w14:textId="628761A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C7AEC7" w14:textId="0F639C4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tidyquant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DDF6ED" w14:textId="4B331831" w:rsidR="6928283F" w:rsidRDefault="0B742886" w:rsidP="1950562C">
      <w:pPr>
        <w:spacing w:line="257" w:lineRule="auto"/>
      </w:pP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PerformanceAnalytics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93CDC1" w14:textId="6C0A70D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xts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D8802A" w14:textId="61F5D60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lubridate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377437" w14:textId="75BC9BFC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6C584" w14:textId="056D7E7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# Getting the Asset Period Returns</w:t>
      </w:r>
    </w:p>
    <w:p w14:paraId="148D689D" w14:textId="67E87DC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# Use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) to get stock prices.</w:t>
      </w:r>
    </w:p>
    <w:p w14:paraId="2D03B678" w14:textId="0D7D31C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stocks&lt;-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"AMZN", "VMW", "MSFT", "AMD") %&gt;%</w:t>
      </w:r>
    </w:p>
    <w:p w14:paraId="5088F297" w14:textId="3467A8C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get  =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stock.prices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9E219E5" w14:textId="730003E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from = "2010-01-01",</w:t>
      </w:r>
    </w:p>
    <w:p w14:paraId="573B9182" w14:textId="388BF1F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to   = "2021-01-01")</w:t>
      </w:r>
    </w:p>
    <w:p w14:paraId="41163F42" w14:textId="354FC3B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D52274" w14:textId="696B6CE8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stocks%&gt;%</w:t>
      </w:r>
    </w:p>
    <w:p w14:paraId="78F41B02" w14:textId="6FA1465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group_by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(symbol) %&gt;%</w:t>
      </w:r>
    </w:p>
    <w:p w14:paraId="5C9601BC" w14:textId="1052A7F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transmute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select     = adjusted,</w:t>
      </w:r>
    </w:p>
    <w:p w14:paraId="71F37B89" w14:textId="15B0032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mutate_fun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periodReturn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C502E8" w14:textId="7E27F05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period     = "monthly",</w:t>
      </w:r>
    </w:p>
    <w:p w14:paraId="74F83933" w14:textId="0726EF9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col_rename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45643466" w14:textId="61B24B95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F2189F" w14:textId="30C313A5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"^GSPC" %&gt;%</w:t>
      </w:r>
    </w:p>
    <w:p w14:paraId="01962C39" w14:textId="519EC4D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get  =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stock.prices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3045F4EA" w14:textId="29B951D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from = "2010-01-01",</w:t>
      </w:r>
    </w:p>
    <w:p w14:paraId="7C59B5A7" w14:textId="22A5261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to   = "2021-01-01") %&gt;%</w:t>
      </w:r>
    </w:p>
    <w:p w14:paraId="2D32FB7F" w14:textId="5D830CC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transmute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select     = adjusted,</w:t>
      </w:r>
    </w:p>
    <w:p w14:paraId="55AAA126" w14:textId="7793861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mutate_fun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periodReturn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A16866" w14:textId="0C2E988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period     = "monthly",</w:t>
      </w:r>
    </w:p>
    <w:p w14:paraId="645C24B3" w14:textId="5E8810F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col_rename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17C4062B" w14:textId="419BA30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298362" w14:textId="33C3A4A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weights_1 &lt;-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0.3, 0.1, 0.4, 0.2)</w:t>
      </w:r>
    </w:p>
    <w:p w14:paraId="070C966D" w14:textId="0DCE8217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portfolio_returns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16410FB6" w14:textId="2318E36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assets_col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= symbol,</w:t>
      </w:r>
    </w:p>
    <w:p w14:paraId="191F0D96" w14:textId="4A5A945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returns_col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B79E6A" w14:textId="08E2356C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weights     = weights_1,</w:t>
      </w:r>
    </w:p>
    <w:p w14:paraId="6375A225" w14:textId="03E017A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col_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rename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12A83B03" w14:textId="01595925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606DF" w14:textId="1DF75383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single_portfolio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left_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portfolio_returns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ED33B5" w14:textId="7724EE2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488B09" w14:textId="06A0373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by = "date")</w:t>
      </w:r>
    </w:p>
    <w:p w14:paraId="678D7E69" w14:textId="0DD5E26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319245" w14:textId="071D1BDB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single_portfolio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7D8234C6" w14:textId="576BCF3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Ra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, Rb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performance_fun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table.CAPM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 %&gt;%</w:t>
      </w:r>
    </w:p>
    <w:p w14:paraId="20AB219B" w14:textId="328440F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select(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Alpha,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AnnualizedAlpha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 Beta, Correlation, 'R-squared')</w:t>
      </w:r>
    </w:p>
    <w:p w14:paraId="624EB486" w14:textId="0C104CC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EF17FD" w14:textId="3ABE6FFD" w:rsidR="6928283F" w:rsidRDefault="0B742886" w:rsidP="1950562C">
      <w:pPr>
        <w:spacing w:line="257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Q16)</w:t>
      </w:r>
    </w:p>
    <w:p w14:paraId="2089BE50" w14:textId="02BCDC1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lastRenderedPageBreak/>
        <w:t>Create 5 new portfolios with the following weights</w:t>
      </w:r>
    </w:p>
    <w:p w14:paraId="7CF9E6EC" w14:textId="40B66DB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Portfolio          1          2          3          4          5</w:t>
      </w:r>
    </w:p>
    <w:p w14:paraId="3038C9C9" w14:textId="1523CB7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AMZN            0.25     0.4       0.1       0.2       0.5</w:t>
      </w:r>
    </w:p>
    <w:p w14:paraId="44E42DE4" w14:textId="73BB40D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VMW              0.25     0.2       0.5       0.1       0.1</w:t>
      </w:r>
    </w:p>
    <w:p w14:paraId="2042D164" w14:textId="327EA5D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MSFT              0.25     0.3       0.2       0.4       0.3</w:t>
      </w:r>
    </w:p>
    <w:p w14:paraId="1E9D92EE" w14:textId="11214AE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AMD               0.25     0.1       0.2       0.3       0.1</w:t>
      </w:r>
    </w:p>
    <w:p w14:paraId="1957C679" w14:textId="3232C69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91E2E9" w14:textId="23E273DE" w:rsidR="6928283F" w:rsidRDefault="0B742886" w:rsidP="1950562C">
      <w:pPr>
        <w:spacing w:line="257" w:lineRule="auto"/>
        <w:ind w:left="360" w:hanging="360"/>
      </w:pPr>
      <w:r w:rsidRPr="1950562C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>Which portfolio has the highest beta?</w:t>
      </w:r>
    </w:p>
    <w:p w14:paraId="170BCE23" w14:textId="13163D4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a) Portfolio 3</w:t>
      </w:r>
    </w:p>
    <w:p w14:paraId="5216D831" w14:textId="2232A06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b) Portfolio 1</w:t>
      </w:r>
    </w:p>
    <w:p w14:paraId="16378CB6" w14:textId="7382695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  <w:highlight w:val="yellow"/>
        </w:rPr>
        <w:t>c)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Portfolio 4</w:t>
      </w:r>
    </w:p>
    <w:p w14:paraId="6EF76DE9" w14:textId="74F710BD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d) Portfolio 5</w:t>
      </w:r>
    </w:p>
    <w:p w14:paraId="16B5356B" w14:textId="2B21774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C81DF6" w14:textId="12380C50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stock_returns_multi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55B54618" w14:textId="2E2C508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tq_repeat_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n = 5)</w:t>
      </w:r>
    </w:p>
    <w:p w14:paraId="64FF1960" w14:textId="5C93CD0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2C99C7" w14:textId="7A4F845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weights_2 &lt;-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</w:p>
    <w:p w14:paraId="36512A07" w14:textId="34AC246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0.25, 0.25, 0.25, 0.25,</w:t>
      </w:r>
    </w:p>
    <w:p w14:paraId="5AE1BD5D" w14:textId="76C49F1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0.4, 0.2, 0.3, 0.1,</w:t>
      </w:r>
    </w:p>
    <w:p w14:paraId="0FA4890A" w14:textId="2C91275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0.1, 0.5, 0.2, 0.2,</w:t>
      </w:r>
    </w:p>
    <w:p w14:paraId="47E09283" w14:textId="55CF7D9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0.2, 0.1, 0.4, 0.3,</w:t>
      </w:r>
    </w:p>
    <w:p w14:paraId="4562B76A" w14:textId="2493B6C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0.5, 0.1, 0.3, 0.1</w:t>
      </w:r>
    </w:p>
    <w:p w14:paraId="35FDDF7F" w14:textId="090E9AD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7FD4BC" w14:textId="3DF7AA1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stocks &lt;-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"AMZN", "VMW", "MSFT", "AMD")</w:t>
      </w:r>
    </w:p>
    <w:p w14:paraId="74A31E04" w14:textId="117BD5F8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weights_table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tibble</w:t>
      </w:r>
      <w:proofErr w:type="spellEnd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(stocks) %&gt;%</w:t>
      </w:r>
    </w:p>
    <w:p w14:paraId="29B8EA33" w14:textId="4F25AB5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tq_repeat_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n = 5) %&gt;%</w:t>
      </w:r>
    </w:p>
    <w:p w14:paraId="637DDE07" w14:textId="73C015AC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bind_cols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tibble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(weights_2)) %&gt;%</w:t>
      </w:r>
    </w:p>
    <w:p w14:paraId="4E6A5EBA" w14:textId="3F78059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group_by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(portfolio)</w:t>
      </w:r>
    </w:p>
    <w:p w14:paraId="41AC640A" w14:textId="60A16676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lastRenderedPageBreak/>
        <w:t>weights_table</w:t>
      </w:r>
      <w:proofErr w:type="spellEnd"/>
    </w:p>
    <w:p w14:paraId="3A792B5F" w14:textId="214AEBE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7A7FF0" w14:textId="6858E841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portfolio_returns_multi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stock_returns_multi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6DEEAFDF" w14:textId="7FA7425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assets_col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= symbol,</w:t>
      </w:r>
    </w:p>
    <w:p w14:paraId="20B1C1DE" w14:textId="7A0925F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returns_col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EF9ABF" w14:textId="7D57CB5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weights    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weights_table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2F4788E" w14:textId="3044C2A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col_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rename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72B31FA9" w14:textId="027B53C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0E5C37" w14:textId="43D9E39D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multiple_portfolio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left_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portfolio_returns_multi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3332EA" w14:textId="2AE02E9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5D5AEB" w14:textId="23756B9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by = "date")</w:t>
      </w:r>
    </w:p>
    <w:p w14:paraId="06CF5C68" w14:textId="6D8715A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A6CE3" w14:textId="754E1BE3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multiple_portfolio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2196883C" w14:textId="2EA592E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Ra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, Rb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performance_fun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table.CAPM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 %&gt;%</w:t>
      </w:r>
    </w:p>
    <w:p w14:paraId="26CC612E" w14:textId="09F4C98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select(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Alpha,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AnnualizedAlpha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 Beta, Correlation, 'R-squared')</w:t>
      </w:r>
    </w:p>
    <w:p w14:paraId="4DD446A8" w14:textId="222FEF10" w:rsidR="6928283F" w:rsidRDefault="6928283F" w:rsidP="1950562C">
      <w:pPr>
        <w:rPr>
          <w:rFonts w:ascii="Times" w:eastAsia="Times" w:hAnsi="Times" w:cs="Times"/>
          <w:color w:val="222222"/>
          <w:sz w:val="24"/>
          <w:szCs w:val="24"/>
        </w:rPr>
      </w:pPr>
    </w:p>
    <w:p w14:paraId="5526464E" w14:textId="3973521D" w:rsidR="6928283F" w:rsidRDefault="7DBDE4FA" w:rsidP="0FDDA945">
      <w:pPr>
        <w:spacing w:after="34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**Instructions for Q17 to Q18</w:t>
      </w:r>
    </w:p>
    <w:p w14:paraId="1C8E93E0" w14:textId="142542A1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 this question, we will determine the factors explaining the returns for </w:t>
      </w:r>
    </w:p>
    <w:p w14:paraId="3E5E4976" w14:textId="4FBE733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HiTec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industry portfolio. We will build a factor regression model using </w:t>
      </w:r>
    </w:p>
    <w:p w14:paraId="788E9CF5" w14:textId="42A52F1D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the data in the Factor_HiTec.csv file to answer the questions below.</w:t>
      </w:r>
    </w:p>
    <w:p w14:paraId="07433A59" w14:textId="569CE18C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 the file,</w:t>
      </w:r>
    </w:p>
    <w:p w14:paraId="0D7DA428" w14:textId="39D04EA8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: Monthly excess return on the aggregate stock market</w:t>
      </w:r>
    </w:p>
    <w:p w14:paraId="4B558148" w14:textId="4D601E44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SMB: Size Factor</w:t>
      </w:r>
    </w:p>
    <w:p w14:paraId="382D4094" w14:textId="25C4C3CC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HML: Value Factor</w:t>
      </w:r>
    </w:p>
    <w:p w14:paraId="388C22B2" w14:textId="6756FA94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QMJ: Quality Factor</w:t>
      </w:r>
    </w:p>
    <w:p w14:paraId="3C14777F" w14:textId="16D8D7E3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BAB: Betting against beta factor</w:t>
      </w:r>
    </w:p>
    <w:p w14:paraId="515345DB" w14:textId="761DE00F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Mom: Momentum factor</w:t>
      </w:r>
    </w:p>
    <w:p w14:paraId="0F63036A" w14:textId="35663918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lastRenderedPageBreak/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HiTec_rf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: Monthly excess return on the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HiTec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industry portfolio</w:t>
      </w:r>
    </w:p>
    <w:p w14:paraId="0A286042" w14:textId="22C81BE3" w:rsidR="6928283F" w:rsidRDefault="6928283F" w:rsidP="0FDDA94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8DFB77" w14:textId="5E1CB46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Q17)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Which factors have the highest positive and highest negative exposure on the portfolio respectively?  </w:t>
      </w:r>
    </w:p>
    <w:p w14:paraId="03C34DBF" w14:textId="5229C19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Mom and SMB</w:t>
      </w:r>
    </w:p>
    <w:p w14:paraId="2695D505" w14:textId="76327BC9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B. HML and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</w:p>
    <w:p w14:paraId="1BCEF3E7" w14:textId="6DDC7CE6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SMB and BAB</w:t>
      </w:r>
    </w:p>
    <w:p w14:paraId="29A872B1" w14:textId="5B7D039C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D.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and HML</w:t>
      </w:r>
    </w:p>
    <w:p w14:paraId="0FDD2538" w14:textId="59D6B57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E. BAB and QMJ</w:t>
      </w:r>
    </w:p>
    <w:p w14:paraId="32836E68" w14:textId="2015ABD3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C6E004" w14:textId="5FF0098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Solution:  D (Week 8 Lesson 2)</w:t>
      </w:r>
    </w:p>
    <w:p w14:paraId="109BA973" w14:textId="3CAEAAB2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= read.csv("Factor_HiTec.csv")</w:t>
      </w:r>
    </w:p>
    <w:p w14:paraId="7DB595FA" w14:textId="28AC407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linearMod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&lt;-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lm(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HiTec_rf~dat$Mkt_rf+dat$SMB+dat$HML+dat$QMJ+dat$BAB+dat$Mom, data=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722EC0F8" w14:textId="5F590AB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print(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linearMod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6399E5C6" w14:textId="1ABC9363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5BC107E0" w14:textId="091A8441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5273C4A3" w14:textId="2D63665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Q18)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Given a significance level of 0.001, which factor could be removed from this model if we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have to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limit the number of features less than 6?</w:t>
      </w:r>
    </w:p>
    <w:p w14:paraId="6CCD1D74" w14:textId="788D47E2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QMJ</w:t>
      </w:r>
    </w:p>
    <w:p w14:paraId="1F344007" w14:textId="5FF7B1D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B. SMB</w:t>
      </w:r>
    </w:p>
    <w:p w14:paraId="40A96506" w14:textId="2FC6253B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HML</w:t>
      </w:r>
    </w:p>
    <w:p w14:paraId="2705927F" w14:textId="3CB3C6C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D. BAB</w:t>
      </w:r>
    </w:p>
    <w:p w14:paraId="3A3ED430" w14:textId="1EBE7C9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Solution: A (Week 8 Lesson 1)</w:t>
      </w:r>
    </w:p>
    <w:p w14:paraId="70431C73" w14:textId="585A8631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Because it is not statistically significant.</w:t>
      </w:r>
    </w:p>
    <w:p w14:paraId="1CD8E191" w14:textId="057851C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Summary(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linearMod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5D69FEAF" w14:textId="0F292D12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362AFA" w14:textId="4D04EEBF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AA4846" w14:textId="409577FC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Explanation for Q17 and Q18:</w:t>
      </w:r>
    </w:p>
    <w:p w14:paraId="606D93C8" w14:textId="70F82E7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8666D42" w14:textId="48F610AB" w:rsidR="6928283F" w:rsidRDefault="7DBDE4FA" w:rsidP="0FDDA945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dat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=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b/>
          <w:bCs/>
          <w:color w:val="204A87"/>
          <w:lang w:val="en-IN"/>
        </w:rPr>
        <w:t>read.csv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(</w:t>
      </w:r>
      <w:r w:rsidRPr="0FDDA945">
        <w:rPr>
          <w:rFonts w:ascii="Consolas" w:eastAsia="Consolas" w:hAnsi="Consolas" w:cs="Consolas"/>
          <w:color w:val="4E9A06"/>
          <w:lang w:val="en-IN"/>
        </w:rPr>
        <w:t>"Factor_HiTec.csv"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)</w:t>
      </w:r>
      <w:r w:rsidR="6928283F">
        <w:br/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linearMod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&lt;-</w:t>
      </w:r>
      <w:proofErr w:type="spellStart"/>
      <w:proofErr w:type="gramStart"/>
      <w:r w:rsidRPr="0FDDA945">
        <w:rPr>
          <w:rFonts w:ascii="Consolas" w:eastAsia="Consolas" w:hAnsi="Consolas" w:cs="Consolas"/>
          <w:b/>
          <w:bCs/>
          <w:color w:val="204A87"/>
          <w:lang w:val="en-IN"/>
        </w:rPr>
        <w:t>lm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(</w:t>
      </w:r>
      <w:proofErr w:type="spellStart"/>
      <w:proofErr w:type="gramEnd"/>
      <w:r w:rsidRPr="0FDDA945">
        <w:rPr>
          <w:rFonts w:ascii="Consolas" w:eastAsia="Consolas" w:hAnsi="Consolas" w:cs="Consolas"/>
          <w:color w:val="000000" w:themeColor="text1"/>
          <w:lang w:val="en-IN"/>
        </w:rPr>
        <w:t>HiTec_rf</w:t>
      </w:r>
      <w:proofErr w:type="spellEnd"/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~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Mkt_rf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SMB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HML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QMJ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BAB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Mom, </w:t>
      </w:r>
      <w:r w:rsidRPr="0FDDA945">
        <w:rPr>
          <w:rFonts w:ascii="Consolas" w:eastAsia="Consolas" w:hAnsi="Consolas" w:cs="Consolas"/>
          <w:color w:val="204A87"/>
          <w:lang w:val="en-IN"/>
        </w:rPr>
        <w:t>data=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dat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)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summary(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linearMod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)</w:t>
      </w:r>
    </w:p>
    <w:p w14:paraId="75297B95" w14:textId="120C1764" w:rsidR="6928283F" w:rsidRDefault="7DBDE4FA" w:rsidP="0FDDA945">
      <w:pPr>
        <w:rPr>
          <w:rFonts w:ascii="Consolas" w:eastAsia="Consolas" w:hAnsi="Consolas" w:cs="Consolas"/>
          <w:color w:val="000000" w:themeColor="text1"/>
        </w:rPr>
      </w:pP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Call: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lm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(formula =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HiTec_rf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~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Mkt_rf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+ SMB + HML + QMJ + BAB + Mom,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    data =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dat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)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Residuals: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      Min        1Q    Median        3Q       Max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-0.073606 -0.015719 -0.001154  0.015072  0.085923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Coefficients: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             Estimate Std. Error t value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Pr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(&gt;|t|)   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(Intercept)  0.004567   0.001362   3.354 0.000863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Mkt_rf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      1.113453   0.035396  31.457  &lt; 2e-16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SMB          0.222049   0.048208   4.606 5.33e-06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HML         -0.543901   0.051113 -10.641  &lt; 2e-16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QMJ         -0.038604   0.073603  -0.524 0.600193   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BAB         -0.286339   0.040218  -7.120 4.25e-12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Mom         -0.093566   0.030698  -3.048 0.002438 **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---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Signif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. codes:  0 '***' 0.001 '**' 0.01 '*' 0.05 '.' 0.1 ' ' 1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Residual standard error: 0.02614 on 455 degrees of freedom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Multiple R-squared:  0.8507, Adjusted R-squared:  0.8487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F-statistic: 432.1 on 6 and 455 </w:t>
      </w:r>
      <w:proofErr w:type="gramStart"/>
      <w:r w:rsidRPr="0FDDA945">
        <w:rPr>
          <w:rFonts w:ascii="Consolas" w:eastAsia="Consolas" w:hAnsi="Consolas" w:cs="Consolas"/>
          <w:color w:val="000000" w:themeColor="text1"/>
          <w:lang w:val="en-IN"/>
        </w:rPr>
        <w:t>DF,  p</w:t>
      </w:r>
      <w:proofErr w:type="gramEnd"/>
      <w:r w:rsidRPr="0FDDA945">
        <w:rPr>
          <w:rFonts w:ascii="Consolas" w:eastAsia="Consolas" w:hAnsi="Consolas" w:cs="Consolas"/>
          <w:color w:val="000000" w:themeColor="text1"/>
          <w:lang w:val="en-IN"/>
        </w:rPr>
        <w:t>-value: &lt; 2.2e-16</w:t>
      </w:r>
    </w:p>
    <w:p w14:paraId="1CC8C743" w14:textId="7123FCF3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553925" w14:textId="4AE90DFA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6624D9" w14:textId="6ADB0EF9" w:rsidR="6928283F" w:rsidRDefault="7DBDE4FA" w:rsidP="0FDDA945">
      <w:pPr>
        <w:spacing w:after="34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Instructions for Q19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&amp; Q20</w:t>
      </w:r>
    </w:p>
    <w:p w14:paraId="25FD59C8" w14:textId="27CBF43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Use the data set UPS_KO.csv to answer the following questions: </w:t>
      </w:r>
    </w:p>
    <w:p w14:paraId="7650EBF4" w14:textId="0E121409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Date: This column represents date from 09/2014 to 08/2019.</w:t>
      </w:r>
    </w:p>
    <w:p w14:paraId="06658417" w14:textId="15682805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: This column represents market premium (i.e., Market return – </w:t>
      </w:r>
    </w:p>
    <w:p w14:paraId="5966CA48" w14:textId="7D83A294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risk_free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rate).</w:t>
      </w:r>
    </w:p>
    <w:p w14:paraId="2FD9394B" w14:textId="78C22B80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SMB: This column represents the value of the size factor.</w:t>
      </w:r>
    </w:p>
    <w:p w14:paraId="76DDD618" w14:textId="790EF5C9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HML: This column represents the value of the value factor.</w:t>
      </w:r>
    </w:p>
    <w:p w14:paraId="0E3BF0D4" w14:textId="27C9F97D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RF: This column represents risk free rate.</w:t>
      </w:r>
    </w:p>
    <w:p w14:paraId="793ED084" w14:textId="46CC51BD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UPS: This column represents the return of UPS.</w:t>
      </w:r>
    </w:p>
    <w:p w14:paraId="143CDFAB" w14:textId="79D9A058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KO: This column represents the return of KO.</w:t>
      </w:r>
    </w:p>
    <w:p w14:paraId="144AC414" w14:textId="0578748F" w:rsidR="6928283F" w:rsidRDefault="6928283F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5B61D9" w14:textId="535B82A6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Sample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Period :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04/2015 to 11/2018 (Inclusive)</w:t>
      </w:r>
    </w:p>
    <w:p w14:paraId="72BD5B0B" w14:textId="108CAA93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67A8863C" w14:textId="18C248B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Estimate a three-factor model by regressing return in excess of the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risk free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rate on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; SMB; and HML for both UPS and KO for the sample period.</w:t>
      </w:r>
    </w:p>
    <w:p w14:paraId="488258C2" w14:textId="68C6500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814C1E8" w14:textId="5F255034" w:rsidR="6928283F" w:rsidRDefault="7DBDE4FA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Q19)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coefficient of HML for the </w:t>
      </w:r>
      <w:proofErr w:type="gramStart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three factor</w:t>
      </w:r>
      <w:proofErr w:type="gramEnd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model for UPS suggests that:</w:t>
      </w:r>
    </w:p>
    <w:p w14:paraId="211ABADA" w14:textId="3EED8F82" w:rsidR="74157660" w:rsidRDefault="74157660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78810DEC" w14:textId="3C42CC3C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UPS is tilted towards small cap stocks</w:t>
      </w:r>
    </w:p>
    <w:p w14:paraId="12D1D24B" w14:textId="47BE3AE9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B. UPS is tilted towards large cap stocks</w:t>
      </w:r>
    </w:p>
    <w:p w14:paraId="49CB0368" w14:textId="56499C86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UPS is tilted towards value stocks</w:t>
      </w:r>
    </w:p>
    <w:p w14:paraId="071E4C29" w14:textId="22CA91CE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D. UPS is tilted towards growth stocks</w:t>
      </w:r>
    </w:p>
    <w:p w14:paraId="3E801CE5" w14:textId="3C54B193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8 Lesson 2 Slide 11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>)</w:t>
      </w:r>
    </w:p>
    <w:p w14:paraId="729E8222" w14:textId="346641E9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521F81E" w14:textId="6C42F9E7" w:rsidR="6928283F" w:rsidRDefault="7DBDE4FA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Q20)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Based on the </w:t>
      </w:r>
      <w:proofErr w:type="gramStart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three factor</w:t>
      </w:r>
      <w:proofErr w:type="gramEnd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model, which firm has a higher level of performance? What is this firm's return (performance level)?</w:t>
      </w:r>
    </w:p>
    <w:p w14:paraId="641F171F" w14:textId="01336925" w:rsidR="210BFE6E" w:rsidRDefault="210BFE6E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12F1A1FF" w14:textId="1DDE084F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UPS, 0.06% per month</w:t>
      </w:r>
    </w:p>
    <w:p w14:paraId="40472007" w14:textId="5F368CDB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B. UPS, 0.6% per month</w:t>
      </w:r>
    </w:p>
    <w:p w14:paraId="53DC78A3" w14:textId="63CBAB4B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KO, 0.3 % per month</w:t>
      </w:r>
    </w:p>
    <w:p w14:paraId="391AA447" w14:textId="1DE24871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D. KO, 0.3% per year</w:t>
      </w:r>
    </w:p>
    <w:p w14:paraId="61DE2E75" w14:textId="6830BE0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8 Lesson 2)</w:t>
      </w:r>
    </w:p>
    <w:p w14:paraId="2D3E9F4A" w14:textId="75C508A9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6D7DA1E" w14:textId="5DA3411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F89BC47" w14:textId="7F873DF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Explanation for Q19 and Q20:</w:t>
      </w:r>
    </w:p>
    <w:p w14:paraId="5843E70E" w14:textId="2A93E4D7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C787C2A" w14:textId="4F7EB9B1" w:rsidR="6928283F" w:rsidRDefault="66FDBF74" w:rsidP="41CC03FE">
      <w:r>
        <w:rPr>
          <w:noProof/>
        </w:rPr>
        <w:drawing>
          <wp:inline distT="0" distB="0" distL="0" distR="0" wp14:anchorId="42BF8419" wp14:editId="0D17BF7A">
            <wp:extent cx="228600" cy="228600"/>
            <wp:effectExtent l="0" t="0" r="0" b="0"/>
            <wp:docPr id="1642725088" name="Picture 164272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3F3F97">
        <w:rPr>
          <w:noProof/>
        </w:rPr>
        <w:drawing>
          <wp:inline distT="0" distB="0" distL="0" distR="0" wp14:anchorId="4E011992" wp14:editId="37A0D5BC">
            <wp:extent cx="5634182" cy="1173788"/>
            <wp:effectExtent l="0" t="0" r="0" b="0"/>
            <wp:docPr id="1145780088" name="Picture 114578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182" cy="11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AED6" w14:textId="66D5579D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EF241E" w14:textId="13D7C78A" w:rsidR="6928283F" w:rsidRDefault="66FDBF74" w:rsidP="41CC03FE">
      <w:r>
        <w:rPr>
          <w:noProof/>
        </w:rPr>
        <w:lastRenderedPageBreak/>
        <w:drawing>
          <wp:inline distT="0" distB="0" distL="0" distR="0" wp14:anchorId="3B82EF20" wp14:editId="7C2EF74E">
            <wp:extent cx="228600" cy="228600"/>
            <wp:effectExtent l="0" t="0" r="0" b="0"/>
            <wp:docPr id="601601974" name="Picture 60160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4D329D">
        <w:rPr>
          <w:noProof/>
        </w:rPr>
        <w:drawing>
          <wp:inline distT="0" distB="0" distL="0" distR="0" wp14:anchorId="30012E64" wp14:editId="1F08A587">
            <wp:extent cx="5572125" cy="1137642"/>
            <wp:effectExtent l="0" t="0" r="0" b="0"/>
            <wp:docPr id="1424680057" name="Picture 142468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813D" w14:textId="5557337B" w:rsidR="6928283F" w:rsidRDefault="66FDBF74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202EE5" wp14:editId="0A71A19F">
            <wp:extent cx="228600" cy="228600"/>
            <wp:effectExtent l="0" t="0" r="0" b="0"/>
            <wp:docPr id="1438561349" name="Picture 143856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30EE" w14:textId="620B2B81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330D5E" w14:textId="0C81AF96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6D72E8" w14:textId="3AE1881C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559B86" w14:textId="6995B65F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C1057F" w14:textId="54300CC8" w:rsidR="6928283F" w:rsidRDefault="66FDBF74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650CB9" wp14:editId="42423F1C">
            <wp:extent cx="228600" cy="228600"/>
            <wp:effectExtent l="0" t="0" r="0" b="0"/>
            <wp:docPr id="1887450644" name="Picture 188745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CE1" w14:textId="52BC803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2D803BF" w14:textId="04B1E4F2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8E81E2E" w14:textId="734CE7A8" w:rsidR="6928283F" w:rsidRDefault="66FDBF74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6F6137" wp14:editId="3D7CC60D">
            <wp:extent cx="228600" cy="228600"/>
            <wp:effectExtent l="0" t="0" r="0" b="0"/>
            <wp:docPr id="69189308" name="Picture 69189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CEDF" w14:textId="178D1E4B" w:rsidR="6928283F" w:rsidRDefault="6928283F" w:rsidP="6928283F">
      <w:pPr>
        <w:rPr>
          <w:rFonts w:ascii="Cambria" w:eastAsia="Cambria" w:hAnsi="Cambria" w:cs="Cambria"/>
          <w:sz w:val="24"/>
          <w:szCs w:val="24"/>
        </w:rPr>
      </w:pPr>
    </w:p>
    <w:p w14:paraId="1A53E8CC" w14:textId="078D9499" w:rsidR="4FB8DC06" w:rsidRDefault="4FB8DC06" w:rsidP="4FB8DC06"/>
    <w:sectPr w:rsidR="4FB8DC0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90F7E" w14:textId="77777777" w:rsidR="000D0CCB" w:rsidRDefault="000D0CCB">
      <w:pPr>
        <w:spacing w:after="0" w:line="240" w:lineRule="auto"/>
      </w:pPr>
      <w:r>
        <w:separator/>
      </w:r>
    </w:p>
  </w:endnote>
  <w:endnote w:type="continuationSeparator" w:id="0">
    <w:p w14:paraId="72FBB046" w14:textId="77777777" w:rsidR="000D0CCB" w:rsidRDefault="000D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C7516C" w14:paraId="0012C7BC" w14:textId="77777777" w:rsidTr="13C7516C">
      <w:tc>
        <w:tcPr>
          <w:tcW w:w="3120" w:type="dxa"/>
        </w:tcPr>
        <w:p w14:paraId="54D408D2" w14:textId="2F6D285C" w:rsidR="13C7516C" w:rsidRDefault="13C7516C" w:rsidP="13C7516C">
          <w:pPr>
            <w:pStyle w:val="Header"/>
            <w:ind w:left="-115"/>
          </w:pPr>
        </w:p>
      </w:tc>
      <w:tc>
        <w:tcPr>
          <w:tcW w:w="3120" w:type="dxa"/>
        </w:tcPr>
        <w:p w14:paraId="16BE07C9" w14:textId="210E365C" w:rsidR="13C7516C" w:rsidRDefault="13C7516C" w:rsidP="13C7516C">
          <w:pPr>
            <w:pStyle w:val="Header"/>
            <w:jc w:val="center"/>
          </w:pPr>
        </w:p>
      </w:tc>
      <w:tc>
        <w:tcPr>
          <w:tcW w:w="3120" w:type="dxa"/>
        </w:tcPr>
        <w:p w14:paraId="4D15674F" w14:textId="05AA4753" w:rsidR="13C7516C" w:rsidRDefault="13C7516C" w:rsidP="13C7516C">
          <w:pPr>
            <w:pStyle w:val="Header"/>
            <w:ind w:right="-115"/>
            <w:jc w:val="right"/>
          </w:pPr>
        </w:p>
      </w:tc>
    </w:tr>
  </w:tbl>
  <w:p w14:paraId="74875146" w14:textId="7473089C" w:rsidR="13C7516C" w:rsidRDefault="13C7516C" w:rsidP="13C75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0BCC" w14:textId="77777777" w:rsidR="000D0CCB" w:rsidRDefault="000D0CCB">
      <w:pPr>
        <w:spacing w:after="0" w:line="240" w:lineRule="auto"/>
      </w:pPr>
      <w:r>
        <w:separator/>
      </w:r>
    </w:p>
  </w:footnote>
  <w:footnote w:type="continuationSeparator" w:id="0">
    <w:p w14:paraId="5074E21A" w14:textId="77777777" w:rsidR="000D0CCB" w:rsidRDefault="000D0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C7516C" w14:paraId="0D01C898" w14:textId="77777777" w:rsidTr="13C7516C">
      <w:tc>
        <w:tcPr>
          <w:tcW w:w="3120" w:type="dxa"/>
        </w:tcPr>
        <w:p w14:paraId="2BB02F5E" w14:textId="2A5AA91D" w:rsidR="13C7516C" w:rsidRDefault="13C7516C" w:rsidP="13C7516C">
          <w:pPr>
            <w:pStyle w:val="Header"/>
            <w:ind w:left="-115"/>
          </w:pPr>
        </w:p>
      </w:tc>
      <w:tc>
        <w:tcPr>
          <w:tcW w:w="3120" w:type="dxa"/>
        </w:tcPr>
        <w:p w14:paraId="4C7C123D" w14:textId="1CAA721A" w:rsidR="13C7516C" w:rsidRDefault="13C7516C" w:rsidP="13C7516C">
          <w:pPr>
            <w:pStyle w:val="Header"/>
            <w:jc w:val="center"/>
          </w:pPr>
        </w:p>
      </w:tc>
      <w:tc>
        <w:tcPr>
          <w:tcW w:w="3120" w:type="dxa"/>
        </w:tcPr>
        <w:p w14:paraId="6AC8A919" w14:textId="38B6215D" w:rsidR="13C7516C" w:rsidRDefault="13C7516C" w:rsidP="13C7516C">
          <w:pPr>
            <w:pStyle w:val="Header"/>
            <w:ind w:right="-115"/>
            <w:jc w:val="right"/>
          </w:pPr>
        </w:p>
      </w:tc>
    </w:tr>
  </w:tbl>
  <w:p w14:paraId="471BB79B" w14:textId="4953FA09" w:rsidR="13C7516C" w:rsidRDefault="13C7516C" w:rsidP="13C751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7F9"/>
    <w:multiLevelType w:val="hybridMultilevel"/>
    <w:tmpl w:val="839EB9B4"/>
    <w:lvl w:ilvl="0" w:tplc="BD527A6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FE386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2D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C4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8C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2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8B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A0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67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E15"/>
    <w:multiLevelType w:val="multilevel"/>
    <w:tmpl w:val="BC8A6D8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56479"/>
    <w:multiLevelType w:val="hybridMultilevel"/>
    <w:tmpl w:val="862E22C2"/>
    <w:lvl w:ilvl="0" w:tplc="F73A1160">
      <w:start w:val="1"/>
      <w:numFmt w:val="upperLetter"/>
      <w:lvlText w:val="%1."/>
      <w:lvlJc w:val="left"/>
      <w:pPr>
        <w:ind w:left="720" w:hanging="360"/>
      </w:pPr>
    </w:lvl>
    <w:lvl w:ilvl="1" w:tplc="D578F81A">
      <w:start w:val="1"/>
      <w:numFmt w:val="lowerLetter"/>
      <w:lvlText w:val="%2."/>
      <w:lvlJc w:val="left"/>
      <w:pPr>
        <w:ind w:left="1440" w:hanging="360"/>
      </w:pPr>
    </w:lvl>
    <w:lvl w:ilvl="2" w:tplc="B4A6C08C">
      <w:start w:val="1"/>
      <w:numFmt w:val="lowerRoman"/>
      <w:lvlText w:val="%3."/>
      <w:lvlJc w:val="right"/>
      <w:pPr>
        <w:ind w:left="2160" w:hanging="180"/>
      </w:pPr>
    </w:lvl>
    <w:lvl w:ilvl="3" w:tplc="7458D0C0">
      <w:start w:val="1"/>
      <w:numFmt w:val="decimal"/>
      <w:lvlText w:val="%4."/>
      <w:lvlJc w:val="left"/>
      <w:pPr>
        <w:ind w:left="2880" w:hanging="360"/>
      </w:pPr>
    </w:lvl>
    <w:lvl w:ilvl="4" w:tplc="CBE0DA50">
      <w:start w:val="1"/>
      <w:numFmt w:val="lowerLetter"/>
      <w:lvlText w:val="%5."/>
      <w:lvlJc w:val="left"/>
      <w:pPr>
        <w:ind w:left="3600" w:hanging="360"/>
      </w:pPr>
    </w:lvl>
    <w:lvl w:ilvl="5" w:tplc="F0CC7058">
      <w:start w:val="1"/>
      <w:numFmt w:val="lowerRoman"/>
      <w:lvlText w:val="%6."/>
      <w:lvlJc w:val="right"/>
      <w:pPr>
        <w:ind w:left="4320" w:hanging="180"/>
      </w:pPr>
    </w:lvl>
    <w:lvl w:ilvl="6" w:tplc="41E2D75E">
      <w:start w:val="1"/>
      <w:numFmt w:val="decimal"/>
      <w:lvlText w:val="%7."/>
      <w:lvlJc w:val="left"/>
      <w:pPr>
        <w:ind w:left="5040" w:hanging="360"/>
      </w:pPr>
    </w:lvl>
    <w:lvl w:ilvl="7" w:tplc="D08ADE42">
      <w:start w:val="1"/>
      <w:numFmt w:val="lowerLetter"/>
      <w:lvlText w:val="%8."/>
      <w:lvlJc w:val="left"/>
      <w:pPr>
        <w:ind w:left="5760" w:hanging="360"/>
      </w:pPr>
    </w:lvl>
    <w:lvl w:ilvl="8" w:tplc="458092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F0CEC"/>
    <w:multiLevelType w:val="hybridMultilevel"/>
    <w:tmpl w:val="F14CAEEC"/>
    <w:lvl w:ilvl="0" w:tplc="2E62DEAA">
      <w:start w:val="1"/>
      <w:numFmt w:val="lowerLetter"/>
      <w:lvlText w:val="%1)"/>
      <w:lvlJc w:val="left"/>
      <w:pPr>
        <w:ind w:left="720" w:hanging="360"/>
      </w:pPr>
    </w:lvl>
    <w:lvl w:ilvl="1" w:tplc="B956ADCA">
      <w:start w:val="1"/>
      <w:numFmt w:val="lowerLetter"/>
      <w:lvlText w:val="%2."/>
      <w:lvlJc w:val="left"/>
      <w:pPr>
        <w:ind w:left="1440" w:hanging="360"/>
      </w:pPr>
    </w:lvl>
    <w:lvl w:ilvl="2" w:tplc="970C0DD8">
      <w:start w:val="1"/>
      <w:numFmt w:val="lowerRoman"/>
      <w:lvlText w:val="%3."/>
      <w:lvlJc w:val="right"/>
      <w:pPr>
        <w:ind w:left="2160" w:hanging="180"/>
      </w:pPr>
    </w:lvl>
    <w:lvl w:ilvl="3" w:tplc="80EA1CF0">
      <w:start w:val="1"/>
      <w:numFmt w:val="decimal"/>
      <w:lvlText w:val="%4."/>
      <w:lvlJc w:val="left"/>
      <w:pPr>
        <w:ind w:left="2880" w:hanging="360"/>
      </w:pPr>
    </w:lvl>
    <w:lvl w:ilvl="4" w:tplc="97E0E914">
      <w:start w:val="1"/>
      <w:numFmt w:val="lowerLetter"/>
      <w:lvlText w:val="%5."/>
      <w:lvlJc w:val="left"/>
      <w:pPr>
        <w:ind w:left="3600" w:hanging="360"/>
      </w:pPr>
    </w:lvl>
    <w:lvl w:ilvl="5" w:tplc="368299C4">
      <w:start w:val="1"/>
      <w:numFmt w:val="lowerRoman"/>
      <w:lvlText w:val="%6."/>
      <w:lvlJc w:val="right"/>
      <w:pPr>
        <w:ind w:left="4320" w:hanging="180"/>
      </w:pPr>
    </w:lvl>
    <w:lvl w:ilvl="6" w:tplc="9796CE6A">
      <w:start w:val="1"/>
      <w:numFmt w:val="decimal"/>
      <w:lvlText w:val="%7."/>
      <w:lvlJc w:val="left"/>
      <w:pPr>
        <w:ind w:left="5040" w:hanging="360"/>
      </w:pPr>
    </w:lvl>
    <w:lvl w:ilvl="7" w:tplc="629C95AE">
      <w:start w:val="1"/>
      <w:numFmt w:val="lowerLetter"/>
      <w:lvlText w:val="%8."/>
      <w:lvlJc w:val="left"/>
      <w:pPr>
        <w:ind w:left="5760" w:hanging="360"/>
      </w:pPr>
    </w:lvl>
    <w:lvl w:ilvl="8" w:tplc="C1B841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25D5B"/>
    <w:multiLevelType w:val="hybridMultilevel"/>
    <w:tmpl w:val="4A8EBCF8"/>
    <w:lvl w:ilvl="0" w:tplc="049E7378">
      <w:start w:val="1"/>
      <w:numFmt w:val="lowerLetter"/>
      <w:lvlText w:val="%1)"/>
      <w:lvlJc w:val="left"/>
      <w:pPr>
        <w:ind w:left="720" w:hanging="360"/>
      </w:pPr>
    </w:lvl>
    <w:lvl w:ilvl="1" w:tplc="658646B0">
      <w:start w:val="1"/>
      <w:numFmt w:val="lowerLetter"/>
      <w:lvlText w:val="%2."/>
      <w:lvlJc w:val="left"/>
      <w:pPr>
        <w:ind w:left="1440" w:hanging="360"/>
      </w:pPr>
    </w:lvl>
    <w:lvl w:ilvl="2" w:tplc="494E8ED8">
      <w:start w:val="1"/>
      <w:numFmt w:val="lowerRoman"/>
      <w:lvlText w:val="%3."/>
      <w:lvlJc w:val="right"/>
      <w:pPr>
        <w:ind w:left="2160" w:hanging="180"/>
      </w:pPr>
    </w:lvl>
    <w:lvl w:ilvl="3" w:tplc="78942D84">
      <w:start w:val="1"/>
      <w:numFmt w:val="decimal"/>
      <w:lvlText w:val="%4."/>
      <w:lvlJc w:val="left"/>
      <w:pPr>
        <w:ind w:left="2880" w:hanging="360"/>
      </w:pPr>
    </w:lvl>
    <w:lvl w:ilvl="4" w:tplc="A832FC7E">
      <w:start w:val="1"/>
      <w:numFmt w:val="lowerLetter"/>
      <w:lvlText w:val="%5."/>
      <w:lvlJc w:val="left"/>
      <w:pPr>
        <w:ind w:left="3600" w:hanging="360"/>
      </w:pPr>
    </w:lvl>
    <w:lvl w:ilvl="5" w:tplc="0BE0E288">
      <w:start w:val="1"/>
      <w:numFmt w:val="lowerRoman"/>
      <w:lvlText w:val="%6."/>
      <w:lvlJc w:val="right"/>
      <w:pPr>
        <w:ind w:left="4320" w:hanging="180"/>
      </w:pPr>
    </w:lvl>
    <w:lvl w:ilvl="6" w:tplc="30ACA284">
      <w:start w:val="1"/>
      <w:numFmt w:val="decimal"/>
      <w:lvlText w:val="%7."/>
      <w:lvlJc w:val="left"/>
      <w:pPr>
        <w:ind w:left="5040" w:hanging="360"/>
      </w:pPr>
    </w:lvl>
    <w:lvl w:ilvl="7" w:tplc="24BA6A4A">
      <w:start w:val="1"/>
      <w:numFmt w:val="lowerLetter"/>
      <w:lvlText w:val="%8."/>
      <w:lvlJc w:val="left"/>
      <w:pPr>
        <w:ind w:left="5760" w:hanging="360"/>
      </w:pPr>
    </w:lvl>
    <w:lvl w:ilvl="8" w:tplc="37CAB3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E6D"/>
    <w:multiLevelType w:val="hybridMultilevel"/>
    <w:tmpl w:val="1C7E859E"/>
    <w:lvl w:ilvl="0" w:tplc="A3940378">
      <w:start w:val="1"/>
      <w:numFmt w:val="lowerLetter"/>
      <w:lvlText w:val="%1)"/>
      <w:lvlJc w:val="left"/>
      <w:pPr>
        <w:ind w:left="720" w:hanging="360"/>
      </w:pPr>
    </w:lvl>
    <w:lvl w:ilvl="1" w:tplc="56C2E242">
      <w:start w:val="1"/>
      <w:numFmt w:val="lowerLetter"/>
      <w:lvlText w:val="%2."/>
      <w:lvlJc w:val="left"/>
      <w:pPr>
        <w:ind w:left="1440" w:hanging="360"/>
      </w:pPr>
    </w:lvl>
    <w:lvl w:ilvl="2" w:tplc="B16ACB7E">
      <w:start w:val="1"/>
      <w:numFmt w:val="lowerRoman"/>
      <w:lvlText w:val="%3."/>
      <w:lvlJc w:val="right"/>
      <w:pPr>
        <w:ind w:left="2160" w:hanging="180"/>
      </w:pPr>
    </w:lvl>
    <w:lvl w:ilvl="3" w:tplc="44725B0A">
      <w:start w:val="1"/>
      <w:numFmt w:val="decimal"/>
      <w:lvlText w:val="%4."/>
      <w:lvlJc w:val="left"/>
      <w:pPr>
        <w:ind w:left="2880" w:hanging="360"/>
      </w:pPr>
    </w:lvl>
    <w:lvl w:ilvl="4" w:tplc="05889812">
      <w:start w:val="1"/>
      <w:numFmt w:val="lowerLetter"/>
      <w:lvlText w:val="%5."/>
      <w:lvlJc w:val="left"/>
      <w:pPr>
        <w:ind w:left="3600" w:hanging="360"/>
      </w:pPr>
    </w:lvl>
    <w:lvl w:ilvl="5" w:tplc="8182CD8E">
      <w:start w:val="1"/>
      <w:numFmt w:val="lowerRoman"/>
      <w:lvlText w:val="%6."/>
      <w:lvlJc w:val="right"/>
      <w:pPr>
        <w:ind w:left="4320" w:hanging="180"/>
      </w:pPr>
    </w:lvl>
    <w:lvl w:ilvl="6" w:tplc="6CC8BF3A">
      <w:start w:val="1"/>
      <w:numFmt w:val="decimal"/>
      <w:lvlText w:val="%7."/>
      <w:lvlJc w:val="left"/>
      <w:pPr>
        <w:ind w:left="5040" w:hanging="360"/>
      </w:pPr>
    </w:lvl>
    <w:lvl w:ilvl="7" w:tplc="AF3C2706">
      <w:start w:val="1"/>
      <w:numFmt w:val="lowerLetter"/>
      <w:lvlText w:val="%8."/>
      <w:lvlJc w:val="left"/>
      <w:pPr>
        <w:ind w:left="5760" w:hanging="360"/>
      </w:pPr>
    </w:lvl>
    <w:lvl w:ilvl="8" w:tplc="6BB809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3AB2"/>
    <w:multiLevelType w:val="hybridMultilevel"/>
    <w:tmpl w:val="1586F904"/>
    <w:lvl w:ilvl="0" w:tplc="9864D51E">
      <w:start w:val="1"/>
      <w:numFmt w:val="lowerLetter"/>
      <w:lvlText w:val="%1)"/>
      <w:lvlJc w:val="left"/>
      <w:pPr>
        <w:ind w:left="720" w:hanging="360"/>
      </w:pPr>
    </w:lvl>
    <w:lvl w:ilvl="1" w:tplc="971484C0">
      <w:start w:val="1"/>
      <w:numFmt w:val="lowerLetter"/>
      <w:lvlText w:val="%2."/>
      <w:lvlJc w:val="left"/>
      <w:pPr>
        <w:ind w:left="1440" w:hanging="360"/>
      </w:pPr>
    </w:lvl>
    <w:lvl w:ilvl="2" w:tplc="277AF302">
      <w:start w:val="1"/>
      <w:numFmt w:val="lowerRoman"/>
      <w:lvlText w:val="%3."/>
      <w:lvlJc w:val="right"/>
      <w:pPr>
        <w:ind w:left="2160" w:hanging="180"/>
      </w:pPr>
    </w:lvl>
    <w:lvl w:ilvl="3" w:tplc="2966A286">
      <w:start w:val="1"/>
      <w:numFmt w:val="decimal"/>
      <w:lvlText w:val="%4."/>
      <w:lvlJc w:val="left"/>
      <w:pPr>
        <w:ind w:left="2880" w:hanging="360"/>
      </w:pPr>
    </w:lvl>
    <w:lvl w:ilvl="4" w:tplc="83803DB0">
      <w:start w:val="1"/>
      <w:numFmt w:val="lowerLetter"/>
      <w:lvlText w:val="%5."/>
      <w:lvlJc w:val="left"/>
      <w:pPr>
        <w:ind w:left="3600" w:hanging="360"/>
      </w:pPr>
    </w:lvl>
    <w:lvl w:ilvl="5" w:tplc="FB2C8860">
      <w:start w:val="1"/>
      <w:numFmt w:val="lowerRoman"/>
      <w:lvlText w:val="%6."/>
      <w:lvlJc w:val="right"/>
      <w:pPr>
        <w:ind w:left="4320" w:hanging="180"/>
      </w:pPr>
    </w:lvl>
    <w:lvl w:ilvl="6" w:tplc="439AE1C6">
      <w:start w:val="1"/>
      <w:numFmt w:val="decimal"/>
      <w:lvlText w:val="%7."/>
      <w:lvlJc w:val="left"/>
      <w:pPr>
        <w:ind w:left="5040" w:hanging="360"/>
      </w:pPr>
    </w:lvl>
    <w:lvl w:ilvl="7" w:tplc="2E62F34C">
      <w:start w:val="1"/>
      <w:numFmt w:val="lowerLetter"/>
      <w:lvlText w:val="%8."/>
      <w:lvlJc w:val="left"/>
      <w:pPr>
        <w:ind w:left="5760" w:hanging="360"/>
      </w:pPr>
    </w:lvl>
    <w:lvl w:ilvl="8" w:tplc="3572E0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96834"/>
    <w:multiLevelType w:val="hybridMultilevel"/>
    <w:tmpl w:val="AD74DDC6"/>
    <w:lvl w:ilvl="0" w:tplc="ABDA4842">
      <w:start w:val="1"/>
      <w:numFmt w:val="lowerLetter"/>
      <w:lvlText w:val="%1)"/>
      <w:lvlJc w:val="left"/>
      <w:pPr>
        <w:ind w:left="720" w:hanging="360"/>
      </w:pPr>
    </w:lvl>
    <w:lvl w:ilvl="1" w:tplc="633C88CC">
      <w:start w:val="1"/>
      <w:numFmt w:val="lowerLetter"/>
      <w:lvlText w:val="%2."/>
      <w:lvlJc w:val="left"/>
      <w:pPr>
        <w:ind w:left="1440" w:hanging="360"/>
      </w:pPr>
    </w:lvl>
    <w:lvl w:ilvl="2" w:tplc="A3629266">
      <w:start w:val="1"/>
      <w:numFmt w:val="lowerRoman"/>
      <w:lvlText w:val="%3."/>
      <w:lvlJc w:val="right"/>
      <w:pPr>
        <w:ind w:left="2160" w:hanging="180"/>
      </w:pPr>
    </w:lvl>
    <w:lvl w:ilvl="3" w:tplc="E688905C">
      <w:start w:val="1"/>
      <w:numFmt w:val="decimal"/>
      <w:lvlText w:val="%4."/>
      <w:lvlJc w:val="left"/>
      <w:pPr>
        <w:ind w:left="2880" w:hanging="360"/>
      </w:pPr>
    </w:lvl>
    <w:lvl w:ilvl="4" w:tplc="882681E0">
      <w:start w:val="1"/>
      <w:numFmt w:val="lowerLetter"/>
      <w:lvlText w:val="%5."/>
      <w:lvlJc w:val="left"/>
      <w:pPr>
        <w:ind w:left="3600" w:hanging="360"/>
      </w:pPr>
    </w:lvl>
    <w:lvl w:ilvl="5" w:tplc="DC100FCE">
      <w:start w:val="1"/>
      <w:numFmt w:val="lowerRoman"/>
      <w:lvlText w:val="%6."/>
      <w:lvlJc w:val="right"/>
      <w:pPr>
        <w:ind w:left="4320" w:hanging="180"/>
      </w:pPr>
    </w:lvl>
    <w:lvl w:ilvl="6" w:tplc="8F8C78B4">
      <w:start w:val="1"/>
      <w:numFmt w:val="decimal"/>
      <w:lvlText w:val="%7."/>
      <w:lvlJc w:val="left"/>
      <w:pPr>
        <w:ind w:left="5040" w:hanging="360"/>
      </w:pPr>
    </w:lvl>
    <w:lvl w:ilvl="7" w:tplc="1AE2D234">
      <w:start w:val="1"/>
      <w:numFmt w:val="lowerLetter"/>
      <w:lvlText w:val="%8."/>
      <w:lvlJc w:val="left"/>
      <w:pPr>
        <w:ind w:left="5760" w:hanging="360"/>
      </w:pPr>
    </w:lvl>
    <w:lvl w:ilvl="8" w:tplc="8E6EBA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65F8E"/>
    <w:multiLevelType w:val="hybridMultilevel"/>
    <w:tmpl w:val="1128A2E0"/>
    <w:lvl w:ilvl="0" w:tplc="ED94D252">
      <w:start w:val="1"/>
      <w:numFmt w:val="upperLetter"/>
      <w:lvlText w:val="%1."/>
      <w:lvlJc w:val="left"/>
      <w:pPr>
        <w:ind w:left="720" w:hanging="360"/>
      </w:pPr>
    </w:lvl>
    <w:lvl w:ilvl="1" w:tplc="34EA7944">
      <w:start w:val="1"/>
      <w:numFmt w:val="lowerLetter"/>
      <w:lvlText w:val="%2."/>
      <w:lvlJc w:val="left"/>
      <w:pPr>
        <w:ind w:left="1440" w:hanging="360"/>
      </w:pPr>
    </w:lvl>
    <w:lvl w:ilvl="2" w:tplc="911A3662">
      <w:start w:val="1"/>
      <w:numFmt w:val="lowerRoman"/>
      <w:lvlText w:val="%3."/>
      <w:lvlJc w:val="right"/>
      <w:pPr>
        <w:ind w:left="2160" w:hanging="180"/>
      </w:pPr>
    </w:lvl>
    <w:lvl w:ilvl="3" w:tplc="A28AF9C2">
      <w:start w:val="1"/>
      <w:numFmt w:val="decimal"/>
      <w:lvlText w:val="%4."/>
      <w:lvlJc w:val="left"/>
      <w:pPr>
        <w:ind w:left="2880" w:hanging="360"/>
      </w:pPr>
    </w:lvl>
    <w:lvl w:ilvl="4" w:tplc="3234782A">
      <w:start w:val="1"/>
      <w:numFmt w:val="lowerLetter"/>
      <w:lvlText w:val="%5."/>
      <w:lvlJc w:val="left"/>
      <w:pPr>
        <w:ind w:left="3600" w:hanging="360"/>
      </w:pPr>
    </w:lvl>
    <w:lvl w:ilvl="5" w:tplc="50845A06">
      <w:start w:val="1"/>
      <w:numFmt w:val="lowerRoman"/>
      <w:lvlText w:val="%6."/>
      <w:lvlJc w:val="right"/>
      <w:pPr>
        <w:ind w:left="4320" w:hanging="180"/>
      </w:pPr>
    </w:lvl>
    <w:lvl w:ilvl="6" w:tplc="1B24BB24">
      <w:start w:val="1"/>
      <w:numFmt w:val="decimal"/>
      <w:lvlText w:val="%7."/>
      <w:lvlJc w:val="left"/>
      <w:pPr>
        <w:ind w:left="5040" w:hanging="360"/>
      </w:pPr>
    </w:lvl>
    <w:lvl w:ilvl="7" w:tplc="C9705FDE">
      <w:start w:val="1"/>
      <w:numFmt w:val="lowerLetter"/>
      <w:lvlText w:val="%8."/>
      <w:lvlJc w:val="left"/>
      <w:pPr>
        <w:ind w:left="5760" w:hanging="360"/>
      </w:pPr>
    </w:lvl>
    <w:lvl w:ilvl="8" w:tplc="602033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E77F2"/>
    <w:multiLevelType w:val="multilevel"/>
    <w:tmpl w:val="8528BEDC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5787B"/>
    <w:multiLevelType w:val="hybridMultilevel"/>
    <w:tmpl w:val="92E8744A"/>
    <w:lvl w:ilvl="0" w:tplc="9B2EB70A">
      <w:start w:val="1"/>
      <w:numFmt w:val="lowerLetter"/>
      <w:lvlText w:val="%1)"/>
      <w:lvlJc w:val="left"/>
      <w:pPr>
        <w:ind w:left="720" w:hanging="360"/>
      </w:pPr>
    </w:lvl>
    <w:lvl w:ilvl="1" w:tplc="75C45738">
      <w:start w:val="1"/>
      <w:numFmt w:val="lowerLetter"/>
      <w:lvlText w:val="%2."/>
      <w:lvlJc w:val="left"/>
      <w:pPr>
        <w:ind w:left="1440" w:hanging="360"/>
      </w:pPr>
    </w:lvl>
    <w:lvl w:ilvl="2" w:tplc="8C5AF754">
      <w:start w:val="1"/>
      <w:numFmt w:val="lowerRoman"/>
      <w:lvlText w:val="%3."/>
      <w:lvlJc w:val="right"/>
      <w:pPr>
        <w:ind w:left="2160" w:hanging="180"/>
      </w:pPr>
    </w:lvl>
    <w:lvl w:ilvl="3" w:tplc="1A7C4FB0">
      <w:start w:val="1"/>
      <w:numFmt w:val="decimal"/>
      <w:lvlText w:val="%4."/>
      <w:lvlJc w:val="left"/>
      <w:pPr>
        <w:ind w:left="2880" w:hanging="360"/>
      </w:pPr>
    </w:lvl>
    <w:lvl w:ilvl="4" w:tplc="75E693AC">
      <w:start w:val="1"/>
      <w:numFmt w:val="lowerLetter"/>
      <w:lvlText w:val="%5."/>
      <w:lvlJc w:val="left"/>
      <w:pPr>
        <w:ind w:left="3600" w:hanging="360"/>
      </w:pPr>
    </w:lvl>
    <w:lvl w:ilvl="5" w:tplc="A0FA3570">
      <w:start w:val="1"/>
      <w:numFmt w:val="lowerRoman"/>
      <w:lvlText w:val="%6."/>
      <w:lvlJc w:val="right"/>
      <w:pPr>
        <w:ind w:left="4320" w:hanging="180"/>
      </w:pPr>
    </w:lvl>
    <w:lvl w:ilvl="6" w:tplc="5428F52E">
      <w:start w:val="1"/>
      <w:numFmt w:val="decimal"/>
      <w:lvlText w:val="%7."/>
      <w:lvlJc w:val="left"/>
      <w:pPr>
        <w:ind w:left="5040" w:hanging="360"/>
      </w:pPr>
    </w:lvl>
    <w:lvl w:ilvl="7" w:tplc="7854A35C">
      <w:start w:val="1"/>
      <w:numFmt w:val="lowerLetter"/>
      <w:lvlText w:val="%8."/>
      <w:lvlJc w:val="left"/>
      <w:pPr>
        <w:ind w:left="5760" w:hanging="360"/>
      </w:pPr>
    </w:lvl>
    <w:lvl w:ilvl="8" w:tplc="9D4E55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2B1C"/>
    <w:multiLevelType w:val="hybridMultilevel"/>
    <w:tmpl w:val="3112D336"/>
    <w:lvl w:ilvl="0" w:tplc="71E4D9B0">
      <w:start w:val="1"/>
      <w:numFmt w:val="upperLetter"/>
      <w:lvlText w:val="%1."/>
      <w:lvlJc w:val="left"/>
      <w:pPr>
        <w:ind w:left="720" w:hanging="360"/>
      </w:pPr>
    </w:lvl>
    <w:lvl w:ilvl="1" w:tplc="D7B86B50">
      <w:start w:val="1"/>
      <w:numFmt w:val="lowerLetter"/>
      <w:lvlText w:val="%2."/>
      <w:lvlJc w:val="left"/>
      <w:pPr>
        <w:ind w:left="1440" w:hanging="360"/>
      </w:pPr>
    </w:lvl>
    <w:lvl w:ilvl="2" w:tplc="6838CA80">
      <w:start w:val="1"/>
      <w:numFmt w:val="lowerRoman"/>
      <w:lvlText w:val="%3."/>
      <w:lvlJc w:val="right"/>
      <w:pPr>
        <w:ind w:left="2160" w:hanging="180"/>
      </w:pPr>
    </w:lvl>
    <w:lvl w:ilvl="3" w:tplc="0E3A2AD0">
      <w:start w:val="1"/>
      <w:numFmt w:val="decimal"/>
      <w:lvlText w:val="%4."/>
      <w:lvlJc w:val="left"/>
      <w:pPr>
        <w:ind w:left="2880" w:hanging="360"/>
      </w:pPr>
    </w:lvl>
    <w:lvl w:ilvl="4" w:tplc="E98C54A0">
      <w:start w:val="1"/>
      <w:numFmt w:val="lowerLetter"/>
      <w:lvlText w:val="%5."/>
      <w:lvlJc w:val="left"/>
      <w:pPr>
        <w:ind w:left="3600" w:hanging="360"/>
      </w:pPr>
    </w:lvl>
    <w:lvl w:ilvl="5" w:tplc="ECA2A4EC">
      <w:start w:val="1"/>
      <w:numFmt w:val="lowerRoman"/>
      <w:lvlText w:val="%6."/>
      <w:lvlJc w:val="right"/>
      <w:pPr>
        <w:ind w:left="4320" w:hanging="180"/>
      </w:pPr>
    </w:lvl>
    <w:lvl w:ilvl="6" w:tplc="74624418">
      <w:start w:val="1"/>
      <w:numFmt w:val="decimal"/>
      <w:lvlText w:val="%7."/>
      <w:lvlJc w:val="left"/>
      <w:pPr>
        <w:ind w:left="5040" w:hanging="360"/>
      </w:pPr>
    </w:lvl>
    <w:lvl w:ilvl="7" w:tplc="CF50D3B6">
      <w:start w:val="1"/>
      <w:numFmt w:val="lowerLetter"/>
      <w:lvlText w:val="%8."/>
      <w:lvlJc w:val="left"/>
      <w:pPr>
        <w:ind w:left="5760" w:hanging="360"/>
      </w:pPr>
    </w:lvl>
    <w:lvl w:ilvl="8" w:tplc="A3F8F21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50118"/>
    <w:multiLevelType w:val="multilevel"/>
    <w:tmpl w:val="3DB258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4201A"/>
    <w:multiLevelType w:val="hybridMultilevel"/>
    <w:tmpl w:val="990A94F0"/>
    <w:lvl w:ilvl="0" w:tplc="628CFF9E">
      <w:start w:val="1"/>
      <w:numFmt w:val="lowerLetter"/>
      <w:lvlText w:val="%1."/>
      <w:lvlJc w:val="left"/>
      <w:pPr>
        <w:ind w:left="720" w:hanging="360"/>
      </w:pPr>
    </w:lvl>
    <w:lvl w:ilvl="1" w:tplc="1A1C23D4">
      <w:start w:val="1"/>
      <w:numFmt w:val="lowerLetter"/>
      <w:lvlText w:val="%2."/>
      <w:lvlJc w:val="left"/>
      <w:pPr>
        <w:ind w:left="1440" w:hanging="360"/>
      </w:pPr>
    </w:lvl>
    <w:lvl w:ilvl="2" w:tplc="FF0E4958">
      <w:start w:val="1"/>
      <w:numFmt w:val="lowerRoman"/>
      <w:lvlText w:val="%3."/>
      <w:lvlJc w:val="right"/>
      <w:pPr>
        <w:ind w:left="2160" w:hanging="180"/>
      </w:pPr>
    </w:lvl>
    <w:lvl w:ilvl="3" w:tplc="453C7550">
      <w:start w:val="1"/>
      <w:numFmt w:val="decimal"/>
      <w:lvlText w:val="%4."/>
      <w:lvlJc w:val="left"/>
      <w:pPr>
        <w:ind w:left="2880" w:hanging="360"/>
      </w:pPr>
    </w:lvl>
    <w:lvl w:ilvl="4" w:tplc="DF426BBE">
      <w:start w:val="1"/>
      <w:numFmt w:val="lowerLetter"/>
      <w:lvlText w:val="%5."/>
      <w:lvlJc w:val="left"/>
      <w:pPr>
        <w:ind w:left="3600" w:hanging="360"/>
      </w:pPr>
    </w:lvl>
    <w:lvl w:ilvl="5" w:tplc="C7E416BA">
      <w:start w:val="1"/>
      <w:numFmt w:val="lowerRoman"/>
      <w:lvlText w:val="%6."/>
      <w:lvlJc w:val="right"/>
      <w:pPr>
        <w:ind w:left="4320" w:hanging="180"/>
      </w:pPr>
    </w:lvl>
    <w:lvl w:ilvl="6" w:tplc="2318AEDA">
      <w:start w:val="1"/>
      <w:numFmt w:val="decimal"/>
      <w:lvlText w:val="%7."/>
      <w:lvlJc w:val="left"/>
      <w:pPr>
        <w:ind w:left="5040" w:hanging="360"/>
      </w:pPr>
    </w:lvl>
    <w:lvl w:ilvl="7" w:tplc="7CF2C160">
      <w:start w:val="1"/>
      <w:numFmt w:val="lowerLetter"/>
      <w:lvlText w:val="%8."/>
      <w:lvlJc w:val="left"/>
      <w:pPr>
        <w:ind w:left="5760" w:hanging="360"/>
      </w:pPr>
    </w:lvl>
    <w:lvl w:ilvl="8" w:tplc="F75E5FC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259FA"/>
    <w:multiLevelType w:val="multilevel"/>
    <w:tmpl w:val="29703C9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90D3B"/>
    <w:multiLevelType w:val="multilevel"/>
    <w:tmpl w:val="922E8EE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8193D"/>
    <w:multiLevelType w:val="multilevel"/>
    <w:tmpl w:val="EE50199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45435"/>
    <w:multiLevelType w:val="hybridMultilevel"/>
    <w:tmpl w:val="7F0453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E2B3A"/>
    <w:multiLevelType w:val="hybridMultilevel"/>
    <w:tmpl w:val="FCCA8FC8"/>
    <w:lvl w:ilvl="0" w:tplc="63CC0546">
      <w:start w:val="1"/>
      <w:numFmt w:val="upperLetter"/>
      <w:lvlText w:val="%1."/>
      <w:lvlJc w:val="left"/>
      <w:pPr>
        <w:ind w:left="720" w:hanging="360"/>
      </w:pPr>
    </w:lvl>
    <w:lvl w:ilvl="1" w:tplc="93BE6FDA">
      <w:start w:val="1"/>
      <w:numFmt w:val="lowerLetter"/>
      <w:lvlText w:val="%2."/>
      <w:lvlJc w:val="left"/>
      <w:pPr>
        <w:ind w:left="1440" w:hanging="360"/>
      </w:pPr>
    </w:lvl>
    <w:lvl w:ilvl="2" w:tplc="7416D316">
      <w:start w:val="1"/>
      <w:numFmt w:val="lowerRoman"/>
      <w:lvlText w:val="%3."/>
      <w:lvlJc w:val="right"/>
      <w:pPr>
        <w:ind w:left="2160" w:hanging="180"/>
      </w:pPr>
    </w:lvl>
    <w:lvl w:ilvl="3" w:tplc="73CE3616">
      <w:start w:val="1"/>
      <w:numFmt w:val="decimal"/>
      <w:lvlText w:val="%4."/>
      <w:lvlJc w:val="left"/>
      <w:pPr>
        <w:ind w:left="2880" w:hanging="360"/>
      </w:pPr>
    </w:lvl>
    <w:lvl w:ilvl="4" w:tplc="5AE8FB62">
      <w:start w:val="1"/>
      <w:numFmt w:val="lowerLetter"/>
      <w:lvlText w:val="%5."/>
      <w:lvlJc w:val="left"/>
      <w:pPr>
        <w:ind w:left="3600" w:hanging="360"/>
      </w:pPr>
    </w:lvl>
    <w:lvl w:ilvl="5" w:tplc="6E4CE2C4">
      <w:start w:val="1"/>
      <w:numFmt w:val="lowerRoman"/>
      <w:lvlText w:val="%6."/>
      <w:lvlJc w:val="right"/>
      <w:pPr>
        <w:ind w:left="4320" w:hanging="180"/>
      </w:pPr>
    </w:lvl>
    <w:lvl w:ilvl="6" w:tplc="1B1A1B02">
      <w:start w:val="1"/>
      <w:numFmt w:val="decimal"/>
      <w:lvlText w:val="%7."/>
      <w:lvlJc w:val="left"/>
      <w:pPr>
        <w:ind w:left="5040" w:hanging="360"/>
      </w:pPr>
    </w:lvl>
    <w:lvl w:ilvl="7" w:tplc="6DD2780A">
      <w:start w:val="1"/>
      <w:numFmt w:val="lowerLetter"/>
      <w:lvlText w:val="%8."/>
      <w:lvlJc w:val="left"/>
      <w:pPr>
        <w:ind w:left="5760" w:hanging="360"/>
      </w:pPr>
    </w:lvl>
    <w:lvl w:ilvl="8" w:tplc="92F2D34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104F1"/>
    <w:multiLevelType w:val="multilevel"/>
    <w:tmpl w:val="91DE9D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243D8"/>
    <w:multiLevelType w:val="hybridMultilevel"/>
    <w:tmpl w:val="00E49B26"/>
    <w:lvl w:ilvl="0" w:tplc="AF165B74">
      <w:start w:val="1"/>
      <w:numFmt w:val="lowerLetter"/>
      <w:lvlText w:val="%1)"/>
      <w:lvlJc w:val="left"/>
      <w:pPr>
        <w:ind w:left="720" w:hanging="360"/>
      </w:pPr>
    </w:lvl>
    <w:lvl w:ilvl="1" w:tplc="0DF4B864">
      <w:start w:val="1"/>
      <w:numFmt w:val="lowerLetter"/>
      <w:lvlText w:val="%2."/>
      <w:lvlJc w:val="left"/>
      <w:pPr>
        <w:ind w:left="1440" w:hanging="360"/>
      </w:pPr>
    </w:lvl>
    <w:lvl w:ilvl="2" w:tplc="5B36B160">
      <w:start w:val="1"/>
      <w:numFmt w:val="lowerRoman"/>
      <w:lvlText w:val="%3."/>
      <w:lvlJc w:val="right"/>
      <w:pPr>
        <w:ind w:left="2160" w:hanging="180"/>
      </w:pPr>
    </w:lvl>
    <w:lvl w:ilvl="3" w:tplc="35E64928">
      <w:start w:val="1"/>
      <w:numFmt w:val="decimal"/>
      <w:lvlText w:val="%4."/>
      <w:lvlJc w:val="left"/>
      <w:pPr>
        <w:ind w:left="2880" w:hanging="360"/>
      </w:pPr>
    </w:lvl>
    <w:lvl w:ilvl="4" w:tplc="E182F756">
      <w:start w:val="1"/>
      <w:numFmt w:val="lowerLetter"/>
      <w:lvlText w:val="%5."/>
      <w:lvlJc w:val="left"/>
      <w:pPr>
        <w:ind w:left="3600" w:hanging="360"/>
      </w:pPr>
    </w:lvl>
    <w:lvl w:ilvl="5" w:tplc="54E419FC">
      <w:start w:val="1"/>
      <w:numFmt w:val="lowerRoman"/>
      <w:lvlText w:val="%6."/>
      <w:lvlJc w:val="right"/>
      <w:pPr>
        <w:ind w:left="4320" w:hanging="180"/>
      </w:pPr>
    </w:lvl>
    <w:lvl w:ilvl="6" w:tplc="19985604">
      <w:start w:val="1"/>
      <w:numFmt w:val="decimal"/>
      <w:lvlText w:val="%7."/>
      <w:lvlJc w:val="left"/>
      <w:pPr>
        <w:ind w:left="5040" w:hanging="360"/>
      </w:pPr>
    </w:lvl>
    <w:lvl w:ilvl="7" w:tplc="28105EC2">
      <w:start w:val="1"/>
      <w:numFmt w:val="lowerLetter"/>
      <w:lvlText w:val="%8."/>
      <w:lvlJc w:val="left"/>
      <w:pPr>
        <w:ind w:left="5760" w:hanging="360"/>
      </w:pPr>
    </w:lvl>
    <w:lvl w:ilvl="8" w:tplc="C3E0248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37AB4"/>
    <w:multiLevelType w:val="multilevel"/>
    <w:tmpl w:val="3EF838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002398">
    <w:abstractNumId w:val="13"/>
  </w:num>
  <w:num w:numId="2" w16cid:durableId="386031715">
    <w:abstractNumId w:val="20"/>
  </w:num>
  <w:num w:numId="3" w16cid:durableId="627781020">
    <w:abstractNumId w:val="10"/>
  </w:num>
  <w:num w:numId="4" w16cid:durableId="515342204">
    <w:abstractNumId w:val="0"/>
  </w:num>
  <w:num w:numId="5" w16cid:durableId="771126293">
    <w:abstractNumId w:val="2"/>
  </w:num>
  <w:num w:numId="6" w16cid:durableId="222915495">
    <w:abstractNumId w:val="11"/>
  </w:num>
  <w:num w:numId="7" w16cid:durableId="1697846447">
    <w:abstractNumId w:val="18"/>
  </w:num>
  <w:num w:numId="8" w16cid:durableId="1707411541">
    <w:abstractNumId w:val="8"/>
  </w:num>
  <w:num w:numId="9" w16cid:durableId="2139956136">
    <w:abstractNumId w:val="6"/>
  </w:num>
  <w:num w:numId="10" w16cid:durableId="1882789930">
    <w:abstractNumId w:val="3"/>
  </w:num>
  <w:num w:numId="11" w16cid:durableId="2110923291">
    <w:abstractNumId w:val="7"/>
  </w:num>
  <w:num w:numId="12" w16cid:durableId="407196156">
    <w:abstractNumId w:val="4"/>
  </w:num>
  <w:num w:numId="13" w16cid:durableId="722825448">
    <w:abstractNumId w:val="5"/>
  </w:num>
  <w:num w:numId="14" w16cid:durableId="1031302134">
    <w:abstractNumId w:val="12"/>
  </w:num>
  <w:num w:numId="15" w16cid:durableId="367990686">
    <w:abstractNumId w:val="21"/>
  </w:num>
  <w:num w:numId="16" w16cid:durableId="1630281500">
    <w:abstractNumId w:val="15"/>
  </w:num>
  <w:num w:numId="17" w16cid:durableId="367919461">
    <w:abstractNumId w:val="14"/>
  </w:num>
  <w:num w:numId="18" w16cid:durableId="1577981555">
    <w:abstractNumId w:val="19"/>
  </w:num>
  <w:num w:numId="19" w16cid:durableId="2066828859">
    <w:abstractNumId w:val="1"/>
  </w:num>
  <w:num w:numId="20" w16cid:durableId="1543596197">
    <w:abstractNumId w:val="9"/>
  </w:num>
  <w:num w:numId="21" w16cid:durableId="812796880">
    <w:abstractNumId w:val="16"/>
  </w:num>
  <w:num w:numId="22" w16cid:durableId="5946759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0754AA"/>
    <w:rsid w:val="00027378"/>
    <w:rsid w:val="000D0CCB"/>
    <w:rsid w:val="00105802"/>
    <w:rsid w:val="003578A2"/>
    <w:rsid w:val="0076737A"/>
    <w:rsid w:val="00850F47"/>
    <w:rsid w:val="00CA0CBB"/>
    <w:rsid w:val="00D20388"/>
    <w:rsid w:val="00E7186C"/>
    <w:rsid w:val="00EC71E4"/>
    <w:rsid w:val="00F44FE4"/>
    <w:rsid w:val="00FE046B"/>
    <w:rsid w:val="01E1E795"/>
    <w:rsid w:val="0370FC6C"/>
    <w:rsid w:val="054257E1"/>
    <w:rsid w:val="06321E76"/>
    <w:rsid w:val="07650CFD"/>
    <w:rsid w:val="086294CB"/>
    <w:rsid w:val="0A44BFD2"/>
    <w:rsid w:val="0B742886"/>
    <w:rsid w:val="0C98B4DA"/>
    <w:rsid w:val="0DF4674A"/>
    <w:rsid w:val="0E8141FF"/>
    <w:rsid w:val="0EA95894"/>
    <w:rsid w:val="0F21133D"/>
    <w:rsid w:val="0F4D329D"/>
    <w:rsid w:val="0F743CCB"/>
    <w:rsid w:val="0FC214A5"/>
    <w:rsid w:val="0FC4E37F"/>
    <w:rsid w:val="0FDDA945"/>
    <w:rsid w:val="103F3F97"/>
    <w:rsid w:val="112E05C8"/>
    <w:rsid w:val="115417D7"/>
    <w:rsid w:val="11C69978"/>
    <w:rsid w:val="122997DE"/>
    <w:rsid w:val="13C7516C"/>
    <w:rsid w:val="14F847F0"/>
    <w:rsid w:val="170A1A7D"/>
    <w:rsid w:val="17822133"/>
    <w:rsid w:val="17B7F748"/>
    <w:rsid w:val="18A1ED44"/>
    <w:rsid w:val="18DDA1CC"/>
    <w:rsid w:val="1950562C"/>
    <w:rsid w:val="196C53FB"/>
    <w:rsid w:val="1982EBA7"/>
    <w:rsid w:val="1B08245C"/>
    <w:rsid w:val="1B49A420"/>
    <w:rsid w:val="1CD6A5B3"/>
    <w:rsid w:val="1E1E8DAC"/>
    <w:rsid w:val="1E6C7DDA"/>
    <w:rsid w:val="1EB4D2B5"/>
    <w:rsid w:val="1F002298"/>
    <w:rsid w:val="1F1C9E41"/>
    <w:rsid w:val="1F268EB1"/>
    <w:rsid w:val="20820D3B"/>
    <w:rsid w:val="210BFE6E"/>
    <w:rsid w:val="2252BD56"/>
    <w:rsid w:val="22BF33B0"/>
    <w:rsid w:val="28A3424B"/>
    <w:rsid w:val="29266BB4"/>
    <w:rsid w:val="2A0BDA82"/>
    <w:rsid w:val="2ABF1EB3"/>
    <w:rsid w:val="2BF0745E"/>
    <w:rsid w:val="2C0754AA"/>
    <w:rsid w:val="2D598FFD"/>
    <w:rsid w:val="2DF8F039"/>
    <w:rsid w:val="2F82B2D3"/>
    <w:rsid w:val="2FD00CE9"/>
    <w:rsid w:val="30E3BD08"/>
    <w:rsid w:val="346EC5D5"/>
    <w:rsid w:val="3A0DC1C6"/>
    <w:rsid w:val="3A5590E1"/>
    <w:rsid w:val="3B2C4441"/>
    <w:rsid w:val="3FD41C18"/>
    <w:rsid w:val="3FD5DB4A"/>
    <w:rsid w:val="41CC03FE"/>
    <w:rsid w:val="41D876D7"/>
    <w:rsid w:val="43004ABD"/>
    <w:rsid w:val="43507442"/>
    <w:rsid w:val="43D3A38A"/>
    <w:rsid w:val="43D526EB"/>
    <w:rsid w:val="44865CF3"/>
    <w:rsid w:val="4578FA88"/>
    <w:rsid w:val="47300CCD"/>
    <w:rsid w:val="4824E184"/>
    <w:rsid w:val="48C038BB"/>
    <w:rsid w:val="48EBF3DC"/>
    <w:rsid w:val="49C82424"/>
    <w:rsid w:val="49F5770F"/>
    <w:rsid w:val="4A1A5379"/>
    <w:rsid w:val="4BC2EB15"/>
    <w:rsid w:val="4D11E0B2"/>
    <w:rsid w:val="4DAFBFDA"/>
    <w:rsid w:val="4F4B903B"/>
    <w:rsid w:val="4FB8DC06"/>
    <w:rsid w:val="5020F2C5"/>
    <w:rsid w:val="514DEF7F"/>
    <w:rsid w:val="51B590C5"/>
    <w:rsid w:val="53FB863E"/>
    <w:rsid w:val="550AED0F"/>
    <w:rsid w:val="57392455"/>
    <w:rsid w:val="57CA9908"/>
    <w:rsid w:val="5AB07426"/>
    <w:rsid w:val="5BC1AA03"/>
    <w:rsid w:val="5D51758A"/>
    <w:rsid w:val="5E3EB68C"/>
    <w:rsid w:val="6040B165"/>
    <w:rsid w:val="607AAC9C"/>
    <w:rsid w:val="60C0482C"/>
    <w:rsid w:val="621FCCB6"/>
    <w:rsid w:val="6277A867"/>
    <w:rsid w:val="633EB553"/>
    <w:rsid w:val="641378C8"/>
    <w:rsid w:val="6614E251"/>
    <w:rsid w:val="66FDBF74"/>
    <w:rsid w:val="675FDDF1"/>
    <w:rsid w:val="6928283F"/>
    <w:rsid w:val="6C96F4B9"/>
    <w:rsid w:val="70AB19B7"/>
    <w:rsid w:val="71E36AFE"/>
    <w:rsid w:val="735F6130"/>
    <w:rsid w:val="74157660"/>
    <w:rsid w:val="74B1CE70"/>
    <w:rsid w:val="76946765"/>
    <w:rsid w:val="77497BFA"/>
    <w:rsid w:val="77F77B2D"/>
    <w:rsid w:val="78297D73"/>
    <w:rsid w:val="790DA57C"/>
    <w:rsid w:val="79216C80"/>
    <w:rsid w:val="798D5EC8"/>
    <w:rsid w:val="7D155274"/>
    <w:rsid w:val="7D45B05E"/>
    <w:rsid w:val="7DBDE4FA"/>
    <w:rsid w:val="7EAB196E"/>
    <w:rsid w:val="7EFC6557"/>
    <w:rsid w:val="7F09E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54AA"/>
  <w15:chartTrackingRefBased/>
  <w15:docId w15:val="{E83CF573-8890-4FB0-89C5-DB92C1FC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02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027378"/>
  </w:style>
  <w:style w:type="character" w:customStyle="1" w:styleId="eop">
    <w:name w:val="eop"/>
    <w:basedOn w:val="DefaultParagraphFont"/>
    <w:rsid w:val="0002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ropbox.com/s/e681gjf56q71dct/contrafund.csv?dl=0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697825A9BD546B48FEAFB34011559" ma:contentTypeVersion="8" ma:contentTypeDescription="Create a new document." ma:contentTypeScope="" ma:versionID="709f1b7056d9abdbc86fd5b258dcdee1">
  <xsd:schema xmlns:xsd="http://www.w3.org/2001/XMLSchema" xmlns:xs="http://www.w3.org/2001/XMLSchema" xmlns:p="http://schemas.microsoft.com/office/2006/metadata/properties" xmlns:ns2="8ff6022a-4727-4ecb-a5d2-4a73bce8309f" targetNamespace="http://schemas.microsoft.com/office/2006/metadata/properties" ma:root="true" ma:fieldsID="cf18e7cfff1ea1f4c06563c014468f50" ns2:_="">
    <xsd:import namespace="8ff6022a-4727-4ecb-a5d2-4a73bce8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6022a-4727-4ecb-a5d2-4a73bce8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400B22-6FEB-449F-99B3-71A72C228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89C3C3-CC48-4EE1-8444-C360A2BFA3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FC759-F543-458A-9175-BF480E5E0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6022a-4727-4ecb-a5d2-4a73bce8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3534</Words>
  <Characters>20147</Characters>
  <Application>Microsoft Office Word</Application>
  <DocSecurity>0</DocSecurity>
  <Lines>167</Lines>
  <Paragraphs>47</Paragraphs>
  <ScaleCrop>false</ScaleCrop>
  <Company/>
  <LinksUpToDate>false</LinksUpToDate>
  <CharactersWithSpaces>23634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Xinyue</dc:creator>
  <cp:keywords/>
  <dc:description/>
  <cp:lastModifiedBy>Evan Jones</cp:lastModifiedBy>
  <cp:revision>10</cp:revision>
  <dcterms:created xsi:type="dcterms:W3CDTF">2020-09-04T03:33:00Z</dcterms:created>
  <dcterms:modified xsi:type="dcterms:W3CDTF">2022-10-14T01:35:00Z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0x010100392697825A9BD546B48FEAFB34011559</vt:lpwstr>
  </property>
</Properties>
</file>