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80C0C" w14:textId="77777777" w:rsidR="009A20D6" w:rsidRDefault="009A20D6" w:rsidP="009A20D6">
      <w:pPr>
        <w:pStyle w:val="Ttulo"/>
      </w:pPr>
      <w:r>
        <w:t>Plan de Capacitación y Estructuración de Subequipos de Desarrollo para la Plataforma Web Interactiva de Gamificación Educativa (English Day - SENA ADSO)</w:t>
      </w:r>
    </w:p>
    <w:p w14:paraId="571A7532" w14:textId="77777777" w:rsidR="0050078D" w:rsidRPr="0050078D" w:rsidRDefault="0050078D" w:rsidP="0050078D">
      <w:pPr>
        <w:pStyle w:val="Subttulo"/>
        <w:rPr>
          <w:lang w:eastAsia="es-MX"/>
        </w:rPr>
      </w:pPr>
      <w:r>
        <w:rPr>
          <w:lang w:eastAsia="es-MX"/>
        </w:rPr>
        <w:t>1. Introducción y Justificación del Proyecto</w:t>
      </w:r>
    </w:p>
    <w:p w14:paraId="2D0ED6FB" w14:textId="77777777" w:rsidR="0050078D" w:rsidRPr="0050078D" w:rsidRDefault="0050078D" w:rsidP="0050078D">
      <w:pPr>
        <w:rPr>
          <w:lang w:eastAsia="es-MX"/>
        </w:rPr>
      </w:pPr>
      <w:r>
        <w:rPr>
          <w:lang w:eastAsia="es-MX"/>
        </w:rPr>
        <w:t>En el marco de la celebración del English Day en el SENA, surge la necesidad de implementar actividades dinámicas e interactivas que fortalezcan las competencias comunicativas y el vocabulario técnico en idioma inglés de los aprendices. Para responder a este requerimiento desde el programa de formación en Análisis y Desarrollo de Software (ADSO), el grupo plantea el diseño y desarrollo de una plataforma web interactiva de gamificación en tiempo real, inspirada en dinámicas tipo Kahoot!, construida de manera autónoma e integral.</w:t>
      </w:r>
    </w:p>
    <w:p w14:paraId="2D5A3087" w14:textId="77777777" w:rsidR="0050078D" w:rsidRPr="0050078D" w:rsidRDefault="0050078D" w:rsidP="0050078D">
      <w:pPr>
        <w:rPr>
          <w:lang w:eastAsia="es-MX"/>
        </w:rPr>
      </w:pPr>
      <w:r>
        <w:rPr>
          <w:lang w:eastAsia="es-MX"/>
        </w:rPr>
        <w:t>El desarrollo de esta solución en un entorno 100% web representa una oportunidad idónea para aplicar de forma práctica los conocimientos del programa. Para optimizar la ejecución del proyecto y garantizar un flujo de trabajo ágil, el grupo se ha organizado en subequipos especializados enfocados en las distintas áreas del ciclo de vida del software (Backend, Frontend, UI/UX, Base de Datos y QA/Pedagógico).</w:t>
      </w:r>
    </w:p>
    <w:p w14:paraId="7804809C" w14:textId="77777777" w:rsidR="0050078D" w:rsidRPr="0050078D" w:rsidRDefault="0050078D" w:rsidP="0050078D">
      <w:pPr>
        <w:rPr>
          <w:lang w:eastAsia="es-MX"/>
        </w:rPr>
      </w:pPr>
      <w:r>
        <w:rPr>
          <w:lang w:eastAsia="es-MX"/>
        </w:rPr>
        <w:t>Bajo esta estructura, los aprendices con conocimientos previos en Java asumirán el liderazgo técnico del Equipo de Backend, guiando a sus compañeros en la construcción del servidor, mientras que los demás subequipos se capacitarán de forma simultánea en las tecnologías correspondientes a sus hojas de ruta (roadmaps).</w:t>
      </w:r>
    </w:p>
    <w:p w14:paraId="5FC6CB25" w14:textId="77777777" w:rsidR="0050078D" w:rsidRPr="0050078D" w:rsidRDefault="0050078D" w:rsidP="0050078D">
      <w:pPr>
        <w:pStyle w:val="Subttulo"/>
        <w:rPr>
          <w:lang w:eastAsia="es-MX"/>
        </w:rPr>
      </w:pPr>
      <w:r>
        <w:rPr>
          <w:lang w:eastAsia="es-MX"/>
        </w:rPr>
        <w:t>2. Propósito de la Organización por Subequipos y Plan de Formación</w:t>
      </w:r>
    </w:p>
    <w:p w14:paraId="686C28A0" w14:textId="77777777" w:rsidR="0050078D" w:rsidRPr="0050078D" w:rsidRDefault="0050078D" w:rsidP="0050078D">
      <w:pPr>
        <w:rPr>
          <w:lang w:eastAsia="es-MX"/>
        </w:rPr>
      </w:pPr>
      <w:r>
        <w:rPr>
          <w:lang w:eastAsia="es-MX"/>
        </w:rPr>
        <w:t>El presente documento establece la estrategia organizativa y pedagógica adoptada por el grupo. La división en células de trabajo tiene como objetivo descentralizar el desarrollo del sistema, promover el aprendizaje entre pares (peer learning) y asegurar la entrega oportuna del proyecto.</w:t>
      </w:r>
    </w:p>
    <w:p w14:paraId="185F6854" w14:textId="77777777" w:rsidR="0050078D" w:rsidRPr="0050078D" w:rsidRDefault="0050078D" w:rsidP="0050078D">
      <w:pPr>
        <w:rPr>
          <w:lang w:eastAsia="es-MX"/>
        </w:rPr>
      </w:pPr>
      <w:r>
        <w:rPr>
          <w:lang w:eastAsia="es-MX"/>
        </w:rPr>
        <w:lastRenderedPageBreak/>
        <w:t>Las hojas de ruta de aprendizaje (roadmaps) definidas para cada subequipo responden a los siguientes objetivos fundamentales:</w:t>
      </w:r>
    </w:p>
    <w:p w14:paraId="1F322F11" w14:textId="5D0897E3" w:rsidR="0050078D" w:rsidRPr="0050078D" w:rsidRDefault="0050078D" w:rsidP="0050078D">
      <w:pPr>
        <w:rPr>
          <w:lang w:eastAsia="es-MX"/>
        </w:rPr>
      </w:pPr>
      <w:r>
        <w:rPr>
          <w:lang w:eastAsia="es-MX"/>
        </w:rPr>
        <w:t xml:space="preserve">Especialización y trabajo colaborativo: Permitir que cada subequipo profundice en un área específica (Java en el backend, HTML/CSS/JS en el frontend, Figma/Tailwind o Google Stitch en UI/UX, SQL/JSON en bases de datos, y QA/Inglés en la calidad pedagógica), optimizando el tiempo disponible previo al evento.</w:t>
      </w:r>
    </w:p>
    <w:p w14:paraId="63445CC4" w14:textId="77777777" w:rsidR="0050078D" w:rsidRPr="0050078D" w:rsidRDefault="0050078D" w:rsidP="0050078D">
      <w:pPr>
        <w:rPr>
          <w:lang w:eastAsia="es-MX"/>
        </w:rPr>
      </w:pPr>
      <w:r>
        <w:rPr>
          <w:lang w:eastAsia="es-MX"/>
        </w:rPr>
        <w:t>Transferencia de conocimiento y mentoría: Fomentar que los integrantes con más experiencia técnica guíen a los subequipos correspondientes, asegurando una curva de aprendizaje constante y equitativa para todos los aprendices.</w:t>
      </w:r>
    </w:p>
    <w:p w14:paraId="50A7B0E1" w14:textId="77777777" w:rsidR="0050078D" w:rsidRPr="0050078D" w:rsidRDefault="0050078D" w:rsidP="0050078D">
      <w:pPr>
        <w:rPr>
          <w:lang w:eastAsia="es-MX"/>
        </w:rPr>
      </w:pPr>
      <w:r>
        <w:rPr>
          <w:lang w:eastAsia="es-MX"/>
        </w:rPr>
        <w:t>Garantía de integración modular: Asegurar que los componentes desarrollados por el subequipo de Frontend e interfaz se conecten de forma limpia y estandarizada mediante API REST y WebSockets con el servidor construido por el subequipo de Backend.</w:t>
      </w:r>
    </w:p>
    <w:p w14:paraId="4C39943C" w14:textId="77777777" w:rsidR="0050078D" w:rsidRPr="0050078D" w:rsidRDefault="0050078D" w:rsidP="0050078D">
      <w:pPr>
        <w:rPr>
          <w:lang w:eastAsia="es-MX"/>
        </w:rPr>
      </w:pPr>
      <w:r>
        <w:rPr>
          <w:lang w:eastAsia="es-MX"/>
        </w:rPr>
        <w:t>Simulación de un entorno laboral real: Replicar las dinámicas de trabajo de la industria del software, donde equipos multidisciplinarios colaboran bajo metodologías ágiles para entregar una aplicación funcional, escalable y con impacto académico en el SENA.</w:t>
      </w:r>
    </w:p>
    <w:p w14:paraId="7B737868" w14:textId="77777777" w:rsidR="009A20D6" w:rsidRPr="009A20D6" w:rsidRDefault="009A20D6" w:rsidP="009A20D6"/>
    <w:p>
      <w:pPr>
        <w:rPr>
          <w:i/>
          <w:iCs/>
          <w:lang w:eastAsia="es-MX"/>
        </w:rPr>
      </w:pPr>
      <w:r>
        <w:rPr>
          <w:i/>
          <w:iCs/>
          <w:lang w:eastAsia="es-MX"/>
        </w:rPr>
        <w:t>Nota: cada Fase de los 4 roadmaps siguientes corresponde a un rango de tareas numeradas en BACKLOG_DE_TAREAS_POR_EQUIPO.docx (por ejemplo, la Fase 1 de Frontend equivale a sus tareas 1-4). Para trabajar cada fase con apoyo de IA, cada subequipo usa el prompt de PROMPTS_MAESTROS_POR_EQUIPO.docx correspondiente a su área.</w:t>
      </w:r>
    </w:p>
    <w:p w14:paraId="04E749B2" w14:textId="3F830DFE" w:rsidR="00130A51" w:rsidRPr="00130A51" w:rsidRDefault="009C782A" w:rsidP="00130A51">
      <w:pPr>
        <w:pStyle w:val="Ttulo"/>
        <w:rPr>
          <w:lang w:val="en-US" w:eastAsia="es-MX"/>
        </w:rPr>
      </w:pPr>
      <w:r>
        <w:rPr>
          <w:lang w:eastAsia="es-MX"/>
        </w:rPr>
        <w:br w:type="column"/>
      </w:r>
      <w:r>
        <w:rPr>
          <w:lang w:val="en-US" w:eastAsia="es-MX"/>
        </w:rPr>
        <w:lastRenderedPageBreak/>
        <w:t>1. Roadmap: Frontend (HTML, CSS y JavaScript)</w:t>
      </w:r>
    </w:p>
    <w:p w14:paraId="648D2BAF" w14:textId="3F32560F" w:rsidR="00130A51" w:rsidRPr="00130A51" w:rsidRDefault="00130A51" w:rsidP="00130A51">
      <w:pPr>
        <w:rPr>
          <w:lang w:eastAsia="es-MX"/>
        </w:rPr>
      </w:pPr>
      <w:r>
        <w:rPr>
          <w:lang w:eastAsia="es-MX"/>
        </w:rPr>
        <w:t>Objetivo: Construir la interfaz que usarán los jugadores en el celular y la pantalla principal proyectada.</w:t>
      </w:r>
    </w:p>
    <w:p w14:paraId="099BD14F" w14:textId="1D5F19CD" w:rsidR="00130A51" w:rsidRPr="00130A51" w:rsidRDefault="00130A51" w:rsidP="00130A51">
      <w:pPr>
        <w:pStyle w:val="Subttulo"/>
        <w:rPr>
          <w:lang w:eastAsia="es-MX"/>
        </w:rPr>
      </w:pPr>
      <w:r>
        <w:rPr>
          <w:lang w:eastAsia="es-MX"/>
        </w:rPr>
        <w:t>Fase 1: Estructura y Estilos Base</w:t>
      </w:r>
    </w:p>
    <w:p w14:paraId="19773E08" w14:textId="646D92C8" w:rsidR="00130A51" w:rsidRPr="00130A51" w:rsidRDefault="00130A51" w:rsidP="00130A51">
      <w:pPr>
        <w:rPr>
          <w:lang w:eastAsia="es-MX"/>
        </w:rPr>
      </w:pPr>
      <w:r>
        <w:rPr>
          <w:lang w:eastAsia="es-MX"/>
        </w:rPr>
        <w:t>Sintaxis de HTML5 enfocada en formularios (&lt;input&gt;, &lt;button&gt;), contenedores y tarjetas.</w:t>
      </w:r>
    </w:p>
    <w:p w14:paraId="4D2CA9AC" w14:textId="5AA4DD2B" w:rsidR="00130A51" w:rsidRPr="00130A51" w:rsidRDefault="00130A51" w:rsidP="00130A51">
      <w:pPr>
        <w:rPr>
          <w:lang w:eastAsia="es-MX"/>
        </w:rPr>
      </w:pPr>
      <w:r>
        <w:rPr>
          <w:lang w:eastAsia="es-MX"/>
        </w:rPr>
        <w:t>Conceptos clave de CSS3: Flexbox y CSS Grid para centrar elementos, organizar los 4 botones de respuestas y adaptar la vista a pantallas de teléfonos móviles.</w:t>
      </w:r>
    </w:p>
    <w:p w14:paraId="5C71EA6B" w14:textId="66F6308E" w:rsidR="00130A51" w:rsidRPr="00130A51" w:rsidRDefault="00130A51" w:rsidP="00130A51">
      <w:pPr>
        <w:pStyle w:val="Subttulo"/>
        <w:rPr>
          <w:lang w:eastAsia="es-MX"/>
        </w:rPr>
      </w:pPr>
      <w:r>
        <w:rPr>
          <w:lang w:eastAsia="es-MX"/>
        </w:rPr>
        <w:t>Fase 2: Interactividad con JavaScript</w:t>
      </w:r>
    </w:p>
    <w:p w14:paraId="036D8B68" w14:textId="0DB1B22C" w:rsidR="00130A51" w:rsidRPr="00130A51" w:rsidRDefault="00130A51" w:rsidP="00130A51">
      <w:pPr>
        <w:rPr>
          <w:lang w:eastAsia="es-MX"/>
        </w:rPr>
      </w:pPr>
      <w:r>
        <w:rPr>
          <w:lang w:eastAsia="es-MX"/>
        </w:rPr>
        <w:t>Seleccionar y modificar elementos en pantalla (document.querySelector, element.innerHTML).</w:t>
      </w:r>
    </w:p>
    <w:p w14:paraId="6AE8D3C3" w14:textId="750CFBC0" w:rsidR="00130A51" w:rsidRPr="00130A51" w:rsidRDefault="00130A51" w:rsidP="00130A51">
      <w:pPr>
        <w:rPr>
          <w:lang w:eastAsia="es-MX"/>
        </w:rPr>
      </w:pPr>
      <w:r>
        <w:rPr>
          <w:lang w:eastAsia="es-MX"/>
        </w:rPr>
        <w:t>Manejo de eventos click (addEventListener).</w:t>
      </w:r>
    </w:p>
    <w:p w14:paraId="7BBE2236" w14:textId="0E22F6AE" w:rsidR="00130A51" w:rsidRPr="00130A51" w:rsidRDefault="00130A51" w:rsidP="00130A51">
      <w:pPr>
        <w:rPr>
          <w:lang w:eastAsia="es-MX"/>
        </w:rPr>
      </w:pPr>
      <w:r>
        <w:rPr>
          <w:lang w:eastAsia="es-MX"/>
        </w:rPr>
        <w:t>Control de tiempo con setInterval() y clearInterval() para el temporizador regresivo de cada pregunta.</w:t>
      </w:r>
    </w:p>
    <w:p w14:paraId="7A882CA4" w14:textId="2C7E87F0" w:rsidR="00130A51" w:rsidRPr="00130A51" w:rsidRDefault="00130A51" w:rsidP="00130A51">
      <w:pPr>
        <w:pStyle w:val="Subttulo"/>
        <w:rPr>
          <w:lang w:eastAsia="es-MX"/>
        </w:rPr>
      </w:pPr>
      <w:r>
        <w:rPr>
          <w:lang w:eastAsia="es-MX"/>
        </w:rPr>
        <w:t>Fase 3: Conexión con el Backend Java</w:t>
      </w:r>
    </w:p>
    <w:p w14:paraId="1BED2A22" w14:textId="0D31D908" w:rsidR="00130A51" w:rsidRPr="00130A51" w:rsidRDefault="00130A51" w:rsidP="00130A51">
      <w:pPr>
        <w:rPr>
          <w:lang w:eastAsia="es-MX"/>
        </w:rPr>
      </w:pPr>
      <w:r>
        <w:rPr>
          <w:lang w:eastAsia="es-MX"/>
        </w:rPr>
        <w:t>Consumo de APIs REST mediante fetch() en JS.</w:t>
      </w:r>
    </w:p>
    <w:p w14:paraId="7392466E" w14:textId="4C5FCF63" w:rsidR="00130A51" w:rsidRPr="00130A51" w:rsidRDefault="00130A51" w:rsidP="00130A51">
      <w:pPr>
        <w:rPr>
          <w:lang w:eastAsia="es-MX"/>
        </w:rPr>
      </w:pPr>
      <w:r>
        <w:rPr>
          <w:lang w:eastAsia="es-MX"/>
        </w:rPr>
        <w:t>Manejo de datos en formato JSON para enviar la opción seleccionada y recibir la validación de respuesta (correcta/incorrecta).</w:t>
      </w:r>
    </w:p>
    <w:p w14:paraId="4DA4DF86" w14:textId="28A6DA7A" w:rsidR="00130A51" w:rsidRPr="00130A51" w:rsidRDefault="005F58F4" w:rsidP="005F58F4">
      <w:pPr>
        <w:pStyle w:val="Ttulo"/>
        <w:rPr>
          <w:lang w:val="en-US" w:eastAsia="es-MX"/>
        </w:rPr>
      </w:pPr>
      <w:r>
        <w:rPr>
          <w:lang w:val="en-US" w:eastAsia="es-MX"/>
        </w:rPr>
        <w:br w:type="column"/>
        <w:lastRenderedPageBreak/>
        <w:t xml:space="preserve">2. Roadmap: UI/UX y Frameworks Visuales (Figma + Tailwind CSS o Google Stitch)</w:t>
      </w:r>
    </w:p>
    <w:p w14:paraId="697B8D3F" w14:textId="471966C3" w:rsidR="00130A51" w:rsidRPr="00130A51" w:rsidRDefault="00130A51" w:rsidP="00130A51">
      <w:pPr>
        <w:rPr>
          <w:lang w:eastAsia="es-MX"/>
        </w:rPr>
      </w:pPr>
      <w:r>
        <w:rPr>
          <w:lang w:eastAsia="es-MX"/>
        </w:rPr>
        <w:t>Objetivo: Diseñar la experiencia visual tipo Kahoot y transformarla rápidamente en código limpio.</w:t>
      </w:r>
    </w:p>
    <w:p w14:paraId="7E833ACA" w14:textId="01222AF5" w:rsidR="00130A51" w:rsidRPr="00130A51" w:rsidRDefault="00130A51" w:rsidP="005F58F4">
      <w:pPr>
        <w:pStyle w:val="Subttulo"/>
        <w:rPr>
          <w:lang w:eastAsia="es-MX"/>
        </w:rPr>
      </w:pPr>
      <w:r>
        <w:rPr>
          <w:lang w:eastAsia="es-MX"/>
        </w:rPr>
        <w:t xml:space="preserve">Fase 1: Prototipado en Figma o Google Stitch (Recomendado)</w:t>
      </w:r>
    </w:p>
    <w:p w14:paraId="61E5B365" w14:textId="348811B2" w:rsidR="00130A51" w:rsidRPr="00130A51" w:rsidRDefault="00130A51" w:rsidP="00130A51">
      <w:pPr>
        <w:rPr>
          <w:lang w:eastAsia="es-MX"/>
        </w:rPr>
      </w:pPr>
      <w:r>
        <w:rPr>
          <w:lang w:eastAsia="es-MX"/>
        </w:rPr>
        <w:t>Diseñar las 4 vistas principales: Pantalla de PIN, Lobby de espera, Pantalla de pregunta con temporizador y Podio de ganadores.</w:t>
      </w:r>
    </w:p>
    <w:p w14:paraId="1CBE185D" w14:textId="631B9EBF" w:rsidR="00130A51" w:rsidRPr="00130A51" w:rsidRDefault="00130A51" w:rsidP="00130A51">
      <w:pPr>
        <w:rPr>
          <w:lang w:eastAsia="es-MX"/>
        </w:rPr>
      </w:pPr>
      <w:r>
        <w:rPr>
          <w:lang w:eastAsia="es-MX"/>
        </w:rPr>
        <w:t>Definir la paleta de colores vibrantes y tipografía legible para proyectar en el salón.</w:t>
      </w:r>
    </w:p>
    <w:p w14:paraId="3A7E7909" w14:textId="4DD92383" w:rsidR="00130A51" w:rsidRPr="00130A51" w:rsidRDefault="00130A51" w:rsidP="005F58F4">
      <w:pPr>
        <w:pStyle w:val="Subttulo"/>
        <w:rPr>
          <w:lang w:eastAsia="es-MX"/>
        </w:rPr>
      </w:pPr>
      <w:r>
        <w:rPr>
          <w:lang w:eastAsia="es-MX"/>
        </w:rPr>
        <w:t>Fase 2: Maquetación Acelerada con Tailwind CSS</w:t>
      </w:r>
    </w:p>
    <w:p w14:paraId="1EC0E818" w14:textId="1E343979" w:rsidR="00130A51" w:rsidRPr="00130A51" w:rsidRDefault="00130A51" w:rsidP="00130A51">
      <w:pPr>
        <w:rPr>
          <w:lang w:eastAsia="es-MX"/>
        </w:rPr>
      </w:pPr>
      <w:r>
        <w:rPr>
          <w:lang w:eastAsia="es-MX"/>
        </w:rPr>
        <w:t>Aprender clases de utilidad de Tailwind (flex, grid, bg-blue-600, text-center, rounded-2xl).</w:t>
      </w:r>
    </w:p>
    <w:p w14:paraId="090AFA08" w14:textId="548DAB7A" w:rsidR="00130A51" w:rsidRPr="00130A51" w:rsidRDefault="00130A51" w:rsidP="00130A51">
      <w:pPr>
        <w:rPr>
          <w:lang w:eastAsia="es-MX"/>
        </w:rPr>
      </w:pPr>
      <w:r>
        <w:rPr>
          <w:lang w:eastAsia="es-MX"/>
        </w:rPr>
        <w:t>Implementar diseño Mobile-First para garantizar que la app funcione bien en teléfonos.</w:t>
      </w:r>
    </w:p>
    <w:p w14:paraId="39513B37" w14:textId="383EAFAA" w:rsidR="00130A51" w:rsidRPr="00130A51" w:rsidRDefault="00130A51" w:rsidP="005F58F4">
      <w:pPr>
        <w:pStyle w:val="Subttulo"/>
        <w:rPr>
          <w:lang w:eastAsia="es-MX"/>
        </w:rPr>
      </w:pPr>
      <w:r>
        <w:rPr>
          <w:lang w:eastAsia="es-MX"/>
        </w:rPr>
        <w:t>Fase 3: Microinteracciones y Feedback Visual</w:t>
      </w:r>
    </w:p>
    <w:p w14:paraId="0F48B27A" w14:textId="57E5E4DF" w:rsidR="00130A51" w:rsidRPr="00130A51" w:rsidRDefault="00130A51" w:rsidP="00130A51">
      <w:pPr>
        <w:rPr>
          <w:lang w:eastAsia="es-MX"/>
        </w:rPr>
      </w:pPr>
      <w:r>
        <w:rPr>
          <w:lang w:eastAsia="es-MX"/>
        </w:rPr>
        <w:t>Aplicar efectos en botones al pasar el cursor o presionar (hover, active).</w:t>
      </w:r>
    </w:p>
    <w:p w14:paraId="083D9402" w14:textId="298A303B" w:rsidR="00130A51" w:rsidRPr="00130A51" w:rsidRDefault="00130A51" w:rsidP="00130A51">
      <w:pPr>
        <w:rPr>
          <w:lang w:eastAsia="es-MX"/>
        </w:rPr>
      </w:pPr>
      <w:r>
        <w:rPr>
          <w:lang w:eastAsia="es-MX"/>
        </w:rPr>
        <w:t>Diseñar animaciones sencillas en CSS para el conteo regresivo y la barra de progreso.</w:t>
      </w:r>
    </w:p>
    <w:p w14:paraId="3D63D164" w14:textId="16D69CBF" w:rsidR="00130A51" w:rsidRPr="00130A51" w:rsidRDefault="005F58F4" w:rsidP="005F58F4">
      <w:pPr>
        <w:pStyle w:val="Ttulo"/>
        <w:rPr>
          <w:lang w:eastAsia="es-MX"/>
        </w:rPr>
      </w:pPr>
      <w:r>
        <w:rPr>
          <w:lang w:eastAsia="es-MX"/>
        </w:rPr>
        <w:br w:type="column"/>
        <w:lastRenderedPageBreak/>
        <w:t>3. Roadmap: Base de Datos y Gestión de Datos (SQL + JSON)</w:t>
      </w:r>
    </w:p>
    <w:p w14:paraId="6838CA75" w14:textId="7DFE3795" w:rsidR="00130A51" w:rsidRPr="00130A51" w:rsidRDefault="00130A51" w:rsidP="00130A51">
      <w:pPr>
        <w:rPr>
          <w:lang w:eastAsia="es-MX"/>
        </w:rPr>
      </w:pPr>
      <w:r>
        <w:rPr>
          <w:lang w:eastAsia="es-MX"/>
        </w:rPr>
        <w:t>Objetivo: Definir la estructura donde se guardarán las preguntas, respuestas y puntajes.</w:t>
      </w:r>
    </w:p>
    <w:p w14:paraId="71CC7A17" w14:textId="20F9C0B6" w:rsidR="00130A51" w:rsidRPr="00130A51" w:rsidRDefault="00130A51" w:rsidP="005F58F4">
      <w:pPr>
        <w:pStyle w:val="Subttulo"/>
        <w:rPr>
          <w:lang w:eastAsia="es-MX"/>
        </w:rPr>
      </w:pPr>
      <w:r>
        <w:rPr>
          <w:lang w:eastAsia="es-MX"/>
        </w:rPr>
        <w:t>Fase 1: Modelado Relacional</w:t>
      </w:r>
    </w:p>
    <w:p w14:paraId="37438C82" w14:textId="2862DC70" w:rsidR="00130A51" w:rsidRPr="00130A51" w:rsidRDefault="00130A51" w:rsidP="00130A51">
      <w:pPr>
        <w:rPr>
          <w:lang w:eastAsia="es-MX"/>
        </w:rPr>
      </w:pPr>
      <w:r>
        <w:rPr>
          <w:lang w:eastAsia="es-MX"/>
        </w:rPr>
        <w:t>Conceptos de tablas, claves primarias (PK) y claves foráneas (FK).</w:t>
      </w:r>
    </w:p>
    <w:p w14:paraId="7947058B" w14:textId="73AF71C0" w:rsidR="00130A51" w:rsidRPr="00130A51" w:rsidRDefault="00130A51" w:rsidP="00130A51">
      <w:pPr>
        <w:rPr>
          <w:lang w:eastAsia="es-MX"/>
        </w:rPr>
      </w:pPr>
      <w:r>
        <w:rPr>
          <w:lang w:eastAsia="es-MX"/>
        </w:rPr>
        <w:t>Dibujar el modelo entidad-relación de las tablas principales: Users, Rooms, Questions, Answers y Scores.</w:t>
      </w:r>
    </w:p>
    <w:p w14:paraId="5BF9513F" w14:textId="462EE0C6" w:rsidR="00130A51" w:rsidRPr="00130A51" w:rsidRDefault="00130A51" w:rsidP="005F58F4">
      <w:pPr>
        <w:pStyle w:val="Subttulo"/>
        <w:rPr>
          <w:lang w:eastAsia="es-MX"/>
        </w:rPr>
      </w:pPr>
      <w:r>
        <w:rPr>
          <w:lang w:eastAsia="es-MX"/>
        </w:rPr>
        <w:t>Fase 2: Consultas SQL Prácticas</w:t>
      </w:r>
    </w:p>
    <w:p w14:paraId="770A94E7" w14:textId="0F71F103" w:rsidR="00130A51" w:rsidRPr="00130A51" w:rsidRDefault="00130A51" w:rsidP="00130A51">
      <w:pPr>
        <w:rPr>
          <w:lang w:eastAsia="es-MX"/>
        </w:rPr>
      </w:pPr>
      <w:r>
        <w:rPr>
          <w:lang w:eastAsia="es-MX"/>
        </w:rPr>
        <w:t>Dominar sentencias de creación e inserción: CREATE TABLE, INSERT INTO.</w:t>
      </w:r>
    </w:p>
    <w:p w14:paraId="407524A6" w14:textId="2137B4D7" w:rsidR="00130A51" w:rsidRPr="00130A51" w:rsidRDefault="00130A51" w:rsidP="00130A51">
      <w:pPr>
        <w:rPr>
          <w:lang w:eastAsia="es-MX"/>
        </w:rPr>
      </w:pPr>
      <w:r>
        <w:rPr>
          <w:lang w:eastAsia="es-MX"/>
        </w:rPr>
        <w:t>Consultas de extracción y ordenamiento: SELECT con filtros WHERE y ordenamiento de puntajes (ORDER BY score DESC).</w:t>
      </w:r>
    </w:p>
    <w:p w14:paraId="03B40158" w14:textId="6FA7212D" w:rsidR="00130A51" w:rsidRPr="00130A51" w:rsidRDefault="00130A51" w:rsidP="005F58F4">
      <w:pPr>
        <w:pStyle w:val="Subttulo"/>
        <w:rPr>
          <w:lang w:eastAsia="es-MX"/>
        </w:rPr>
      </w:pPr>
      <w:r>
        <w:rPr>
          <w:lang w:eastAsia="es-MX"/>
        </w:rPr>
        <w:t>Fase 3: Formateo y Mapeo de Datos</w:t>
      </w:r>
    </w:p>
    <w:p w14:paraId="5629B404" w14:textId="62BAF6E9" w:rsidR="00130A51" w:rsidRPr="00130A51" w:rsidRDefault="00130A51" w:rsidP="00130A51">
      <w:pPr>
        <w:rPr>
          <w:lang w:eastAsia="es-MX"/>
        </w:rPr>
      </w:pPr>
      <w:r>
        <w:rPr>
          <w:lang w:eastAsia="es-MX"/>
        </w:rPr>
        <w:t>Entender la sintaxis de objetos y arreglos JSON.</w:t>
      </w:r>
    </w:p>
    <w:p w14:paraId="2EE2398D" w14:textId="72B64048" w:rsidR="00130A51" w:rsidRPr="00130A51" w:rsidRDefault="00130A51" w:rsidP="00130A51">
      <w:pPr>
        <w:rPr>
          <w:lang w:eastAsia="es-MX"/>
        </w:rPr>
      </w:pPr>
      <w:r>
        <w:rPr>
          <w:lang w:eastAsia="es-MX"/>
        </w:rPr>
        <w:t xml:space="preserve">Definir la estructura exacta de los datos que se intercambiarán con el backend en Java (ej. cómo luce el JSON de una pregunta con sus 4 opciones).</w:t>
      </w:r>
    </w:p>
    <w:p w14:paraId="37C6A8DF" w14:textId="42481784" w:rsidR="00130A51" w:rsidRPr="00130A51" w:rsidRDefault="005F58F4" w:rsidP="005F58F4">
      <w:pPr>
        <w:pStyle w:val="Ttulo"/>
        <w:rPr>
          <w:lang w:eastAsia="es-MX"/>
        </w:rPr>
      </w:pPr>
      <w:r>
        <w:rPr>
          <w:lang w:eastAsia="es-MX"/>
        </w:rPr>
        <w:br w:type="column"/>
        <w:lastRenderedPageBreak/>
        <w:t>4. Roadmap: Contenido Pedagógico &amp; QA / Testing</w:t>
      </w:r>
    </w:p>
    <w:p w14:paraId="2258E3EF" w14:textId="57F0EA28" w:rsidR="00130A51" w:rsidRPr="00130A51" w:rsidRDefault="00130A51" w:rsidP="00130A51">
      <w:pPr>
        <w:rPr>
          <w:lang w:eastAsia="es-MX"/>
        </w:rPr>
      </w:pPr>
      <w:r>
        <w:rPr>
          <w:lang w:eastAsia="es-MX"/>
        </w:rPr>
        <w:t>Objetivo: Redactar el contenido académico en inglés y asegurar la estabilidad de la app durante el evento.</w:t>
      </w:r>
    </w:p>
    <w:p w14:paraId="280FB857" w14:textId="06F83E23" w:rsidR="00130A51" w:rsidRPr="00130A51" w:rsidRDefault="00130A51" w:rsidP="005F58F4">
      <w:pPr>
        <w:pStyle w:val="Subttulo"/>
        <w:rPr>
          <w:lang w:eastAsia="es-MX"/>
        </w:rPr>
      </w:pPr>
      <w:r>
        <w:rPr>
          <w:lang w:eastAsia="es-MX"/>
        </w:rPr>
        <w:t>Fase 1: Banco de Preguntas en Inglés</w:t>
      </w:r>
    </w:p>
    <w:p w14:paraId="1DCF2AFC" w14:textId="775FF2CB" w:rsidR="00130A51" w:rsidRPr="00130A51" w:rsidRDefault="00130A51" w:rsidP="00130A51">
      <w:pPr>
        <w:rPr>
          <w:lang w:eastAsia="es-MX"/>
        </w:rPr>
      </w:pPr>
      <w:r>
        <w:rPr>
          <w:lang w:eastAsia="es-MX"/>
        </w:rPr>
        <w:t>Crear entre 20 y 40 preguntas clasificadas por niveles o categorías (Software Engineering Vocabulary, Grammar &amp; Tenses, Tech Trivia).</w:t>
      </w:r>
    </w:p>
    <w:p w14:paraId="2949B1C5" w14:textId="7C746B86" w:rsidR="00130A51" w:rsidRPr="00130A51" w:rsidRDefault="00130A51" w:rsidP="00130A51">
      <w:pPr>
        <w:rPr>
          <w:lang w:eastAsia="es-MX"/>
        </w:rPr>
      </w:pPr>
      <w:r>
        <w:rPr>
          <w:lang w:eastAsia="es-MX"/>
        </w:rPr>
        <w:t>Definir tiempos límite por pregunta y reglas de puntuación por velocidad de respuesta.</w:t>
      </w:r>
    </w:p>
    <w:p w14:paraId="1FCBA104" w14:textId="52D1DB8A" w:rsidR="00130A51" w:rsidRPr="00130A51" w:rsidRDefault="00130A51" w:rsidP="005F58F4">
      <w:pPr>
        <w:pStyle w:val="Subttulo"/>
        <w:rPr>
          <w:lang w:eastAsia="es-MX"/>
        </w:rPr>
      </w:pPr>
      <w:r>
        <w:rPr>
          <w:lang w:eastAsia="es-MX"/>
        </w:rPr>
        <w:t>Fase 2: Matriz de Casos de Prueba (QA)</w:t>
      </w:r>
    </w:p>
    <w:p w14:paraId="54BDB91D" w14:textId="6C1BB5DF" w:rsidR="00130A51" w:rsidRPr="00130A51" w:rsidRDefault="00130A51" w:rsidP="00130A51">
      <w:pPr>
        <w:rPr>
          <w:lang w:eastAsia="es-MX"/>
        </w:rPr>
      </w:pPr>
      <w:r>
        <w:rPr>
          <w:lang w:eastAsia="es-MX"/>
        </w:rPr>
        <w:t>Redactar casos de prueba manuales (ej. ¿Qué pasa si un usuario ingresa un PIN que no existe?, ¿Qué sucede si se acaba el tiempo sin responder?, ¿Qué ocurre si dos usuarios responden al mismo milisegundo?).</w:t>
      </w:r>
    </w:p>
    <w:p w14:paraId="213489D3" w14:textId="3EDBD6D4" w:rsidR="00130A51" w:rsidRPr="00130A51" w:rsidRDefault="00130A51" w:rsidP="005F58F4">
      <w:pPr>
        <w:pStyle w:val="Subttulo"/>
        <w:rPr>
          <w:lang w:eastAsia="es-MX"/>
        </w:rPr>
      </w:pPr>
      <w:r>
        <w:rPr>
          <w:lang w:eastAsia="es-MX"/>
        </w:rPr>
        <w:t>Fase 3: Auditoría y Pruebas en Vivo</w:t>
      </w:r>
    </w:p>
    <w:p w14:paraId="2065E28B" w14:textId="12CD4A33" w:rsidR="00130A51" w:rsidRPr="00130A51" w:rsidRDefault="00130A51" w:rsidP="00130A51">
      <w:pPr>
        <w:rPr>
          <w:lang w:eastAsia="es-MX"/>
        </w:rPr>
      </w:pPr>
      <w:r>
        <w:rPr>
          <w:lang w:eastAsia="es-MX"/>
        </w:rPr>
        <w:t>Corrección de estilo, ortografía y gramática de todo el texto en inglés de la aplicación.</w:t>
      </w:r>
    </w:p>
    <w:p w14:paraId="3A943A92" w14:textId="0288250D" w:rsidR="00130A51" w:rsidRPr="00130A51" w:rsidRDefault="00130A51" w:rsidP="005F58F4">
      <w:pPr>
        <w:rPr>
          <w:lang w:eastAsia="es-MX"/>
        </w:rPr>
      </w:pPr>
      <w:r>
        <w:rPr>
          <w:lang w:eastAsia="es-MX"/>
        </w:rPr>
        <w:t>Ejecutar pruebas de usabilidad simulando múltiples usuarios en simultáneo con el equipo antes de la presentación oficial.</w:t>
      </w:r>
    </w:p>
    <w:p w14:paraId="725EA403" w14:textId="77777777" w:rsidR="002F4D5E" w:rsidRDefault="002F4D5E"/>
    <w:p w14:paraId="6A2D391D" w14:textId="77777777" w:rsidR="006078FE" w:rsidRDefault="006078FE"/>
    <w:p w14:paraId="46F54D2F" w14:textId="77777777" w:rsidR="006078FE" w:rsidRDefault="006078FE"/>
    <w:p w14:paraId="272D3D45" w14:textId="77777777" w:rsidR="006078FE" w:rsidRDefault="006078FE"/>
    <w:p w14:paraId="0CF9C599" w14:textId="77777777" w:rsidR="006078FE" w:rsidRDefault="006078FE"/>
    <w:p w14:paraId="531FB35C" w14:textId="77777777" w:rsidR="006078FE" w:rsidRDefault="006078FE"/>
    <w:p w14:paraId="231FBA10" w14:textId="77777777" w:rsidR="006078FE" w:rsidRDefault="006078FE"/>
    <w:p w14:paraId="743D1647" w14:textId="77777777" w:rsidR="006078FE" w:rsidRDefault="006078FE"/>
    <w:p w14:paraId="3B7A6D75" w14:textId="77777777" w:rsidR="006078FE" w:rsidRDefault="006078FE"/>
    <w:p w14:paraId="5EE0E0CE" w14:textId="77777777" w:rsidR="006078FE" w:rsidRDefault="006078FE"/>
    <w:p w14:paraId="4784AF17" w14:textId="2B15498B" w:rsidR="004713EE" w:rsidRDefault="00C04395" w:rsidP="00C04395">
      <w:pPr>
        <w:pStyle w:val="Ttulo"/>
      </w:pPr>
      <w:r>
        <w:lastRenderedPageBreak/>
        <w:t>5. Delegación de integrantes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076"/>
        <w:gridCol w:w="1464"/>
        <w:gridCol w:w="2356"/>
        <w:gridCol w:w="2350"/>
      </w:tblGrid>
      <w:tr w:rsidR="006078FE" w:rsidRPr="006078FE" w14:paraId="621873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C3F97"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Subequipo / Área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5F91"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Líder de Equipo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F241A"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Integrantes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8DEE5"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Tecnologías y Temáticas Clave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BF526"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Entregables Principales</w:t>
            </w:r>
          </w:p>
        </w:tc>
      </w:tr>
      <w:tr w:rsidR="006078FE" w:rsidRPr="006078FE" w14:paraId="737F2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9F374"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1. Backend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D927E" w14:textId="1A925EAE"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ABC79" w14:textId="66380301"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D5FFF"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POO Java, Spring Boot, API REST, WebSockets, JPA/Hibernate, Lógica de juego y concurrencia.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8A502"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Servidor funcional, endpoints de la API, sockets en tiempo real y cálculo de puntajes.</w:t>
            </w:r>
          </w:p>
        </w:tc>
      </w:tr>
      <w:tr w:rsidR="006078FE" w:rsidRPr="006078FE" w14:paraId="057188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43413"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2. Frontend (Desarrollo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EBC81" w14:textId="1D6617A5"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BCD45" w14:textId="5051C536"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E8DE3"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HTML5 semántico, CSS3 (Flexbox/Grid), JavaScript moderno, DOM, Fetch API (peticiones 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EB53"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Pantalla del jugador, botones dinámicos de respuestas, temporizador y consumo de API.</w:t>
            </w:r>
          </w:p>
        </w:tc>
      </w:tr>
      <w:tr w:rsidR="006078FE" w:rsidRPr="006078FE" w14:paraId="50806D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EA14B"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3. UI/UX y Frameworks Visuales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EB91A" w14:textId="36FA9995"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7E17" w14:textId="69DA1B75"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BF724"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Figma (Prototipado), Tailwind CSS / Bootstrap, Diseño </w:t>
            </w:r>
            <w:r>
              <w:rPr>
                <w:rFonts w:ascii="Arial" w:eastAsia="Times New Roman" w:hAnsi="Arial" w:cs="Arial"/>
                <w:i/>
                <w:iCs/>
                <w:color w:val="000000"/>
                <w:kern w:val="0"/>
                <w:sz w:val="27"/>
                <w:szCs w:val="27"/>
                <w:lang w:eastAsia="es-MX"/>
                <w14:ligatures w14:val="none"/>
              </w:rPr>
              <w:t>Mobile-First</w:t>
            </w:r>
            <w:r>
              <w:rPr>
                <w:rFonts w:ascii="Arial" w:eastAsia="Times New Roman" w:hAnsi="Arial" w:cs="Arial"/>
                <w:color w:val="000000"/>
                <w:kern w:val="0"/>
                <w:sz w:val="27"/>
                <w:szCs w:val="27"/>
                <w:lang w:eastAsia="es-MX"/>
                <w14:ligatures w14:val="none"/>
              </w:rPr>
              <w:t>, Gamificación y microinteracciones.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52887"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Wireframes/diseños en Figma, hoja de estilos, componentes maquetados y feedback visual.</w:t>
            </w:r>
          </w:p>
        </w:tc>
      </w:tr>
      <w:tr w:rsidR="006078FE" w:rsidRPr="006078FE" w14:paraId="07409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C6D3F"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t>4. Base de Datos &amp; Gestión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7FD34" w14:textId="6341E52C"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6832D" w14:textId="12A1E511"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31902"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 xml:space="preserve">Modelado Entidad-Relación, SQL (MySQL/PostgreSQL), </w:t>
              <w:lastRenderedPageBreak/>
              <w:t>Consultas (</w:t>
            </w:r>
            <w:r>
              <w:rPr>
                <w:rFonts w:ascii="Arial" w:eastAsia="Times New Roman" w:hAnsi="Arial" w:cs="Arial"/>
                <w:color w:val="000000"/>
                <w:kern w:val="0"/>
                <w:sz w:val="20"/>
                <w:szCs w:val="20"/>
                <w:lang w:eastAsia="es-MX"/>
                <w14:ligatures w14:val="none"/>
              </w:rPr>
              <w:t>SELECT</w:t>
            </w:r>
            <w:r>
              <w:rPr>
                <w:rFonts w:ascii="Arial" w:eastAsia="Times New Roman" w:hAnsi="Arial" w:cs="Arial"/>
                <w:color w:val="000000"/>
                <w:kern w:val="0"/>
                <w:sz w:val="27"/>
                <w:szCs w:val="27"/>
                <w:lang w:eastAsia="es-MX"/>
                <w14:ligatures w14:val="none"/>
              </w:rPr>
              <w:t>, </w:t>
            </w:r>
            <w:r>
              <w:rPr>
                <w:rFonts w:ascii="Arial" w:eastAsia="Times New Roman" w:hAnsi="Arial" w:cs="Arial"/>
                <w:color w:val="000000"/>
                <w:kern w:val="0"/>
                <w:sz w:val="20"/>
                <w:szCs w:val="20"/>
                <w:lang w:eastAsia="es-MX"/>
                <w14:ligatures w14:val="none"/>
              </w:rPr>
              <w:t>INSERT</w:t>
            </w:r>
            <w:r>
              <w:rPr>
                <w:rFonts w:ascii="Arial" w:eastAsia="Times New Roman" w:hAnsi="Arial" w:cs="Arial"/>
                <w:color w:val="000000"/>
                <w:kern w:val="0"/>
                <w:sz w:val="27"/>
                <w:szCs w:val="27"/>
                <w:lang w:eastAsia="es-MX"/>
                <w14:ligatures w14:val="none"/>
              </w:rPr>
              <w:t>), Formato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33C65"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lastRenderedPageBreak/>
              <w:t>Esquema relacional de la BD, scripts de tablas (</w:t>
            </w:r>
            <w:r>
              <w:rPr>
                <w:rFonts w:ascii="Arial" w:eastAsia="Times New Roman" w:hAnsi="Arial" w:cs="Arial"/>
                <w:color w:val="000000"/>
                <w:kern w:val="0"/>
                <w:sz w:val="20"/>
                <w:szCs w:val="20"/>
                <w:lang w:eastAsia="es-MX"/>
                <w14:ligatures w14:val="none"/>
              </w:rPr>
              <w:t>Preguntas</w:t>
            </w:r>
            <w:r>
              <w:rPr>
                <w:rFonts w:ascii="Arial" w:eastAsia="Times New Roman" w:hAnsi="Arial" w:cs="Arial"/>
                <w:color w:val="000000"/>
                <w:kern w:val="0"/>
                <w:sz w:val="27"/>
                <w:szCs w:val="27"/>
                <w:lang w:eastAsia="es-MX"/>
                <w14:ligatures w14:val="none"/>
              </w:rPr>
              <w:t>, </w:t>
            </w:r>
            <w:r>
              <w:rPr>
                <w:rFonts w:ascii="Arial" w:eastAsia="Times New Roman" w:hAnsi="Arial" w:cs="Arial"/>
                <w:color w:val="000000"/>
                <w:kern w:val="0"/>
                <w:sz w:val="20"/>
                <w:szCs w:val="20"/>
                <w:lang w:eastAsia="es-MX"/>
                <w14:ligatures w14:val="none"/>
              </w:rPr>
              <w:t>Salas</w:t>
            </w:r>
            <w:r>
              <w:rPr>
                <w:rFonts w:ascii="Arial" w:eastAsia="Times New Roman" w:hAnsi="Arial" w:cs="Arial"/>
                <w:color w:val="000000"/>
                <w:kern w:val="0"/>
                <w:sz w:val="27"/>
                <w:szCs w:val="27"/>
                <w:lang w:eastAsia="es-MX"/>
                <w14:ligatures w14:val="none"/>
              </w:rPr>
              <w:t>, </w:t>
            </w:r>
            <w:r>
              <w:rPr>
                <w:rFonts w:ascii="Arial" w:eastAsia="Times New Roman" w:hAnsi="Arial" w:cs="Arial"/>
                <w:color w:val="000000"/>
                <w:kern w:val="0"/>
                <w:sz w:val="20"/>
                <w:szCs w:val="20"/>
                <w:lang w:eastAsia="es-MX"/>
                <w14:ligatures w14:val="none"/>
              </w:rPr>
              <w:lastRenderedPageBreak/>
              <w:t>Puntajes</w:t>
            </w:r>
            <w:r>
              <w:rPr>
                <w:rFonts w:ascii="Arial" w:eastAsia="Times New Roman" w:hAnsi="Arial" w:cs="Arial"/>
                <w:color w:val="000000"/>
                <w:kern w:val="0"/>
                <w:sz w:val="27"/>
                <w:szCs w:val="27"/>
                <w:lang w:eastAsia="es-MX"/>
                <w14:ligatures w14:val="none"/>
              </w:rPr>
              <w:t>) y estructuras JSON.</w:t>
            </w:r>
          </w:p>
        </w:tc>
      </w:tr>
      <w:tr w:rsidR="006078FE" w:rsidRPr="006078FE" w14:paraId="248D4B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DEB85"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b/>
                <w:bCs/>
                <w:color w:val="000000"/>
                <w:kern w:val="0"/>
                <w:sz w:val="27"/>
                <w:szCs w:val="27"/>
                <w:lang w:eastAsia="es-MX"/>
                <w14:ligatures w14:val="none"/>
              </w:rPr>
              <w:lastRenderedPageBreak/>
              <w:t>5. QA &amp; Contenido Pedagógico (Inglés)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11FAA" w14:textId="1254B11B"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EB1C" w14:textId="50885F3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23D75"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Creación de trivias en inglés (Vocabulario técnico y gramática), Software Testing, Casos de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C7265" w14:textId="77777777" w:rsidR="006078FE" w:rsidRPr="006078FE" w:rsidRDefault="006078FE" w:rsidP="006078FE">
            <w:pPr>
              <w:spacing w:after="0" w:line="240" w:lineRule="auto"/>
              <w:rPr>
                <w:rFonts w:ascii="Arial" w:eastAsia="Times New Roman" w:hAnsi="Arial" w:cs="Arial"/>
                <w:color w:val="000000"/>
                <w:kern w:val="0"/>
                <w:sz w:val="27"/>
                <w:szCs w:val="27"/>
                <w:lang w:eastAsia="es-MX"/>
                <w14:ligatures w14:val="none"/>
              </w:rPr>
            </w:pPr>
            <w:r>
              <w:rPr>
                <w:rFonts w:ascii="Arial" w:eastAsia="Times New Roman" w:hAnsi="Arial" w:cs="Arial"/>
                <w:color w:val="000000"/>
                <w:kern w:val="0"/>
                <w:sz w:val="27"/>
                <w:szCs w:val="27"/>
                <w:lang w:eastAsia="es-MX"/>
                <w14:ligatures w14:val="none"/>
              </w:rPr>
              <w:t>Banco de preguntas estructurado, matriz de pruebas de carga/usabilidad y revisión del evento.</w:t>
            </w:r>
          </w:p>
        </w:tc>
      </w:tr>
    </w:tbl>
    <w:p w14:paraId="1DACBAFA" w14:textId="77777777" w:rsidR="006078FE" w:rsidRPr="00130A51" w:rsidRDefault="006078FE"/>
    <w:sectPr w:rsidR="006078FE" w:rsidRPr="00130A5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E2F473" w14:textId="77777777" w:rsidR="000A4B45" w:rsidRDefault="000A4B45" w:rsidP="009A20D6">
      <w:pPr>
        <w:spacing w:after="0" w:line="240" w:lineRule="auto"/>
      </w:pPr>
      <w:r>
        <w:separator/>
      </w:r>
    </w:p>
  </w:endnote>
  <w:endnote w:type="continuationSeparator" w:id="0">
    <w:p w14:paraId="68D73582" w14:textId="77777777" w:rsidR="000A4B45" w:rsidRDefault="000A4B45" w:rsidP="009A2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7957E2" w14:textId="77777777" w:rsidR="000A4B45" w:rsidRDefault="000A4B45" w:rsidP="009A20D6">
      <w:pPr>
        <w:spacing w:after="0" w:line="240" w:lineRule="auto"/>
      </w:pPr>
      <w:r>
        <w:separator/>
      </w:r>
    </w:p>
  </w:footnote>
  <w:footnote w:type="continuationSeparator" w:id="0">
    <w:p w14:paraId="50B9835E" w14:textId="77777777" w:rsidR="000A4B45" w:rsidRDefault="000A4B45" w:rsidP="009A2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5755"/>
    <w:multiLevelType w:val="multilevel"/>
    <w:tmpl w:val="443E5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F6EEB"/>
    <w:multiLevelType w:val="multilevel"/>
    <w:tmpl w:val="D0947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F2365"/>
    <w:multiLevelType w:val="multilevel"/>
    <w:tmpl w:val="0ECC0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40F3C"/>
    <w:multiLevelType w:val="multilevel"/>
    <w:tmpl w:val="41920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331C7B"/>
    <w:multiLevelType w:val="multilevel"/>
    <w:tmpl w:val="A622E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642EA7"/>
    <w:multiLevelType w:val="multilevel"/>
    <w:tmpl w:val="ED54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546545">
    <w:abstractNumId w:val="1"/>
  </w:num>
  <w:num w:numId="2" w16cid:durableId="1081372999">
    <w:abstractNumId w:val="3"/>
  </w:num>
  <w:num w:numId="3" w16cid:durableId="1243683943">
    <w:abstractNumId w:val="0"/>
  </w:num>
  <w:num w:numId="4" w16cid:durableId="1470397174">
    <w:abstractNumId w:val="4"/>
  </w:num>
  <w:num w:numId="5" w16cid:durableId="557518279">
    <w:abstractNumId w:val="2"/>
  </w:num>
  <w:num w:numId="6" w16cid:durableId="205935375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51"/>
    <w:rsid w:val="000A4B45"/>
    <w:rsid w:val="001134C1"/>
    <w:rsid w:val="00130A51"/>
    <w:rsid w:val="001F510D"/>
    <w:rsid w:val="002F4D5E"/>
    <w:rsid w:val="003E69AD"/>
    <w:rsid w:val="004713EE"/>
    <w:rsid w:val="0050078D"/>
    <w:rsid w:val="005F58F4"/>
    <w:rsid w:val="006078FE"/>
    <w:rsid w:val="00853100"/>
    <w:rsid w:val="009A20D6"/>
    <w:rsid w:val="009C782A"/>
    <w:rsid w:val="00A46BF5"/>
    <w:rsid w:val="00A71F54"/>
    <w:rsid w:val="00C04395"/>
    <w:rsid w:val="00CC727E"/>
    <w:rsid w:val="00DD3D56"/>
    <w:rsid w:val="00E07126"/>
    <w:rsid w:val="00EA4D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562EC7D"/>
  <w15:chartTrackingRefBased/>
  <w15:docId w15:val="{339690E3-EF2D-5B46-914D-864E612F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0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0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0A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0A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0A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0A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A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A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A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A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0A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0A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0A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0A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0A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A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A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A51"/>
    <w:rPr>
      <w:rFonts w:eastAsiaTheme="majorEastAsia" w:cstheme="majorBidi"/>
      <w:color w:val="272727" w:themeColor="text1" w:themeTint="D8"/>
    </w:rPr>
  </w:style>
  <w:style w:type="paragraph" w:styleId="Ttulo">
    <w:name w:val="Title"/>
    <w:basedOn w:val="Normal"/>
    <w:next w:val="Normal"/>
    <w:link w:val="TtuloCar"/>
    <w:uiPriority w:val="10"/>
    <w:qFormat/>
    <w:rsid w:val="00130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A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0A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A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A51"/>
    <w:pPr>
      <w:spacing w:before="160"/>
      <w:jc w:val="center"/>
    </w:pPr>
    <w:rPr>
      <w:i/>
      <w:iCs/>
      <w:color w:val="404040" w:themeColor="text1" w:themeTint="BF"/>
    </w:rPr>
  </w:style>
  <w:style w:type="character" w:customStyle="1" w:styleId="CitaCar">
    <w:name w:val="Cita Car"/>
    <w:basedOn w:val="Fuentedeprrafopredeter"/>
    <w:link w:val="Cita"/>
    <w:uiPriority w:val="29"/>
    <w:rsid w:val="00130A51"/>
    <w:rPr>
      <w:i/>
      <w:iCs/>
      <w:color w:val="404040" w:themeColor="text1" w:themeTint="BF"/>
    </w:rPr>
  </w:style>
  <w:style w:type="paragraph" w:styleId="Prrafodelista">
    <w:name w:val="List Paragraph"/>
    <w:basedOn w:val="Normal"/>
    <w:uiPriority w:val="34"/>
    <w:qFormat/>
    <w:rsid w:val="00130A51"/>
    <w:pPr>
      <w:ind w:left="720"/>
      <w:contextualSpacing/>
    </w:pPr>
  </w:style>
  <w:style w:type="character" w:styleId="nfasisintenso">
    <w:name w:val="Intense Emphasis"/>
    <w:basedOn w:val="Fuentedeprrafopredeter"/>
    <w:uiPriority w:val="21"/>
    <w:qFormat/>
    <w:rsid w:val="00130A51"/>
    <w:rPr>
      <w:i/>
      <w:iCs/>
      <w:color w:val="0F4761" w:themeColor="accent1" w:themeShade="BF"/>
    </w:rPr>
  </w:style>
  <w:style w:type="paragraph" w:styleId="Citadestacada">
    <w:name w:val="Intense Quote"/>
    <w:basedOn w:val="Normal"/>
    <w:next w:val="Normal"/>
    <w:link w:val="CitadestacadaCar"/>
    <w:uiPriority w:val="30"/>
    <w:qFormat/>
    <w:rsid w:val="00130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0A51"/>
    <w:rPr>
      <w:i/>
      <w:iCs/>
      <w:color w:val="0F4761" w:themeColor="accent1" w:themeShade="BF"/>
    </w:rPr>
  </w:style>
  <w:style w:type="character" w:styleId="Referenciaintensa">
    <w:name w:val="Intense Reference"/>
    <w:basedOn w:val="Fuentedeprrafopredeter"/>
    <w:uiPriority w:val="32"/>
    <w:qFormat/>
    <w:rsid w:val="00130A51"/>
    <w:rPr>
      <w:b/>
      <w:bCs/>
      <w:smallCaps/>
      <w:color w:val="0F4761" w:themeColor="accent1" w:themeShade="BF"/>
      <w:spacing w:val="5"/>
    </w:rPr>
  </w:style>
  <w:style w:type="character" w:customStyle="1" w:styleId="apple-converted-space">
    <w:name w:val="apple-converted-space"/>
    <w:basedOn w:val="Fuentedeprrafopredeter"/>
    <w:rsid w:val="00130A51"/>
  </w:style>
  <w:style w:type="character" w:styleId="CdigoHTML">
    <w:name w:val="HTML Code"/>
    <w:basedOn w:val="Fuentedeprrafopredeter"/>
    <w:uiPriority w:val="99"/>
    <w:semiHidden/>
    <w:unhideWhenUsed/>
    <w:rsid w:val="00130A51"/>
    <w:rPr>
      <w:rFonts w:ascii="Courier New" w:eastAsia="Times New Roman" w:hAnsi="Courier New" w:cs="Courier New"/>
      <w:sz w:val="20"/>
      <w:szCs w:val="20"/>
    </w:rPr>
  </w:style>
  <w:style w:type="paragraph" w:styleId="Encabezado">
    <w:name w:val="header"/>
    <w:basedOn w:val="Normal"/>
    <w:link w:val="EncabezadoCar"/>
    <w:uiPriority w:val="99"/>
    <w:unhideWhenUsed/>
    <w:rsid w:val="009A20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20D6"/>
  </w:style>
  <w:style w:type="paragraph" w:styleId="Piedepgina">
    <w:name w:val="footer"/>
    <w:basedOn w:val="Normal"/>
    <w:link w:val="PiedepginaCar"/>
    <w:uiPriority w:val="99"/>
    <w:unhideWhenUsed/>
    <w:rsid w:val="009A20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20D6"/>
  </w:style>
  <w:style w:type="paragraph" w:styleId="NormalWeb">
    <w:name w:val="Normal (Web)"/>
    <w:basedOn w:val="Normal"/>
    <w:uiPriority w:val="99"/>
    <w:semiHidden/>
    <w:unhideWhenUsed/>
    <w:rsid w:val="009A20D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078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1189</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IVAN GELVIS OCHOA</dc:creator>
  <cp:keywords/>
  <dc:description/>
  <cp:lastModifiedBy>JOEL IVAN GELVIS OCHOA</cp:lastModifiedBy>
  <cp:revision>2</cp:revision>
  <dcterms:created xsi:type="dcterms:W3CDTF">2026-09-21T18:28:00Z</dcterms:created>
  <dcterms:modified xsi:type="dcterms:W3CDTF">2026-09-21T18:28:00Z</dcterms:modified>
</cp:coreProperties>
</file>