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573" w:rsidRDefault="001B0DC4">
      <w:pPr>
        <w:spacing w:before="240" w:after="240"/>
        <w:rPr>
          <w:b/>
        </w:rPr>
      </w:pPr>
      <w:r>
        <w:rPr>
          <w:b/>
        </w:rPr>
        <w:t>Justificación de la selección del clasificador Random Forest para un dataset de características musicales</w:t>
      </w:r>
    </w:p>
    <w:p w14:paraId="00000002" w14:textId="77777777" w:rsidR="00456573" w:rsidRDefault="001B0DC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o9v12ngsad6t" w:colFirst="0" w:colLast="0"/>
      <w:bookmarkEnd w:id="0"/>
      <w:r>
        <w:rPr>
          <w:b/>
          <w:color w:val="000000"/>
          <w:sz w:val="26"/>
          <w:szCs w:val="26"/>
        </w:rPr>
        <w:t>Introducción</w:t>
      </w:r>
    </w:p>
    <w:p w14:paraId="00000003" w14:textId="77777777" w:rsidR="00456573" w:rsidRDefault="001B0DC4">
      <w:pPr>
        <w:spacing w:before="240" w:after="240"/>
      </w:pPr>
      <w:r>
        <w:t xml:space="preserve">En la era moderna de la inteligencia artificial, la clasificación de datos es una tarea común y esencial para la minería de información, </w:t>
      </w:r>
      <w:bookmarkStart w:id="1" w:name="_GoBack"/>
      <w:bookmarkEnd w:id="1"/>
      <w:r>
        <w:t>el análisis predictivo y el modelado en diversas disciplinas. En el ámbito de la música, los clasificadores automáticos</w:t>
      </w:r>
      <w:r>
        <w:t xml:space="preserve"> juegan un papel crucial para la categorización y recomendación de canciones basadas en características acústicas, emocionales y contextuales. Este artículo justifica la selección del algoritmo </w:t>
      </w:r>
      <w:r>
        <w:rPr>
          <w:b/>
        </w:rPr>
        <w:t>Random Forest</w:t>
      </w:r>
      <w:r>
        <w:t xml:space="preserve"> (RF) como clasificador para un dataset que conti</w:t>
      </w:r>
      <w:r>
        <w:t>ene características musicales de canciones, tales como tempo, valencia, danceabilidad, y otros atributos de la música.</w:t>
      </w:r>
    </w:p>
    <w:p w14:paraId="00000004" w14:textId="77777777" w:rsidR="00456573" w:rsidRDefault="001B0DC4">
      <w:pPr>
        <w:spacing w:before="240" w:after="240"/>
      </w:pPr>
      <w:r>
        <w:t xml:space="preserve">El </w:t>
      </w:r>
      <w:r>
        <w:rPr>
          <w:b/>
        </w:rPr>
        <w:t>Random Forest</w:t>
      </w:r>
      <w:r>
        <w:t xml:space="preserve"> es un algoritmo robusto y versátil que se ha convertido en una herramienta estándar en machine learning debido a su capa</w:t>
      </w:r>
      <w:r>
        <w:t>cidad para manejar grandes cantidades de datos, su resistencia al sobreajuste, y su rendimiento superior en comparación con otros algoritmos tradicionales. A continuación, exploraremos por qué este clasificador es adecuado para el dataset musical en cuesti</w:t>
      </w:r>
      <w:r>
        <w:t>ón.</w:t>
      </w:r>
    </w:p>
    <w:p w14:paraId="00000005" w14:textId="77777777" w:rsidR="00456573" w:rsidRDefault="001B0DC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d99pmy2z02e" w:colFirst="0" w:colLast="0"/>
      <w:bookmarkEnd w:id="2"/>
      <w:r>
        <w:rPr>
          <w:b/>
          <w:color w:val="000000"/>
          <w:sz w:val="26"/>
          <w:szCs w:val="26"/>
        </w:rPr>
        <w:t>1. Descripción del problema y características del dataset</w:t>
      </w:r>
    </w:p>
    <w:p w14:paraId="00000006" w14:textId="77777777" w:rsidR="00456573" w:rsidRDefault="001B0DC4">
      <w:pPr>
        <w:spacing w:before="240" w:after="240"/>
      </w:pPr>
      <w:r>
        <w:t xml:space="preserve">El dataset que se analizará contiene 24,766 instancias de canciones, con 13 características, entre las cuales se incluyen variables continuas como </w:t>
      </w:r>
      <w:r>
        <w:rPr>
          <w:b/>
        </w:rPr>
        <w:t>danceability</w:t>
      </w:r>
      <w:r>
        <w:t xml:space="preserve">, </w:t>
      </w:r>
      <w:r>
        <w:rPr>
          <w:b/>
        </w:rPr>
        <w:t>energy</w:t>
      </w:r>
      <w:r>
        <w:t xml:space="preserve">, </w:t>
      </w:r>
      <w:r>
        <w:rPr>
          <w:b/>
        </w:rPr>
        <w:t>loudness</w:t>
      </w:r>
      <w:r>
        <w:t xml:space="preserve">, </w:t>
      </w:r>
      <w:r>
        <w:rPr>
          <w:b/>
        </w:rPr>
        <w:t>valence</w:t>
      </w:r>
      <w:r>
        <w:t xml:space="preserve">, y </w:t>
      </w:r>
      <w:r>
        <w:rPr>
          <w:b/>
        </w:rPr>
        <w:t>temp</w:t>
      </w:r>
      <w:r>
        <w:rPr>
          <w:b/>
        </w:rPr>
        <w:t>o</w:t>
      </w:r>
      <w:r>
        <w:t xml:space="preserve">, además de variables discretas como </w:t>
      </w:r>
      <w:r>
        <w:rPr>
          <w:b/>
        </w:rPr>
        <w:t>key</w:t>
      </w:r>
      <w:r>
        <w:t xml:space="preserve"> y </w:t>
      </w:r>
      <w:r>
        <w:rPr>
          <w:b/>
        </w:rPr>
        <w:t>mode</w:t>
      </w:r>
      <w:r>
        <w:t>.</w:t>
      </w:r>
    </w:p>
    <w:p w14:paraId="00000007" w14:textId="77777777" w:rsidR="00456573" w:rsidRDefault="001B0DC4">
      <w:pPr>
        <w:spacing w:before="240" w:after="240"/>
      </w:pPr>
      <w:r>
        <w:t>Algunas de las dificultades inherentes a este tipo de problemas incluyen:</w:t>
      </w:r>
    </w:p>
    <w:p w14:paraId="00000008" w14:textId="77777777" w:rsidR="00456573" w:rsidRDefault="001B0DC4">
      <w:pPr>
        <w:numPr>
          <w:ilvl w:val="0"/>
          <w:numId w:val="8"/>
        </w:numPr>
        <w:spacing w:before="240"/>
      </w:pPr>
      <w:r>
        <w:t>La presencia de características con distribuciones no lineales.</w:t>
      </w:r>
    </w:p>
    <w:p w14:paraId="00000009" w14:textId="77777777" w:rsidR="00456573" w:rsidRDefault="001B0DC4">
      <w:pPr>
        <w:numPr>
          <w:ilvl w:val="0"/>
          <w:numId w:val="8"/>
        </w:numPr>
        <w:spacing w:after="240"/>
      </w:pPr>
      <w:r>
        <w:t>La interacción compleja entre las diferentes características acústic</w:t>
      </w:r>
      <w:r>
        <w:t>as.</w:t>
      </w:r>
    </w:p>
    <w:p w14:paraId="0000000A" w14:textId="77777777" w:rsidR="00456573" w:rsidRDefault="001B0DC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ehdiuzsmswi7" w:colFirst="0" w:colLast="0"/>
      <w:bookmarkEnd w:id="3"/>
      <w:r>
        <w:rPr>
          <w:b/>
          <w:color w:val="000000"/>
          <w:sz w:val="26"/>
          <w:szCs w:val="26"/>
        </w:rPr>
        <w:t>2. ¿Por qué Random Forest?</w:t>
      </w:r>
    </w:p>
    <w:p w14:paraId="0000000B" w14:textId="77777777" w:rsidR="00456573" w:rsidRDefault="001B0DC4">
      <w:pPr>
        <w:spacing w:before="240" w:after="240"/>
      </w:pPr>
      <w:r>
        <w:t xml:space="preserve">El algoritmo </w:t>
      </w:r>
      <w:r>
        <w:rPr>
          <w:b/>
        </w:rPr>
        <w:t>Random Forest</w:t>
      </w:r>
      <w:r>
        <w:t xml:space="preserve"> es una combinación de varios árboles de decisión entrenados de forma aleatoria. Cada árbol toma decisiones basadas en una muestra aleatoria del conjunto de datos y de las características disponibles</w:t>
      </w:r>
      <w:r>
        <w:t>.</w:t>
      </w:r>
    </w:p>
    <w:p w14:paraId="0000000C" w14:textId="77777777" w:rsidR="00456573" w:rsidRDefault="001B0DC4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78c1trbe0zsd" w:colFirst="0" w:colLast="0"/>
      <w:bookmarkEnd w:id="4"/>
      <w:r>
        <w:rPr>
          <w:b/>
          <w:color w:val="000000"/>
          <w:sz w:val="22"/>
          <w:szCs w:val="22"/>
        </w:rPr>
        <w:t>2.1. Manejo de relaciones no lineales</w:t>
      </w:r>
    </w:p>
    <w:p w14:paraId="0000000D" w14:textId="77777777" w:rsidR="00456573" w:rsidRDefault="001B0DC4">
      <w:pPr>
        <w:spacing w:before="240" w:after="240"/>
      </w:pPr>
      <w:r>
        <w:t xml:space="preserve">Las características musicales como </w:t>
      </w:r>
      <w:r>
        <w:rPr>
          <w:b/>
        </w:rPr>
        <w:t>energy</w:t>
      </w:r>
      <w:r>
        <w:t xml:space="preserve">, </w:t>
      </w:r>
      <w:r>
        <w:rPr>
          <w:b/>
        </w:rPr>
        <w:t>danceability</w:t>
      </w:r>
      <w:r>
        <w:t xml:space="preserve">, y </w:t>
      </w:r>
      <w:r>
        <w:rPr>
          <w:b/>
        </w:rPr>
        <w:t>valence</w:t>
      </w:r>
      <w:r>
        <w:t xml:space="preserve"> tienen relaciones no lineales entre sí, lo que puede ser difícil de modelar para muchos algoritmos tradicionales. </w:t>
      </w:r>
      <w:r>
        <w:rPr>
          <w:b/>
        </w:rPr>
        <w:t>Random Forest</w:t>
      </w:r>
      <w:r>
        <w:t xml:space="preserve"> es particularmente ef</w:t>
      </w:r>
      <w:r>
        <w:t>icaz para capturar relaciones no lineales debido a su naturaleza basada en árboles de decisión, que son capaces de dividir el espacio de características en regiones que representan distintos patrones de comportamiento de las canciones. Este tipo de segment</w:t>
      </w:r>
      <w:r>
        <w:t>ación es ideal para datos como los de música, donde las interacciones no lineales son comunes.</w:t>
      </w:r>
    </w:p>
    <w:p w14:paraId="0000000E" w14:textId="77777777" w:rsidR="00456573" w:rsidRDefault="001B0DC4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jpuxw7mvgt6" w:colFirst="0" w:colLast="0"/>
      <w:bookmarkEnd w:id="5"/>
      <w:r>
        <w:rPr>
          <w:b/>
          <w:color w:val="000000"/>
          <w:sz w:val="22"/>
          <w:szCs w:val="22"/>
        </w:rPr>
        <w:t>2.2. Capacidad para manejar datos de alta dimensionalidad</w:t>
      </w:r>
    </w:p>
    <w:p w14:paraId="0000000F" w14:textId="77777777" w:rsidR="00456573" w:rsidRDefault="001B0DC4">
      <w:pPr>
        <w:spacing w:before="240" w:after="240"/>
      </w:pPr>
      <w:r>
        <w:lastRenderedPageBreak/>
        <w:t>Otro desafío común en datasets de música es la alta dimensionalidad de las características. La presenci</w:t>
      </w:r>
      <w:r>
        <w:t xml:space="preserve">a de múltiples atributos que describen diferentes aspectos de una canción, como </w:t>
      </w:r>
      <w:r>
        <w:rPr>
          <w:b/>
        </w:rPr>
        <w:t>acousticness</w:t>
      </w:r>
      <w:r>
        <w:t xml:space="preserve">, </w:t>
      </w:r>
      <w:r>
        <w:rPr>
          <w:b/>
        </w:rPr>
        <w:t>liveness</w:t>
      </w:r>
      <w:r>
        <w:t xml:space="preserve">, y </w:t>
      </w:r>
      <w:r>
        <w:rPr>
          <w:b/>
        </w:rPr>
        <w:t>instrumentalness</w:t>
      </w:r>
      <w:r>
        <w:t>, puede generar una gran cantidad de combinaciones posibles entre variables que los algoritmos más simples podrían no ser capaces de m</w:t>
      </w:r>
      <w:r>
        <w:t>anejar de manera efectiva.</w:t>
      </w:r>
    </w:p>
    <w:p w14:paraId="00000010" w14:textId="77777777" w:rsidR="00456573" w:rsidRDefault="001B0DC4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obj9fsnigm81" w:colFirst="0" w:colLast="0"/>
      <w:bookmarkEnd w:id="6"/>
      <w:r>
        <w:rPr>
          <w:b/>
          <w:color w:val="000000"/>
          <w:sz w:val="22"/>
          <w:szCs w:val="22"/>
        </w:rPr>
        <w:t>2.3. Importancia de características</w:t>
      </w:r>
    </w:p>
    <w:p w14:paraId="00000011" w14:textId="77777777" w:rsidR="00456573" w:rsidRDefault="001B0DC4">
      <w:pPr>
        <w:spacing w:before="240" w:after="240"/>
      </w:pPr>
      <w:r>
        <w:t xml:space="preserve">Una de las ventajas más destacadas de </w:t>
      </w:r>
      <w:r>
        <w:rPr>
          <w:b/>
        </w:rPr>
        <w:t>Random Forest</w:t>
      </w:r>
      <w:r>
        <w:t xml:space="preserve"> es que puede calcular la importancia de cada característica para la predicción. Esto es particularmente útil en un contexto como el análisis </w:t>
      </w:r>
      <w:r>
        <w:t xml:space="preserve">musical, donde algunas características pueden ser más relevantes que otras para la clasificación del género. Con </w:t>
      </w:r>
      <w:r>
        <w:rPr>
          <w:b/>
        </w:rPr>
        <w:t>Random Forest</w:t>
      </w:r>
      <w:r>
        <w:t>, es posible identificar qué características acústicas tienen mayor impacto en la clasificación de géneros y, a partir de ahí, opt</w:t>
      </w:r>
      <w:r>
        <w:t>imizar el modelo al eliminar aquellas que aportan poco valor, lo que también ayuda a reducir la complejidad del modelo y mejorar la interpretabilidad.</w:t>
      </w:r>
    </w:p>
    <w:p w14:paraId="00000012" w14:textId="77777777" w:rsidR="00456573" w:rsidRDefault="001B0DC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5lkp20waywc6" w:colFirst="0" w:colLast="0"/>
      <w:bookmarkEnd w:id="7"/>
      <w:r>
        <w:rPr>
          <w:b/>
          <w:color w:val="000000"/>
          <w:sz w:val="26"/>
          <w:szCs w:val="26"/>
        </w:rPr>
        <w:t>3. Rendimiento en tareas de clasificación multiclase</w:t>
      </w:r>
    </w:p>
    <w:p w14:paraId="00000013" w14:textId="77777777" w:rsidR="00456573" w:rsidRDefault="001B0DC4">
      <w:pPr>
        <w:spacing w:before="240" w:after="240"/>
      </w:pPr>
      <w:r>
        <w:t xml:space="preserve">El rendimiento de </w:t>
      </w:r>
      <w:r>
        <w:rPr>
          <w:b/>
        </w:rPr>
        <w:t>Random Forest</w:t>
      </w:r>
      <w:r>
        <w:t xml:space="preserve"> en tareas de clasificación multiclase ha sido demostrado en numerosos estudios. En un problema como la clasificación de géneros musicales, donde las canciones pueden pertenecer a varios géneros con características acústicas similares, el modelo Random For</w:t>
      </w:r>
      <w:r>
        <w:t>est ha mostrado una alta precisión. Según Breiman (2001), el modelo tiene un rendimiento competitivo en comparación con otros clasificadores tradicionales y es capaz de generalizar bien a datos nuevos, lo que lo hace adecuado para tareas de clasificación c</w:t>
      </w:r>
      <w:r>
        <w:t>omplejas como la clasificación de géneros musicales.</w:t>
      </w:r>
    </w:p>
    <w:p w14:paraId="00000014" w14:textId="77777777" w:rsidR="00456573" w:rsidRDefault="001B0DC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1va1cw6xpyzc" w:colFirst="0" w:colLast="0"/>
      <w:bookmarkEnd w:id="8"/>
      <w:r>
        <w:rPr>
          <w:b/>
          <w:color w:val="000000"/>
          <w:sz w:val="26"/>
          <w:szCs w:val="26"/>
        </w:rPr>
        <w:t>4. Conclusión</w:t>
      </w:r>
    </w:p>
    <w:p w14:paraId="00000015" w14:textId="77777777" w:rsidR="00456573" w:rsidRDefault="001B0DC4">
      <w:pPr>
        <w:spacing w:before="240" w:after="240"/>
      </w:pPr>
      <w:r>
        <w:t xml:space="preserve">La elección del algoritmo </w:t>
      </w:r>
      <w:r>
        <w:rPr>
          <w:b/>
        </w:rPr>
        <w:t>Random Forest</w:t>
      </w:r>
      <w:r>
        <w:t xml:space="preserve"> para el análisis del dataset musical basado en características acústicas y de género es justificada por su capacidad para manejar relaciones no linea</w:t>
      </w:r>
      <w:r>
        <w:t>les, su capacidad para trabajar con datos de alta dimensionalidad y su habilidad para identificar las características más importantes en la clasificación.</w:t>
      </w:r>
    </w:p>
    <w:p w14:paraId="00000016" w14:textId="77777777" w:rsidR="00456573" w:rsidRDefault="001B0DC4">
      <w:pPr>
        <w:spacing w:before="240" w:after="240"/>
      </w:pPr>
      <w:r>
        <w:t xml:space="preserve">En resumen, </w:t>
      </w:r>
      <w:r>
        <w:rPr>
          <w:b/>
        </w:rPr>
        <w:t>Random Forest</w:t>
      </w:r>
      <w:r>
        <w:t xml:space="preserve"> es un algoritmo que no solo proporciona un alto rendimiento en tareas de cl</w:t>
      </w:r>
      <w:r>
        <w:t xml:space="preserve">asificación complejas, sino que también es fácilmente interpretable, escalable y robusto frente a las particularidades de los datos musicales. Este conjunto de ventajas hace que </w:t>
      </w:r>
      <w:r>
        <w:rPr>
          <w:b/>
        </w:rPr>
        <w:t>Random Forest</w:t>
      </w:r>
      <w:r>
        <w:t xml:space="preserve"> sea una elección óptima para clasificar géneros musicales a part</w:t>
      </w:r>
      <w:r>
        <w:t>ir de características acústicas.</w:t>
      </w:r>
    </w:p>
    <w:p w14:paraId="00000017" w14:textId="77777777" w:rsidR="00456573" w:rsidRDefault="001B0DC4">
      <w:r>
        <w:pict w14:anchorId="7267A355">
          <v:rect id="_x0000_i1025" style="width:0;height:1.5pt" o:hralign="center" o:hrstd="t" o:hr="t" fillcolor="#a0a0a0" stroked="f"/>
        </w:pict>
      </w:r>
    </w:p>
    <w:p w14:paraId="00000018" w14:textId="77777777" w:rsidR="00456573" w:rsidRDefault="001B0DC4">
      <w:pPr>
        <w:spacing w:before="240" w:after="240"/>
        <w:rPr>
          <w:b/>
        </w:rPr>
      </w:pPr>
      <w:r>
        <w:rPr>
          <w:b/>
        </w:rPr>
        <w:t>Referencias</w:t>
      </w:r>
    </w:p>
    <w:p w14:paraId="00000019" w14:textId="77777777" w:rsidR="00456573" w:rsidRDefault="001B0DC4">
      <w:pPr>
        <w:numPr>
          <w:ilvl w:val="0"/>
          <w:numId w:val="1"/>
        </w:numPr>
        <w:spacing w:before="240"/>
      </w:pPr>
      <w:r w:rsidRPr="001B0DC4">
        <w:rPr>
          <w:lang w:val="en-US"/>
        </w:rPr>
        <w:t xml:space="preserve">Breiman, L. (2001). Random forests. </w:t>
      </w:r>
      <w:r w:rsidRPr="001B0DC4">
        <w:rPr>
          <w:i/>
          <w:lang w:val="en-US"/>
        </w:rPr>
        <w:t>Machine Learning</w:t>
      </w:r>
      <w:r w:rsidRPr="001B0DC4">
        <w:rPr>
          <w:lang w:val="en-US"/>
        </w:rPr>
        <w:t xml:space="preserve">, 45(1), 5-32. </w:t>
      </w:r>
      <w:r>
        <w:t>DOI: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10.1023/A:1010933404324</w:t>
        </w:r>
      </w:hyperlink>
      <w:r>
        <w:rPr>
          <w:color w:val="1155CC"/>
          <w:u w:val="single"/>
        </w:rPr>
        <w:t xml:space="preserve"> http://dx.doi.org/10.1023/A%3A1010933404324</w:t>
      </w:r>
    </w:p>
    <w:p w14:paraId="0000001B" w14:textId="3AF03B88" w:rsidR="00456573" w:rsidRDefault="001B0DC4" w:rsidP="001B0DC4">
      <w:pPr>
        <w:numPr>
          <w:ilvl w:val="0"/>
          <w:numId w:val="1"/>
        </w:numPr>
        <w:spacing w:after="240"/>
      </w:pPr>
      <w:r w:rsidRPr="001B0DC4">
        <w:rPr>
          <w:lang w:val="en-US"/>
        </w:rPr>
        <w:t xml:space="preserve">Hastie, T., Tibshirani, R., &amp; Friedman, J. (2009). </w:t>
      </w:r>
      <w:r w:rsidRPr="001B0DC4">
        <w:rPr>
          <w:i/>
          <w:lang w:val="en-US"/>
        </w:rPr>
        <w:t>The Elements of Statistical Learning: Data Mining, Inference, and Prediction</w:t>
      </w:r>
      <w:r w:rsidRPr="001B0DC4">
        <w:rPr>
          <w:lang w:val="en-US"/>
        </w:rPr>
        <w:t xml:space="preserve"> (2nd ed.). </w:t>
      </w:r>
      <w:r>
        <w:t>Springer. ISBN: 978-0387848570.</w:t>
      </w:r>
    </w:p>
    <w:sectPr w:rsidR="004565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7667"/>
    <w:multiLevelType w:val="multilevel"/>
    <w:tmpl w:val="541C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8274B"/>
    <w:multiLevelType w:val="multilevel"/>
    <w:tmpl w:val="3AF2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A706CC"/>
    <w:multiLevelType w:val="multilevel"/>
    <w:tmpl w:val="EC38D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A5109"/>
    <w:multiLevelType w:val="multilevel"/>
    <w:tmpl w:val="2D86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815092"/>
    <w:multiLevelType w:val="multilevel"/>
    <w:tmpl w:val="92241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D3A34"/>
    <w:multiLevelType w:val="multilevel"/>
    <w:tmpl w:val="3F8C4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0261A"/>
    <w:multiLevelType w:val="multilevel"/>
    <w:tmpl w:val="E5BCF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6F317E"/>
    <w:multiLevelType w:val="multilevel"/>
    <w:tmpl w:val="E5D4B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73"/>
    <w:rsid w:val="001B0DC4"/>
    <w:rsid w:val="0045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6B6A"/>
  <w15:docId w15:val="{E62426FB-990E-4D49-B871-8E1872A6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23/A:1010933404324" TargetMode="External"/><Relationship Id="rId5" Type="http://schemas.openxmlformats.org/officeDocument/2006/relationships/hyperlink" Target="https://doi.org/10.1023/A:1010933404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</dc:creator>
  <cp:lastModifiedBy>Usuario de Windows</cp:lastModifiedBy>
  <cp:revision>2</cp:revision>
  <dcterms:created xsi:type="dcterms:W3CDTF">2024-12-09T03:29:00Z</dcterms:created>
  <dcterms:modified xsi:type="dcterms:W3CDTF">2024-12-09T03:29:00Z</dcterms:modified>
</cp:coreProperties>
</file>