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B8EE" w14:textId="77777777" w:rsidR="00D13670" w:rsidRPr="00D13670" w:rsidRDefault="00D13670" w:rsidP="00D13670">
      <w:pPr>
        <w:rPr>
          <w:b/>
          <w:bCs/>
        </w:rPr>
      </w:pPr>
      <w:r w:rsidRPr="00D13670">
        <w:rPr>
          <w:b/>
          <w:bCs/>
        </w:rPr>
        <w:t>REGISTRO DE EQUIPOS</w:t>
      </w:r>
    </w:p>
    <w:p w14:paraId="5E0C54E1" w14:textId="77777777" w:rsidR="00D13670" w:rsidRPr="00D13670" w:rsidRDefault="00D13670" w:rsidP="00D13670">
      <w:r w:rsidRPr="00D13670">
        <w:rPr>
          <w:b/>
          <w:bCs/>
        </w:rPr>
        <w:t>Archivos principales:</w:t>
      </w:r>
    </w:p>
    <w:p w14:paraId="1A213473" w14:textId="77777777" w:rsidR="00D13670" w:rsidRPr="00D13670" w:rsidRDefault="00D13670" w:rsidP="00D13670">
      <w:pPr>
        <w:numPr>
          <w:ilvl w:val="0"/>
          <w:numId w:val="1"/>
        </w:numPr>
      </w:pPr>
      <w:r w:rsidRPr="00D13670">
        <w:t>registro_equipos.html</w:t>
      </w:r>
    </w:p>
    <w:p w14:paraId="06E5EB29" w14:textId="77777777" w:rsidR="00D13670" w:rsidRPr="00D13670" w:rsidRDefault="00D13670" w:rsidP="00D13670">
      <w:pPr>
        <w:numPr>
          <w:ilvl w:val="0"/>
          <w:numId w:val="1"/>
        </w:numPr>
      </w:pPr>
      <w:proofErr w:type="spellStart"/>
      <w:r w:rsidRPr="00D13670">
        <w:t>guardar_equipo.php</w:t>
      </w:r>
      <w:proofErr w:type="spellEnd"/>
    </w:p>
    <w:p w14:paraId="3D7B2D08" w14:textId="77777777" w:rsidR="00D13670" w:rsidRPr="00D13670" w:rsidRDefault="00D13670" w:rsidP="00D13670">
      <w:r w:rsidRPr="00D13670">
        <w:rPr>
          <w:b/>
          <w:bCs/>
        </w:rPr>
        <w:t>FUNCIONALIDAD DEL MÓDULO</w:t>
      </w:r>
      <w:r w:rsidRPr="00D13670">
        <w:t xml:space="preserve"> Este módulo constituye la base de la estructura del torneo, permitiendo el ingreso de las entidades deportivas (equipos) que participarán en la competición. El administrador captura la información esencial de cada escuadra, como el nombre oficial, el color del uniforme y los datos del representante. Una vez registrado el equipo, este queda habilitado en la base de datos para ser seleccionado en otros módulos, como el de inscripción de jugadores o la programación de partidos.</w:t>
      </w:r>
    </w:p>
    <w:p w14:paraId="397B5B08" w14:textId="77777777" w:rsidR="00D13670" w:rsidRPr="00D13670" w:rsidRDefault="00D13670" w:rsidP="00D13670">
      <w:r w:rsidRPr="00D13670">
        <w:rPr>
          <w:b/>
          <w:bCs/>
        </w:rPr>
        <w:t>OPERACIONES IMPLEMENTADAS</w:t>
      </w:r>
    </w:p>
    <w:p w14:paraId="4C60148D" w14:textId="77777777" w:rsidR="00D13670" w:rsidRPr="00D13670" w:rsidRDefault="00D13670" w:rsidP="00D13670">
      <w:pPr>
        <w:numPr>
          <w:ilvl w:val="0"/>
          <w:numId w:val="2"/>
        </w:numPr>
      </w:pPr>
      <w:proofErr w:type="spellStart"/>
      <w:r w:rsidRPr="00D13670">
        <w:rPr>
          <w:b/>
          <w:bCs/>
        </w:rPr>
        <w:t>Create</w:t>
      </w:r>
      <w:proofErr w:type="spellEnd"/>
      <w:r w:rsidRPr="00D13670">
        <w:rPr>
          <w:b/>
          <w:bCs/>
        </w:rPr>
        <w:t>:</w:t>
      </w:r>
      <w:r w:rsidRPr="00D13670">
        <w:t xml:space="preserve"> Inserción de nuevos registros de equipos en la base de datos.</w:t>
      </w:r>
    </w:p>
    <w:p w14:paraId="1D014C7A" w14:textId="77777777" w:rsidR="00D13670" w:rsidRPr="00D13670" w:rsidRDefault="00D13670" w:rsidP="00D13670">
      <w:pPr>
        <w:numPr>
          <w:ilvl w:val="0"/>
          <w:numId w:val="2"/>
        </w:numPr>
      </w:pPr>
      <w:r w:rsidRPr="00D13670">
        <w:rPr>
          <w:b/>
          <w:bCs/>
        </w:rPr>
        <w:t>Read:</w:t>
      </w:r>
      <w:r w:rsidRPr="00D13670">
        <w:t xml:space="preserve"> Validación de disponibilidad de nombres de equipo y visualización de confirmación de registro.</w:t>
      </w:r>
    </w:p>
    <w:p w14:paraId="55DFA356" w14:textId="77777777" w:rsidR="00D13670" w:rsidRPr="00D13670" w:rsidRDefault="00D13670" w:rsidP="00D13670">
      <w:pPr>
        <w:numPr>
          <w:ilvl w:val="0"/>
          <w:numId w:val="2"/>
        </w:numPr>
      </w:pPr>
      <w:proofErr w:type="spellStart"/>
      <w:r w:rsidRPr="00D13670">
        <w:rPr>
          <w:b/>
          <w:bCs/>
        </w:rPr>
        <w:t>Update</w:t>
      </w:r>
      <w:proofErr w:type="spellEnd"/>
      <w:r w:rsidRPr="00D13670">
        <w:rPr>
          <w:b/>
          <w:bCs/>
        </w:rPr>
        <w:t>:</w:t>
      </w:r>
      <w:r w:rsidRPr="00D13670">
        <w:t xml:space="preserve"> (Estructura preparada) Modificación de los datos informativos del equipo o su representante.</w:t>
      </w:r>
    </w:p>
    <w:p w14:paraId="7F89EADD" w14:textId="77777777" w:rsidR="00D13670" w:rsidRPr="00D13670" w:rsidRDefault="00D13670" w:rsidP="00D13670">
      <w:pPr>
        <w:numPr>
          <w:ilvl w:val="0"/>
          <w:numId w:val="2"/>
        </w:numPr>
      </w:pPr>
      <w:r w:rsidRPr="00D13670">
        <w:rPr>
          <w:b/>
          <w:bCs/>
        </w:rPr>
        <w:t>Delete:</w:t>
      </w:r>
      <w:r w:rsidRPr="00D13670">
        <w:t xml:space="preserve"> (Estructura preparada) Eliminación de equipos, siempre y cuando no tengan registros vinculados en otros módulos (integridad referencial).</w:t>
      </w:r>
    </w:p>
    <w:p w14:paraId="69040B35" w14:textId="77777777" w:rsidR="00D13670" w:rsidRPr="00D13670" w:rsidRDefault="00D13670" w:rsidP="00D13670">
      <w:r w:rsidRPr="00D13670">
        <w:rPr>
          <w:b/>
          <w:bCs/>
        </w:rPr>
        <w:t>LÓGICA DEL SISTEMA:</w:t>
      </w:r>
    </w:p>
    <w:p w14:paraId="5B2ED1E2" w14:textId="77777777" w:rsidR="00D13670" w:rsidRPr="00D13670" w:rsidRDefault="00D13670" w:rsidP="00D13670">
      <w:pPr>
        <w:numPr>
          <w:ilvl w:val="0"/>
          <w:numId w:val="3"/>
        </w:numPr>
      </w:pPr>
      <w:r w:rsidRPr="00D13670">
        <w:t>El usuario accede al formulario en registro_equipos.html.</w:t>
      </w:r>
    </w:p>
    <w:p w14:paraId="2E36BEF1" w14:textId="77777777" w:rsidR="00D13670" w:rsidRPr="00D13670" w:rsidRDefault="00D13670" w:rsidP="00D13670">
      <w:pPr>
        <w:numPr>
          <w:ilvl w:val="0"/>
          <w:numId w:val="3"/>
        </w:numPr>
      </w:pPr>
      <w:r w:rsidRPr="00D13670">
        <w:t xml:space="preserve">Se completan los campos obligatorios: Nombre del Equipo, Nombre del </w:t>
      </w:r>
      <w:proofErr w:type="gramStart"/>
      <w:r w:rsidRPr="00D13670">
        <w:t>Delegado</w:t>
      </w:r>
      <w:proofErr w:type="gramEnd"/>
      <w:r w:rsidRPr="00D13670">
        <w:t>/Representante, Teléfono de contacto y colores distintivos.</w:t>
      </w:r>
    </w:p>
    <w:p w14:paraId="0547F65A" w14:textId="77777777" w:rsidR="00D13670" w:rsidRPr="00D13670" w:rsidRDefault="00D13670" w:rsidP="00D13670">
      <w:pPr>
        <w:numPr>
          <w:ilvl w:val="0"/>
          <w:numId w:val="3"/>
        </w:numPr>
      </w:pPr>
      <w:r w:rsidRPr="00D13670">
        <w:t xml:space="preserve">Al enviar el formulario, los datos se trasladan mediante el método POST al archivo </w:t>
      </w:r>
      <w:proofErr w:type="spellStart"/>
      <w:r w:rsidRPr="00D13670">
        <w:t>guardar_equipo.php</w:t>
      </w:r>
      <w:proofErr w:type="spellEnd"/>
      <w:r w:rsidRPr="00D13670">
        <w:t>.</w:t>
      </w:r>
    </w:p>
    <w:p w14:paraId="34C28328" w14:textId="77777777" w:rsidR="00D13670" w:rsidRPr="00D13670" w:rsidRDefault="00D13670" w:rsidP="00D13670">
      <w:pPr>
        <w:numPr>
          <w:ilvl w:val="0"/>
          <w:numId w:val="3"/>
        </w:numPr>
      </w:pPr>
      <w:r w:rsidRPr="00D13670">
        <w:t>El script PHP valida que el nombre del equipo no esté vacío y que no existan duplicados en la base de datos.</w:t>
      </w:r>
    </w:p>
    <w:p w14:paraId="252E72AB" w14:textId="77777777" w:rsidR="00D13670" w:rsidRPr="00D13670" w:rsidRDefault="00D13670" w:rsidP="00D13670">
      <w:pPr>
        <w:numPr>
          <w:ilvl w:val="0"/>
          <w:numId w:val="3"/>
        </w:numPr>
      </w:pPr>
      <w:r w:rsidRPr="00D13670">
        <w:t>Se ejecuta la sentencia SQL de inserción.</w:t>
      </w:r>
    </w:p>
    <w:p w14:paraId="01F1DB7F" w14:textId="77777777" w:rsidR="00D13670" w:rsidRPr="00D13670" w:rsidRDefault="00D13670" w:rsidP="00D13670">
      <w:pPr>
        <w:numPr>
          <w:ilvl w:val="0"/>
          <w:numId w:val="3"/>
        </w:numPr>
      </w:pPr>
      <w:r w:rsidRPr="00D13670">
        <w:t>El sistema devuelve una respuesta al usuario, confirmando que el equipo ha sido dado de alta exitosamente y asignándole un ID único interno.</w:t>
      </w:r>
    </w:p>
    <w:p w14:paraId="367E54A7" w14:textId="77777777" w:rsidR="00D13670" w:rsidRPr="00D13670" w:rsidRDefault="00D13670" w:rsidP="00D13670">
      <w:r w:rsidRPr="00D13670">
        <w:rPr>
          <w:b/>
          <w:bCs/>
        </w:rPr>
        <w:t>EXPLICACIÓN LÓGICA INTERNA:</w:t>
      </w:r>
      <w:r w:rsidRPr="00D13670">
        <w:t xml:space="preserve"> El archivo </w:t>
      </w:r>
      <w:proofErr w:type="spellStart"/>
      <w:r w:rsidRPr="00D13670">
        <w:t>guardar_equipo.php</w:t>
      </w:r>
      <w:proofErr w:type="spellEnd"/>
      <w:r w:rsidRPr="00D13670">
        <w:t xml:space="preserve"> funciona como el controlador de persistencia. Su lógica interna incluye la apertura de una conexión a la base de datos y la implementación de medidas de seguridad básicas (como el escape de caracteres especiales) para asegurar que la información del equipo se almacene correctamente. Este registro es fundamental, ya que el </w:t>
      </w:r>
      <w:proofErr w:type="spellStart"/>
      <w:r w:rsidRPr="00D13670">
        <w:t>ID_Equipo</w:t>
      </w:r>
      <w:proofErr w:type="spellEnd"/>
      <w:r w:rsidRPr="00D13670">
        <w:t xml:space="preserve"> generado </w:t>
      </w:r>
      <w:r w:rsidRPr="00D13670">
        <w:lastRenderedPageBreak/>
        <w:t>automáticamente será la clave primaria que conectará a este módulo con el resto de las tablas del sistema (Jugadores, Abonos y Partidos).</w:t>
      </w:r>
    </w:p>
    <w:p w14:paraId="27826962" w14:textId="77777777" w:rsidR="00D13670" w:rsidRPr="00D13670" w:rsidRDefault="00D13670" w:rsidP="00D13670">
      <w:r w:rsidRPr="00D13670">
        <w:rPr>
          <w:b/>
          <w:bCs/>
        </w:rPr>
        <w:t>REGLAS DEL SISTEMA:</w:t>
      </w:r>
    </w:p>
    <w:p w14:paraId="51118F7F" w14:textId="77777777" w:rsidR="00D13670" w:rsidRPr="00D13670" w:rsidRDefault="00D13670" w:rsidP="00D13670">
      <w:pPr>
        <w:numPr>
          <w:ilvl w:val="0"/>
          <w:numId w:val="4"/>
        </w:numPr>
      </w:pPr>
      <w:r w:rsidRPr="00D13670">
        <w:rPr>
          <w:b/>
          <w:bCs/>
        </w:rPr>
        <w:t>Nombre Único:</w:t>
      </w:r>
      <w:r w:rsidRPr="00D13670">
        <w:t xml:space="preserve"> No se permite el registro de dos equipos con el mismo nombre dentro del mismo torneo.</w:t>
      </w:r>
    </w:p>
    <w:p w14:paraId="29BACC23" w14:textId="77777777" w:rsidR="00D13670" w:rsidRPr="00D13670" w:rsidRDefault="00D13670" w:rsidP="00D13670">
      <w:pPr>
        <w:numPr>
          <w:ilvl w:val="0"/>
          <w:numId w:val="4"/>
        </w:numPr>
      </w:pPr>
      <w:r w:rsidRPr="00D13670">
        <w:rPr>
          <w:b/>
          <w:bCs/>
        </w:rPr>
        <w:t>Campos Obligatorios:</w:t>
      </w:r>
      <w:r w:rsidRPr="00D13670">
        <w:t xml:space="preserve"> El nombre del equipo y el contacto del representante son requisitos indispensables para procesar el registro.</w:t>
      </w:r>
    </w:p>
    <w:p w14:paraId="7E361BC0" w14:textId="77777777" w:rsidR="00D13670" w:rsidRPr="00D13670" w:rsidRDefault="00D13670" w:rsidP="00D13670">
      <w:pPr>
        <w:numPr>
          <w:ilvl w:val="0"/>
          <w:numId w:val="4"/>
        </w:numPr>
      </w:pPr>
      <w:r w:rsidRPr="00D13670">
        <w:rPr>
          <w:b/>
          <w:bCs/>
        </w:rPr>
        <w:t>Normalización:</w:t>
      </w:r>
      <w:r w:rsidRPr="00D13670">
        <w:t xml:space="preserve"> Los nombres de los equipos se almacenan generalmente en un formato estandarizado (limpieza de espacios en blanco) para evitar errores en las búsquedas posteriores.</w:t>
      </w:r>
    </w:p>
    <w:p w14:paraId="0849467D" w14:textId="7CD38810" w:rsidR="0080584B" w:rsidRDefault="00D13670" w:rsidP="00D13670">
      <w:r w:rsidRPr="00D13670">
        <w:rPr>
          <w:b/>
          <w:bCs/>
        </w:rPr>
        <w:t>Disponibilidad:</w:t>
      </w:r>
      <w:r w:rsidRPr="00D13670">
        <w:t xml:space="preserve"> Un equipo recién registrado aparece de forma inmediata y automática en las listas desplegables de los módulos de Registro de Jugadores y Programación de Partidos.</w:t>
      </w:r>
    </w:p>
    <w:sectPr w:rsidR="008058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75719"/>
    <w:multiLevelType w:val="multilevel"/>
    <w:tmpl w:val="5A34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3823BC"/>
    <w:multiLevelType w:val="multilevel"/>
    <w:tmpl w:val="50A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A52C0"/>
    <w:multiLevelType w:val="multilevel"/>
    <w:tmpl w:val="B2CA9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597EC5"/>
    <w:multiLevelType w:val="multilevel"/>
    <w:tmpl w:val="4112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249076">
    <w:abstractNumId w:val="3"/>
  </w:num>
  <w:num w:numId="2" w16cid:durableId="400100748">
    <w:abstractNumId w:val="1"/>
  </w:num>
  <w:num w:numId="3" w16cid:durableId="842402727">
    <w:abstractNumId w:val="2"/>
  </w:num>
  <w:num w:numId="4" w16cid:durableId="106896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670"/>
    <w:rsid w:val="0034332A"/>
    <w:rsid w:val="0080584B"/>
    <w:rsid w:val="00D13670"/>
    <w:rsid w:val="00D6680F"/>
    <w:rsid w:val="00FB56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48256"/>
  <w15:chartTrackingRefBased/>
  <w15:docId w15:val="{B122C9D9-45B5-4779-BF43-2DDA0EDA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3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3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36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36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36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36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6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6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6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36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36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36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36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36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36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6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6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670"/>
    <w:rPr>
      <w:rFonts w:eastAsiaTheme="majorEastAsia" w:cstheme="majorBidi"/>
      <w:color w:val="272727" w:themeColor="text1" w:themeTint="D8"/>
    </w:rPr>
  </w:style>
  <w:style w:type="paragraph" w:styleId="Ttulo">
    <w:name w:val="Title"/>
    <w:basedOn w:val="Normal"/>
    <w:next w:val="Normal"/>
    <w:link w:val="TtuloCar"/>
    <w:uiPriority w:val="10"/>
    <w:qFormat/>
    <w:rsid w:val="00D13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6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36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6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670"/>
    <w:pPr>
      <w:spacing w:before="160"/>
      <w:jc w:val="center"/>
    </w:pPr>
    <w:rPr>
      <w:i/>
      <w:iCs/>
      <w:color w:val="404040" w:themeColor="text1" w:themeTint="BF"/>
    </w:rPr>
  </w:style>
  <w:style w:type="character" w:customStyle="1" w:styleId="CitaCar">
    <w:name w:val="Cita Car"/>
    <w:basedOn w:val="Fuentedeprrafopredeter"/>
    <w:link w:val="Cita"/>
    <w:uiPriority w:val="29"/>
    <w:rsid w:val="00D13670"/>
    <w:rPr>
      <w:i/>
      <w:iCs/>
      <w:color w:val="404040" w:themeColor="text1" w:themeTint="BF"/>
    </w:rPr>
  </w:style>
  <w:style w:type="paragraph" w:styleId="Prrafodelista">
    <w:name w:val="List Paragraph"/>
    <w:basedOn w:val="Normal"/>
    <w:uiPriority w:val="34"/>
    <w:qFormat/>
    <w:rsid w:val="00D13670"/>
    <w:pPr>
      <w:ind w:left="720"/>
      <w:contextualSpacing/>
    </w:pPr>
  </w:style>
  <w:style w:type="character" w:styleId="nfasisintenso">
    <w:name w:val="Intense Emphasis"/>
    <w:basedOn w:val="Fuentedeprrafopredeter"/>
    <w:uiPriority w:val="21"/>
    <w:qFormat/>
    <w:rsid w:val="00D13670"/>
    <w:rPr>
      <w:i/>
      <w:iCs/>
      <w:color w:val="0F4761" w:themeColor="accent1" w:themeShade="BF"/>
    </w:rPr>
  </w:style>
  <w:style w:type="paragraph" w:styleId="Citadestacada">
    <w:name w:val="Intense Quote"/>
    <w:basedOn w:val="Normal"/>
    <w:next w:val="Normal"/>
    <w:link w:val="CitadestacadaCar"/>
    <w:uiPriority w:val="30"/>
    <w:qFormat/>
    <w:rsid w:val="00D13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670"/>
    <w:rPr>
      <w:i/>
      <w:iCs/>
      <w:color w:val="0F4761" w:themeColor="accent1" w:themeShade="BF"/>
    </w:rPr>
  </w:style>
  <w:style w:type="character" w:styleId="Referenciaintensa">
    <w:name w:val="Intense Reference"/>
    <w:basedOn w:val="Fuentedeprrafopredeter"/>
    <w:uiPriority w:val="32"/>
    <w:qFormat/>
    <w:rsid w:val="00D13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2360</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HERNANDEZ NUÑEZ</dc:creator>
  <cp:keywords/>
  <dc:description/>
  <cp:lastModifiedBy>RODOLFO HERNANDEZ NUÑEZ</cp:lastModifiedBy>
  <cp:revision>1</cp:revision>
  <dcterms:created xsi:type="dcterms:W3CDTF">2026-05-07T03:08:00Z</dcterms:created>
  <dcterms:modified xsi:type="dcterms:W3CDTF">2026-05-07T03:08:00Z</dcterms:modified>
</cp:coreProperties>
</file>