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C0239" w:rsidRDefault="007C0239">
      <w:pPr>
        <w:shd w:val="clear" w:color="auto" w:fill="1B3A6B"/>
      </w:pPr>
    </w:p>
    <w:p w:rsidR="007C0239" w:rsidRDefault="00364AF9">
      <w:pPr>
        <w:spacing w:before="400" w:after="80"/>
        <w:jc w:val="center"/>
      </w:pPr>
      <w:r>
        <w:rPr>
          <w:b/>
          <w:bCs/>
          <w:caps/>
          <w:color w:val="93C5FD"/>
          <w:sz w:val="20"/>
          <w:szCs w:val="20"/>
        </w:rPr>
        <w:t>PRODUCT REQUIREMENTS DOCUMENT</w:t>
      </w:r>
    </w:p>
    <w:p w:rsidR="007C0239" w:rsidRDefault="00364AF9">
      <w:pPr>
        <w:spacing w:after="80"/>
        <w:jc w:val="center"/>
      </w:pPr>
      <w:r>
        <w:rPr>
          <w:b/>
          <w:bCs/>
          <w:color w:val="1B3A6B"/>
          <w:sz w:val="52"/>
          <w:szCs w:val="52"/>
        </w:rPr>
        <w:t>Smart Grid Trader Pro</w:t>
      </w:r>
    </w:p>
    <w:p w:rsidR="007C0239" w:rsidRDefault="00364AF9">
      <w:pPr>
        <w:spacing w:after="80"/>
        <w:jc w:val="center"/>
      </w:pPr>
      <w:r>
        <w:rPr>
          <w:i/>
          <w:iCs/>
          <w:color w:val="6B7280"/>
          <w:sz w:val="24"/>
          <w:szCs w:val="24"/>
        </w:rPr>
        <w:t>Binance Spot Grid Trading Bot with Market Regime Filter &amp; Profit System</w:t>
      </w:r>
    </w:p>
    <w:p w:rsidR="007C0239" w:rsidRDefault="00364AF9">
      <w:pPr>
        <w:spacing w:before="120" w:after="400"/>
        <w:jc w:val="center"/>
      </w:pPr>
      <w:r>
        <w:rPr>
          <w:color w:val="6B7280"/>
          <w:sz w:val="20"/>
          <w:szCs w:val="20"/>
        </w:rPr>
        <w:t>Version 1.0  |  June 2025  |  Status: APPROVED FOR DEVELOPMENT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C0239">
        <w:tblPrEx>
          <w:tblCellMar>
            <w:top w:w="0" w:type="dxa"/>
            <w:bottom w:w="0" w:type="dxa"/>
          </w:tblCellMar>
        </w:tblPrEx>
        <w:tc>
          <w:tcPr>
            <w:tcW w:w="2340" w:type="dxa"/>
            <w:tcBorders>
              <w:top w:val="single" w:sz="1" w:space="0" w:color="CBD5E1"/>
              <w:left w:val="single" w:sz="1" w:space="0" w:color="CBD5E1"/>
              <w:bottom w:val="single" w:sz="1" w:space="0" w:color="CBD5E1"/>
              <w:right w:val="single" w:sz="1" w:space="0" w:color="CBD5E1"/>
            </w:tcBorders>
            <w:shd w:val="clear" w:color="auto" w:fill="DCFCE7"/>
            <w:tcMar>
              <w:top w:w="100" w:type="dxa"/>
              <w:left w:w="140" w:type="dxa"/>
              <w:bottom w:w="100" w:type="dxa"/>
              <w:right w:w="140" w:type="dxa"/>
            </w:tcMar>
          </w:tcPr>
          <w:p w:rsidR="007C0239" w:rsidRDefault="00364AF9">
            <w:pPr>
              <w:jc w:val="center"/>
            </w:pPr>
            <w:r>
              <w:rPr>
                <w:b/>
                <w:bCs/>
                <w:color w:val="166534"/>
                <w:sz w:val="20"/>
                <w:szCs w:val="20"/>
              </w:rPr>
              <w:t>🟢</w:t>
            </w:r>
            <w:r>
              <w:rPr>
                <w:b/>
                <w:bCs/>
                <w:color w:val="166534"/>
                <w:sz w:val="20"/>
                <w:szCs w:val="20"/>
              </w:rPr>
              <w:t xml:space="preserve">  STATUS: ACTIVE</w:t>
            </w:r>
          </w:p>
        </w:tc>
        <w:tc>
          <w:tcPr>
            <w:tcW w:w="234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40" w:type="dxa"/>
              <w:bottom w:w="100" w:type="dxa"/>
              <w:right w:w="140" w:type="dxa"/>
            </w:tcMar>
          </w:tcPr>
          <w:p w:rsidR="007C0239" w:rsidRDefault="00364AF9">
            <w:pPr>
              <w:jc w:val="center"/>
            </w:pPr>
            <w:r>
              <w:rPr>
                <w:b/>
                <w:bCs/>
                <w:color w:val="1B3A6B"/>
                <w:sz w:val="20"/>
                <w:szCs w:val="20"/>
              </w:rPr>
              <w:t>📋</w:t>
            </w:r>
            <w:r>
              <w:rPr>
                <w:b/>
                <w:bCs/>
                <w:color w:val="1B3A6B"/>
                <w:sz w:val="20"/>
                <w:szCs w:val="20"/>
              </w:rPr>
              <w:t xml:space="preserve">  TYPE: TRADING BOT</w:t>
            </w:r>
          </w:p>
        </w:tc>
        <w:tc>
          <w:tcPr>
            <w:tcW w:w="2340" w:type="dxa"/>
            <w:tcBorders>
              <w:top w:val="single" w:sz="1" w:space="0" w:color="CBD5E1"/>
              <w:left w:val="single" w:sz="1" w:space="0" w:color="CBD5E1"/>
              <w:bottom w:val="single" w:sz="1" w:space="0" w:color="CBD5E1"/>
              <w:right w:val="single" w:sz="1" w:space="0" w:color="CBD5E1"/>
            </w:tcBorders>
            <w:shd w:val="clear" w:color="auto" w:fill="FEF3C7"/>
            <w:tcMar>
              <w:top w:w="100" w:type="dxa"/>
              <w:left w:w="140" w:type="dxa"/>
              <w:bottom w:w="100" w:type="dxa"/>
              <w:right w:w="140" w:type="dxa"/>
            </w:tcMar>
          </w:tcPr>
          <w:p w:rsidR="007C0239" w:rsidRDefault="00364AF9">
            <w:pPr>
              <w:jc w:val="center"/>
            </w:pPr>
            <w:r>
              <w:rPr>
                <w:b/>
                <w:bCs/>
                <w:color w:val="92400E"/>
                <w:sz w:val="20"/>
                <w:szCs w:val="20"/>
              </w:rPr>
              <w:t>⚠</w:t>
            </w:r>
            <w:r>
              <w:rPr>
                <w:b/>
                <w:bCs/>
                <w:color w:val="92400E"/>
                <w:sz w:val="20"/>
                <w:szCs w:val="20"/>
              </w:rPr>
              <w:t>️</w:t>
            </w:r>
            <w:r>
              <w:rPr>
                <w:b/>
                <w:bCs/>
                <w:color w:val="92400E"/>
                <w:sz w:val="20"/>
                <w:szCs w:val="20"/>
              </w:rPr>
              <w:t xml:space="preserve">  RISK: MEDIUM</w:t>
            </w:r>
          </w:p>
        </w:tc>
        <w:tc>
          <w:tcPr>
            <w:tcW w:w="2340" w:type="dxa"/>
            <w:tcBorders>
              <w:top w:val="single" w:sz="1" w:space="0" w:color="CBD5E1"/>
              <w:left w:val="single" w:sz="1" w:space="0" w:color="CBD5E1"/>
              <w:bottom w:val="single" w:sz="1" w:space="0" w:color="CBD5E1"/>
              <w:right w:val="single" w:sz="1" w:space="0" w:color="CBD5E1"/>
            </w:tcBorders>
            <w:shd w:val="clear" w:color="auto" w:fill="DCFCE7"/>
            <w:tcMar>
              <w:top w:w="100" w:type="dxa"/>
              <w:left w:w="140" w:type="dxa"/>
              <w:bottom w:w="100" w:type="dxa"/>
              <w:right w:w="140" w:type="dxa"/>
            </w:tcMar>
          </w:tcPr>
          <w:p w:rsidR="007C0239" w:rsidRDefault="00364AF9">
            <w:pPr>
              <w:jc w:val="center"/>
            </w:pPr>
            <w:r>
              <w:rPr>
                <w:b/>
                <w:bCs/>
                <w:color w:val="166534"/>
                <w:sz w:val="20"/>
                <w:szCs w:val="20"/>
              </w:rPr>
              <w:t>🏦</w:t>
            </w:r>
            <w:r>
              <w:rPr>
                <w:b/>
                <w:bCs/>
                <w:color w:val="166534"/>
                <w:sz w:val="20"/>
                <w:szCs w:val="20"/>
              </w:rPr>
              <w:t xml:space="preserve">  CAPITAL: $100+</w:t>
            </w:r>
          </w:p>
        </w:tc>
      </w:tr>
    </w:tbl>
    <w:p w:rsidR="007C0239" w:rsidRDefault="007C0239">
      <w:pPr>
        <w:spacing w:before="80" w:after="80"/>
      </w:pPr>
    </w:p>
    <w:p w:rsidR="007C0239" w:rsidRDefault="00364AF9">
      <w:pPr>
        <w:pStyle w:val="Heading1"/>
        <w:pBdr>
          <w:bottom w:val="single" w:sz="8" w:space="4" w:color="2563EB"/>
        </w:pBdr>
      </w:pPr>
      <w:r>
        <w:rPr>
          <w:color w:val="1B3A6B"/>
        </w:rPr>
        <w:t>1. Executive Summary</w:t>
      </w:r>
    </w:p>
    <w:p w:rsidR="007C0239" w:rsidRDefault="00364AF9">
      <w:pPr>
        <w:spacing w:before="80" w:after="80"/>
      </w:pPr>
      <w:r>
        <w:rPr>
          <w:color w:val="111827"/>
        </w:rPr>
        <w:t>Smart Grid Trader Pro is a fully automated Python-based trading bot that executes a spot grid strategy exclusively on the Binance exchange. It is designed to generate consistent income from cryptocurrency price oscillations by operating only during identif</w:t>
      </w:r>
      <w:r>
        <w:rPr>
          <w:color w:val="111827"/>
        </w:rPr>
        <w:t>ied ranging market conditions, protecting capital during trend periods, and extracting monthly profits via a structured 80/20 split system.</w:t>
      </w:r>
    </w:p>
    <w:p w:rsidR="007C0239" w:rsidRDefault="007C023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8160"/>
      </w:tblGrid>
      <w:tr w:rsidR="007C0239">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2563EB"/>
            <w:tcMar>
              <w:top w:w="100" w:type="dxa"/>
              <w:left w:w="120" w:type="dxa"/>
              <w:bottom w:w="100" w:type="dxa"/>
              <w:right w:w="120" w:type="dxa"/>
            </w:tcMar>
            <w:vAlign w:val="center"/>
          </w:tcPr>
          <w:p w:rsidR="007C0239" w:rsidRDefault="00364AF9">
            <w:pPr>
              <w:jc w:val="center"/>
            </w:pPr>
            <w:r>
              <w:rPr>
                <w:b/>
                <w:bCs/>
                <w:color w:val="FFFFFF"/>
                <w:sz w:val="20"/>
                <w:szCs w:val="20"/>
              </w:rPr>
              <w:t>VISION</w:t>
            </w:r>
          </w:p>
        </w:tc>
        <w:tc>
          <w:tcPr>
            <w:tcW w:w="8160" w:type="dxa"/>
            <w:tcBorders>
              <w:top w:val="single" w:sz="1" w:space="0" w:color="CBD5E1"/>
              <w:left w:val="single" w:sz="1" w:space="0" w:color="CBD5E1"/>
              <w:bottom w:val="single" w:sz="1" w:space="0" w:color="CBD5E1"/>
              <w:right w:val="single" w:sz="1" w:space="0" w:color="CBD5E1"/>
            </w:tcBorders>
            <w:shd w:val="clear" w:color="auto" w:fill="DBEAFE"/>
            <w:tcMar>
              <w:top w:w="100" w:type="dxa"/>
              <w:left w:w="160" w:type="dxa"/>
              <w:bottom w:w="100" w:type="dxa"/>
              <w:right w:w="120" w:type="dxa"/>
            </w:tcMar>
          </w:tcPr>
          <w:p w:rsidR="007C0239" w:rsidRDefault="00364AF9">
            <w:r>
              <w:rPr>
                <w:color w:val="111827"/>
              </w:rPr>
              <w:t>A market-aware, self-managing grid trading system that preserves capital during bad conditions and compounds returns during good ones — without requiring manual intervention.</w:t>
            </w:r>
          </w:p>
        </w:tc>
      </w:tr>
    </w:tbl>
    <w:p w:rsidR="007C0239" w:rsidRDefault="007C0239">
      <w:pPr>
        <w:spacing w:before="80" w:after="80"/>
      </w:pPr>
    </w:p>
    <w:p w:rsidR="007C0239" w:rsidRDefault="00364AF9">
      <w:pPr>
        <w:pStyle w:val="Heading1"/>
        <w:pBdr>
          <w:bottom w:val="single" w:sz="8" w:space="4" w:color="2563EB"/>
        </w:pBdr>
      </w:pPr>
      <w:r>
        <w:rPr>
          <w:color w:val="1B3A6B"/>
        </w:rPr>
        <w:t>2. Problem Statement</w:t>
      </w:r>
    </w:p>
    <w:p w:rsidR="007C0239" w:rsidRDefault="00364AF9">
      <w:pPr>
        <w:spacing w:before="80" w:after="80"/>
      </w:pPr>
      <w:r>
        <w:rPr>
          <w:color w:val="111827"/>
        </w:rPr>
        <w:t>Manual and naive trading bots fail for four compounding re</w:t>
      </w:r>
      <w:r>
        <w:rPr>
          <w:color w:val="111827"/>
        </w:rPr>
        <w:t>asons:</w:t>
      </w:r>
    </w:p>
    <w:p w:rsidR="007C0239" w:rsidRDefault="00364AF9">
      <w:pPr>
        <w:pStyle w:val="ListParagraph"/>
        <w:numPr>
          <w:ilvl w:val="0"/>
          <w:numId w:val="2"/>
        </w:numPr>
        <w:spacing w:before="60" w:after="60"/>
      </w:pPr>
      <w:r>
        <w:rPr>
          <w:color w:val="111827"/>
        </w:rPr>
        <w:t>They trade indiscriminately in both ranging and trending markets, causing net losses during trends</w:t>
      </w:r>
    </w:p>
    <w:p w:rsidR="007C0239" w:rsidRDefault="00364AF9">
      <w:pPr>
        <w:pStyle w:val="ListParagraph"/>
        <w:numPr>
          <w:ilvl w:val="0"/>
          <w:numId w:val="2"/>
        </w:numPr>
        <w:spacing w:before="60" w:after="60"/>
      </w:pPr>
      <w:r>
        <w:rPr>
          <w:color w:val="111827"/>
        </w:rPr>
        <w:t>They track 'floating' (unrealized) PnL and mistake paper gains for real profits</w:t>
      </w:r>
    </w:p>
    <w:p w:rsidR="007C0239" w:rsidRDefault="00364AF9">
      <w:pPr>
        <w:pStyle w:val="ListParagraph"/>
        <w:numPr>
          <w:ilvl w:val="0"/>
          <w:numId w:val="2"/>
        </w:numPr>
        <w:spacing w:before="60" w:after="60"/>
      </w:pPr>
      <w:r>
        <w:rPr>
          <w:color w:val="111827"/>
        </w:rPr>
        <w:t>They have no structured profit withdrawal system, leading to reinvestment of all gains and no income extraction</w:t>
      </w:r>
    </w:p>
    <w:p w:rsidR="007C0239" w:rsidRDefault="00364AF9">
      <w:pPr>
        <w:pStyle w:val="ListParagraph"/>
        <w:numPr>
          <w:ilvl w:val="0"/>
          <w:numId w:val="2"/>
        </w:numPr>
        <w:spacing w:before="60" w:after="60"/>
      </w:pPr>
      <w:r>
        <w:rPr>
          <w:color w:val="111827"/>
        </w:rPr>
        <w:t>They expose small accounts ($100) to disproportionate risk through poor position sizing</w:t>
      </w:r>
    </w:p>
    <w:p w:rsidR="007C0239" w:rsidRDefault="007C023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C0239">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40" w:type="dxa"/>
              <w:bottom w:w="100" w:type="dxa"/>
              <w:right w:w="140" w:type="dxa"/>
            </w:tcMar>
          </w:tcPr>
          <w:p w:rsidR="007C0239" w:rsidRDefault="00364AF9">
            <w:r>
              <w:rPr>
                <w:b/>
                <w:bCs/>
                <w:color w:val="FFFFFF"/>
                <w:sz w:val="20"/>
                <w:szCs w:val="20"/>
              </w:rPr>
              <w:t>Problem</w:t>
            </w:r>
          </w:p>
        </w:tc>
        <w:tc>
          <w:tcPr>
            <w:tcW w:w="468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40" w:type="dxa"/>
              <w:bottom w:w="100" w:type="dxa"/>
              <w:right w:w="140" w:type="dxa"/>
            </w:tcMar>
          </w:tcPr>
          <w:p w:rsidR="007C0239" w:rsidRDefault="00364AF9">
            <w:r>
              <w:rPr>
                <w:b/>
                <w:bCs/>
                <w:color w:val="FFFFFF"/>
                <w:sz w:val="20"/>
                <w:szCs w:val="20"/>
              </w:rPr>
              <w:t>Impact on $100 Account</w:t>
            </w:r>
          </w:p>
        </w:tc>
      </w:tr>
      <w:tr w:rsidR="007C0239">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No market regime filter</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Losses during 60-70% of trending BTC market time</w:t>
            </w:r>
          </w:p>
        </w:tc>
      </w:tr>
      <w:tr w:rsidR="007C0239">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No profit tracking</w:t>
            </w:r>
          </w:p>
        </w:tc>
        <w:tc>
          <w:tcPr>
            <w:tcW w:w="468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Cannot distinguish real vs unrealized gains</w:t>
            </w:r>
          </w:p>
        </w:tc>
      </w:tr>
      <w:tr w:rsidR="007C0239">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lastRenderedPageBreak/>
              <w:t>No withdrawal system</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All profits remain at risk in volatile market</w:t>
            </w:r>
          </w:p>
        </w:tc>
      </w:tr>
      <w:tr w:rsidR="007C0239">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No position sizing rules</w:t>
            </w:r>
          </w:p>
        </w:tc>
        <w:tc>
          <w:tcPr>
            <w:tcW w:w="468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One bad trade can wipe 20-50% of small account</w:t>
            </w:r>
          </w:p>
        </w:tc>
      </w:tr>
    </w:tbl>
    <w:p w:rsidR="007C0239" w:rsidRDefault="007C0239">
      <w:pPr>
        <w:spacing w:before="80" w:after="80"/>
      </w:pPr>
    </w:p>
    <w:p w:rsidR="007C0239" w:rsidRDefault="00364AF9">
      <w:pPr>
        <w:pStyle w:val="Heading1"/>
        <w:pBdr>
          <w:bottom w:val="single" w:sz="8" w:space="4" w:color="2563EB"/>
        </w:pBdr>
      </w:pPr>
      <w:r>
        <w:rPr>
          <w:color w:val="1B3A6B"/>
        </w:rPr>
        <w:t>3. Goals &amp; Success Metrics</w:t>
      </w:r>
    </w:p>
    <w:p w:rsidR="007C0239" w:rsidRDefault="00364AF9">
      <w:pPr>
        <w:pStyle w:val="Heading2"/>
        <w:spacing w:before="320"/>
      </w:pPr>
      <w:r>
        <w:rPr>
          <w:color w:val="2563EB"/>
        </w:rPr>
        <w:t>3.1 Primary Goals</w:t>
      </w:r>
    </w:p>
    <w:p w:rsidR="007C0239" w:rsidRDefault="00364AF9">
      <w:pPr>
        <w:pStyle w:val="ListParagraph"/>
        <w:numPr>
          <w:ilvl w:val="0"/>
          <w:numId w:val="2"/>
        </w:numPr>
        <w:spacing w:before="60" w:after="60"/>
      </w:pPr>
      <w:r>
        <w:rPr>
          <w:color w:val="111827"/>
        </w:rPr>
        <w:t>Automate consistent grid trading exclusively in ranging market conditions</w:t>
      </w:r>
    </w:p>
    <w:p w:rsidR="007C0239" w:rsidRDefault="00364AF9">
      <w:pPr>
        <w:pStyle w:val="ListParagraph"/>
        <w:numPr>
          <w:ilvl w:val="0"/>
          <w:numId w:val="2"/>
        </w:numPr>
        <w:spacing w:before="60" w:after="60"/>
      </w:pPr>
      <w:r>
        <w:rPr>
          <w:color w:val="111827"/>
        </w:rPr>
        <w:t>Track only realized (closed) profits, not unrealized floating PnL</w:t>
      </w:r>
    </w:p>
    <w:p w:rsidR="007C0239" w:rsidRDefault="00364AF9">
      <w:pPr>
        <w:pStyle w:val="ListParagraph"/>
        <w:numPr>
          <w:ilvl w:val="0"/>
          <w:numId w:val="2"/>
        </w:numPr>
        <w:spacing w:before="60" w:after="60"/>
      </w:pPr>
      <w:r>
        <w:rPr>
          <w:color w:val="111827"/>
        </w:rPr>
        <w:t>Extract 80% of monthly profits to a safe wallet; reinvest 20%</w:t>
      </w:r>
    </w:p>
    <w:p w:rsidR="007C0239" w:rsidRDefault="00364AF9">
      <w:pPr>
        <w:pStyle w:val="ListParagraph"/>
        <w:numPr>
          <w:ilvl w:val="0"/>
          <w:numId w:val="2"/>
        </w:numPr>
        <w:spacing w:before="60" w:after="60"/>
      </w:pPr>
      <w:r>
        <w:rPr>
          <w:color w:val="111827"/>
        </w:rPr>
        <w:t>Preserve</w:t>
      </w:r>
      <w:r>
        <w:rPr>
          <w:color w:val="111827"/>
        </w:rPr>
        <w:t xml:space="preserve"> capital through hard stop-loss rules and volatility pauses</w:t>
      </w:r>
    </w:p>
    <w:p w:rsidR="007C0239" w:rsidRDefault="007C0239">
      <w:pPr>
        <w:spacing w:before="80" w:after="80"/>
      </w:pPr>
    </w:p>
    <w:p w:rsidR="007C0239" w:rsidRDefault="00364AF9">
      <w:pPr>
        <w:pStyle w:val="Heading2"/>
        <w:spacing w:before="320"/>
      </w:pPr>
      <w:r>
        <w:rPr>
          <w:color w:val="2563EB"/>
        </w:rPr>
        <w:t>3.2 Success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C0239">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40" w:type="dxa"/>
              <w:bottom w:w="100" w:type="dxa"/>
              <w:right w:w="140" w:type="dxa"/>
            </w:tcMar>
          </w:tcPr>
          <w:p w:rsidR="007C0239" w:rsidRDefault="00364AF9">
            <w:r>
              <w:rPr>
                <w:b/>
                <w:bCs/>
                <w:color w:val="FFFFFF"/>
                <w:sz w:val="20"/>
                <w:szCs w:val="20"/>
              </w:rPr>
              <w:t>Metric</w:t>
            </w:r>
          </w:p>
        </w:tc>
        <w:tc>
          <w:tcPr>
            <w:tcW w:w="468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40" w:type="dxa"/>
              <w:bottom w:w="100" w:type="dxa"/>
              <w:right w:w="140" w:type="dxa"/>
            </w:tcMar>
          </w:tcPr>
          <w:p w:rsidR="007C0239" w:rsidRDefault="00364AF9">
            <w:r>
              <w:rPr>
                <w:b/>
                <w:bCs/>
                <w:color w:val="FFFFFF"/>
                <w:sz w:val="20"/>
                <w:szCs w:val="20"/>
              </w:rPr>
              <w:t>Target</w:t>
            </w:r>
          </w:p>
        </w:tc>
      </w:tr>
      <w:tr w:rsidR="007C0239">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Monthly ROI (after fees)</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&gt; 3–8% in ranging conditions</w:t>
            </w:r>
          </w:p>
        </w:tc>
      </w:tr>
      <w:tr w:rsidR="007C0239">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Maximum Drawdown</w:t>
            </w:r>
          </w:p>
        </w:tc>
        <w:tc>
          <w:tcPr>
            <w:tcW w:w="468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&lt; 20% of starting capital</w:t>
            </w:r>
          </w:p>
        </w:tc>
      </w:tr>
      <w:tr w:rsidR="007C0239">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Grid Cycle Win Rate</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&gt; 60% of completed buy-sell cycles</w:t>
            </w:r>
          </w:p>
        </w:tc>
      </w:tr>
      <w:tr w:rsidR="007C0239">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Regime Filter Accuracy</w:t>
            </w:r>
          </w:p>
        </w:tc>
        <w:tc>
          <w:tcPr>
            <w:tcW w:w="468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&lt; 5% false ranging signals</w:t>
            </w:r>
          </w:p>
        </w:tc>
      </w:tr>
      <w:tr w:rsidR="007C0239">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Bot Uptime</w:t>
            </w:r>
          </w:p>
        </w:tc>
        <w:tc>
          <w:tcPr>
            <w:tcW w:w="46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&gt; 99% (excluding scheduled pauses)</w:t>
            </w:r>
          </w:p>
        </w:tc>
      </w:tr>
      <w:tr w:rsidR="007C0239">
        <w:tblPrEx>
          <w:tblCellMar>
            <w:top w:w="0" w:type="dxa"/>
            <w:bottom w:w="0" w:type="dxa"/>
          </w:tblCellMar>
        </w:tblPrEx>
        <w:tc>
          <w:tcPr>
            <w:tcW w:w="468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Monthly Profit Extraction</w:t>
            </w:r>
          </w:p>
        </w:tc>
        <w:tc>
          <w:tcPr>
            <w:tcW w:w="468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80% of realized PnL to funding wallet</w:t>
            </w:r>
          </w:p>
        </w:tc>
      </w:tr>
    </w:tbl>
    <w:p w:rsidR="007C0239" w:rsidRDefault="007C0239">
      <w:pPr>
        <w:spacing w:before="80" w:after="80"/>
      </w:pPr>
    </w:p>
    <w:p w:rsidR="007C0239" w:rsidRDefault="00364AF9">
      <w:pPr>
        <w:pStyle w:val="Heading1"/>
        <w:pBdr>
          <w:bottom w:val="single" w:sz="8" w:space="4" w:color="2563EB"/>
        </w:pBdr>
      </w:pPr>
      <w:r>
        <w:rPr>
          <w:color w:val="1B3A6B"/>
        </w:rPr>
        <w:t>4. Core Feature Specifications</w:t>
      </w:r>
    </w:p>
    <w:p w:rsidR="007C0239" w:rsidRDefault="00364AF9">
      <w:pPr>
        <w:pStyle w:val="Heading2"/>
        <w:spacing w:before="320"/>
      </w:pPr>
      <w:r>
        <w:rPr>
          <w:color w:val="2563EB"/>
        </w:rPr>
        <w:t>4.1 Binance Connection Module</w:t>
      </w:r>
    </w:p>
    <w:p w:rsidR="007C0239" w:rsidRDefault="00364AF9">
      <w:pPr>
        <w:spacing w:before="80" w:after="80"/>
      </w:pPr>
      <w:r>
        <w:rPr>
          <w:b/>
          <w:bCs/>
          <w:color w:val="111827"/>
        </w:rPr>
        <w:t>File: exchange_connector.py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0"/>
        <w:gridCol w:w="5280"/>
      </w:tblGrid>
      <w:tr w:rsidR="007C0239">
        <w:tblPrEx>
          <w:tblCellMar>
            <w:top w:w="0" w:type="dxa"/>
            <w:bottom w:w="0" w:type="dxa"/>
          </w:tblCellMar>
        </w:tblPrEx>
        <w:tc>
          <w:tcPr>
            <w:tcW w:w="408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40" w:type="dxa"/>
              <w:bottom w:w="100" w:type="dxa"/>
              <w:right w:w="140" w:type="dxa"/>
            </w:tcMar>
          </w:tcPr>
          <w:p w:rsidR="007C0239" w:rsidRDefault="00364AF9">
            <w:r>
              <w:rPr>
                <w:b/>
                <w:bCs/>
                <w:color w:val="FFFFFF"/>
                <w:sz w:val="20"/>
                <w:szCs w:val="20"/>
              </w:rPr>
              <w:t>Capability</w:t>
            </w:r>
          </w:p>
        </w:tc>
        <w:tc>
          <w:tcPr>
            <w:tcW w:w="528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40" w:type="dxa"/>
              <w:bottom w:w="100" w:type="dxa"/>
              <w:right w:w="140" w:type="dxa"/>
            </w:tcMar>
          </w:tcPr>
          <w:p w:rsidR="007C0239" w:rsidRDefault="00364AF9">
            <w:r>
              <w:rPr>
                <w:b/>
                <w:bCs/>
                <w:color w:val="FFFFFF"/>
                <w:sz w:val="20"/>
                <w:szCs w:val="20"/>
              </w:rPr>
              <w:t>Method / Detail</w:t>
            </w:r>
          </w:p>
        </w:tc>
      </w:tr>
      <w:tr w:rsidR="007C0239">
        <w:tblPrEx>
          <w:tblCellMar>
            <w:top w:w="0" w:type="dxa"/>
            <w:bottom w:w="0" w:type="dxa"/>
          </w:tblCellMar>
        </w:tblPrEx>
        <w:tc>
          <w:tcPr>
            <w:tcW w:w="4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Fetch OHLCV candles</w:t>
            </w:r>
          </w:p>
        </w:tc>
        <w:tc>
          <w:tcPr>
            <w:tcW w:w="5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get_klines() — 1h interval, 100 candle lookback</w:t>
            </w:r>
          </w:p>
        </w:tc>
      </w:tr>
      <w:tr w:rsidR="007C0239">
        <w:tblPrEx>
          <w:tblCellMar>
            <w:top w:w="0" w:type="dxa"/>
            <w:bottom w:w="0" w:type="dxa"/>
          </w:tblCellMar>
        </w:tblPrEx>
        <w:tc>
          <w:tcPr>
            <w:tcW w:w="408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Fetch account balances</w:t>
            </w:r>
          </w:p>
        </w:tc>
        <w:tc>
          <w:tcPr>
            <w:tcW w:w="528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get_asset_balance() for USDT and base asset</w:t>
            </w:r>
          </w:p>
        </w:tc>
      </w:tr>
      <w:tr w:rsidR="007C0239">
        <w:tblPrEx>
          <w:tblCellMar>
            <w:top w:w="0" w:type="dxa"/>
            <w:bottom w:w="0" w:type="dxa"/>
          </w:tblCellMar>
        </w:tblPrEx>
        <w:tc>
          <w:tcPr>
            <w:tcW w:w="4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Place limit buy orders</w:t>
            </w:r>
          </w:p>
        </w:tc>
        <w:tc>
          <w:tcPr>
            <w:tcW w:w="5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order_limit_buy() with quantity + price</w:t>
            </w:r>
          </w:p>
        </w:tc>
      </w:tr>
      <w:tr w:rsidR="007C0239">
        <w:tblPrEx>
          <w:tblCellMar>
            <w:top w:w="0" w:type="dxa"/>
            <w:bottom w:w="0" w:type="dxa"/>
          </w:tblCellMar>
        </w:tblPrEx>
        <w:tc>
          <w:tcPr>
            <w:tcW w:w="408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Place limit sell orders</w:t>
            </w:r>
          </w:p>
        </w:tc>
        <w:tc>
          <w:tcPr>
            <w:tcW w:w="528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order_limit_sell() with quantity + price</w:t>
            </w:r>
          </w:p>
        </w:tc>
      </w:tr>
      <w:tr w:rsidR="007C0239">
        <w:tblPrEx>
          <w:tblCellMar>
            <w:top w:w="0" w:type="dxa"/>
            <w:bottom w:w="0" w:type="dxa"/>
          </w:tblCellMar>
        </w:tblPrEx>
        <w:tc>
          <w:tcPr>
            <w:tcW w:w="4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Cancel orders</w:t>
            </w:r>
          </w:p>
        </w:tc>
        <w:tc>
          <w:tcPr>
            <w:tcW w:w="5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cancel_order() by symbol + orderId</w:t>
            </w:r>
          </w:p>
        </w:tc>
      </w:tr>
      <w:tr w:rsidR="007C0239">
        <w:tblPrEx>
          <w:tblCellMar>
            <w:top w:w="0" w:type="dxa"/>
            <w:bottom w:w="0" w:type="dxa"/>
          </w:tblCellMar>
        </w:tblPrEx>
        <w:tc>
          <w:tcPr>
            <w:tcW w:w="408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Get open orders</w:t>
            </w:r>
          </w:p>
        </w:tc>
        <w:tc>
          <w:tcPr>
            <w:tcW w:w="528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get_open_orders() for active grid monitoring</w:t>
            </w:r>
          </w:p>
        </w:tc>
      </w:tr>
      <w:tr w:rsidR="007C0239">
        <w:tblPrEx>
          <w:tblCellMar>
            <w:top w:w="0" w:type="dxa"/>
            <w:bottom w:w="0" w:type="dxa"/>
          </w:tblCellMar>
        </w:tblPrEx>
        <w:tc>
          <w:tcPr>
            <w:tcW w:w="4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lastRenderedPageBreak/>
              <w:t>Rate limit handling</w:t>
            </w:r>
          </w:p>
        </w:tc>
        <w:tc>
          <w:tcPr>
            <w:tcW w:w="5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Exponential backoff on 429/418 HTTP errors</w:t>
            </w:r>
          </w:p>
        </w:tc>
      </w:tr>
      <w:tr w:rsidR="007C0239">
        <w:tblPrEx>
          <w:tblCellMar>
            <w:top w:w="0" w:type="dxa"/>
            <w:bottom w:w="0" w:type="dxa"/>
          </w:tblCellMar>
        </w:tblPrEx>
        <w:tc>
          <w:tcPr>
            <w:tcW w:w="408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API key security</w:t>
            </w:r>
          </w:p>
        </w:tc>
        <w:tc>
          <w:tcPr>
            <w:tcW w:w="528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Keys in .env file; IP-whitelisted; trade-only permissions</w:t>
            </w:r>
          </w:p>
        </w:tc>
      </w:tr>
    </w:tbl>
    <w:p w:rsidR="007C0239" w:rsidRDefault="007C0239">
      <w:pPr>
        <w:spacing w:before="80" w:after="80"/>
      </w:pPr>
    </w:p>
    <w:p w:rsidR="007C0239" w:rsidRDefault="00364AF9">
      <w:pPr>
        <w:pStyle w:val="Heading2"/>
        <w:spacing w:before="320"/>
      </w:pPr>
      <w:r>
        <w:rPr>
          <w:color w:val="2563EB"/>
        </w:rPr>
        <w:t>4.2 Market Regime Detector (Critical Feature)</w:t>
      </w:r>
    </w:p>
    <w:p w:rsidR="007C0239" w:rsidRDefault="00364AF9">
      <w:pPr>
        <w:spacing w:before="80" w:after="80"/>
      </w:pPr>
      <w:r>
        <w:rPr>
          <w:b/>
          <w:bCs/>
          <w:color w:val="111827"/>
        </w:rPr>
        <w:t>File: regime_detector.py</w:t>
      </w:r>
    </w:p>
    <w:p w:rsidR="007C0239" w:rsidRDefault="00364AF9">
      <w:pPr>
        <w:spacing w:before="80" w:after="80"/>
      </w:pPr>
      <w:r>
        <w:rPr>
          <w:color w:val="111827"/>
        </w:rPr>
        <w:t>This module is the bot's first and most important gate. No grid orders are placed unless the regime is confirmed RANGING. It uses three orthogonal indicators to confirm the market state:</w:t>
      </w:r>
    </w:p>
    <w:p w:rsidR="007C0239" w:rsidRDefault="007C023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54"/>
        <w:gridCol w:w="3015"/>
        <w:gridCol w:w="2179"/>
        <w:gridCol w:w="2312"/>
      </w:tblGrid>
      <w:tr w:rsidR="007C0239">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40" w:type="dxa"/>
              <w:bottom w:w="100" w:type="dxa"/>
              <w:right w:w="140" w:type="dxa"/>
            </w:tcMar>
          </w:tcPr>
          <w:p w:rsidR="007C0239" w:rsidRDefault="00364AF9">
            <w:r>
              <w:rPr>
                <w:b/>
                <w:bCs/>
                <w:color w:val="FFFFFF"/>
                <w:sz w:val="20"/>
                <w:szCs w:val="20"/>
              </w:rPr>
              <w:t>Indicator</w:t>
            </w:r>
          </w:p>
        </w:tc>
        <w:tc>
          <w:tcPr>
            <w:tcW w:w="24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40" w:type="dxa"/>
              <w:bottom w:w="100" w:type="dxa"/>
              <w:right w:w="140" w:type="dxa"/>
            </w:tcMar>
          </w:tcPr>
          <w:p w:rsidR="007C0239" w:rsidRDefault="00364AF9">
            <w:r>
              <w:rPr>
                <w:b/>
                <w:bCs/>
                <w:color w:val="FFFFFF"/>
                <w:sz w:val="20"/>
                <w:szCs w:val="20"/>
              </w:rPr>
              <w:t>Library</w:t>
            </w:r>
          </w:p>
        </w:tc>
        <w:tc>
          <w:tcPr>
            <w:tcW w:w="24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40" w:type="dxa"/>
              <w:bottom w:w="100" w:type="dxa"/>
              <w:right w:w="140" w:type="dxa"/>
            </w:tcMar>
          </w:tcPr>
          <w:p w:rsidR="007C0239" w:rsidRDefault="00364AF9">
            <w:r>
              <w:rPr>
                <w:b/>
                <w:bCs/>
                <w:color w:val="FFFFFF"/>
                <w:sz w:val="20"/>
                <w:szCs w:val="20"/>
              </w:rPr>
              <w:t>Purpose</w:t>
            </w:r>
          </w:p>
        </w:tc>
        <w:tc>
          <w:tcPr>
            <w:tcW w:w="25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40" w:type="dxa"/>
              <w:bottom w:w="100" w:type="dxa"/>
              <w:right w:w="140" w:type="dxa"/>
            </w:tcMar>
          </w:tcPr>
          <w:p w:rsidR="007C0239" w:rsidRDefault="00364AF9">
            <w:r>
              <w:rPr>
                <w:b/>
                <w:bCs/>
                <w:color w:val="FFFFFF"/>
                <w:sz w:val="20"/>
                <w:szCs w:val="20"/>
              </w:rPr>
              <w:t>Ranging Signal</w:t>
            </w:r>
          </w:p>
        </w:tc>
      </w:tr>
      <w:tr w:rsidR="007C0239">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ADX (14)</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ta.trend.ADXIndicator</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Trend strength</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ADX &lt; 25</w:t>
            </w:r>
          </w:p>
        </w:tc>
      </w:tr>
      <w:tr w:rsidR="007C0239">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Bollinger Band Width (20,2)</w:t>
            </w:r>
          </w:p>
        </w:tc>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ta.volatility.BollingerBands</w:t>
            </w:r>
          </w:p>
        </w:tc>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Volatility range</w:t>
            </w:r>
          </w:p>
        </w:tc>
        <w:tc>
          <w:tcPr>
            <w:tcW w:w="2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BB Width &gt; 2%</w:t>
            </w:r>
          </w:p>
        </w:tc>
      </w:tr>
      <w:tr w:rsidR="007C0239">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ATR (14)</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ta.volatility.AverageTrueRange</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Grid step sizing</w:t>
            </w:r>
          </w:p>
        </w:tc>
        <w:tc>
          <w:tcPr>
            <w:tcW w:w="2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Used for spacing only</w:t>
            </w:r>
          </w:p>
        </w:tc>
      </w:tr>
    </w:tbl>
    <w:p w:rsidR="007C0239" w:rsidRDefault="007C023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7C0239">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40" w:type="dxa"/>
              <w:bottom w:w="100" w:type="dxa"/>
              <w:right w:w="140" w:type="dxa"/>
            </w:tcMar>
          </w:tcPr>
          <w:p w:rsidR="007C0239" w:rsidRDefault="00364AF9">
            <w:r>
              <w:rPr>
                <w:b/>
                <w:bCs/>
                <w:color w:val="FFFFFF"/>
                <w:sz w:val="20"/>
                <w:szCs w:val="20"/>
              </w:rPr>
              <w:t>Regime State</w:t>
            </w:r>
          </w:p>
        </w:tc>
        <w:tc>
          <w:tcPr>
            <w:tcW w:w="35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40" w:type="dxa"/>
              <w:bottom w:w="100" w:type="dxa"/>
              <w:right w:w="140" w:type="dxa"/>
            </w:tcMar>
          </w:tcPr>
          <w:p w:rsidR="007C0239" w:rsidRDefault="00364AF9">
            <w:r>
              <w:rPr>
                <w:b/>
                <w:bCs/>
                <w:color w:val="FFFFFF"/>
                <w:sz w:val="20"/>
                <w:szCs w:val="20"/>
              </w:rPr>
              <w:t>Condition</w:t>
            </w:r>
          </w:p>
        </w:tc>
        <w:tc>
          <w:tcPr>
            <w:tcW w:w="33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40" w:type="dxa"/>
              <w:bottom w:w="100" w:type="dxa"/>
              <w:right w:w="140" w:type="dxa"/>
            </w:tcMar>
          </w:tcPr>
          <w:p w:rsidR="007C0239" w:rsidRDefault="00364AF9">
            <w:r>
              <w:rPr>
                <w:b/>
                <w:bCs/>
                <w:color w:val="FFFFFF"/>
                <w:sz w:val="20"/>
                <w:szCs w:val="20"/>
              </w:rPr>
              <w:t>Bot Action</w:t>
            </w:r>
          </w:p>
        </w:tc>
      </w:tr>
      <w:tr w:rsidR="007C0239">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RANGING ✅</w:t>
            </w:r>
          </w:p>
        </w:tc>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ADX &lt; 25 AND BB Width &gt; 2%</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Activate grid engine</w:t>
            </w:r>
          </w:p>
        </w:tc>
      </w:tr>
      <w:tr w:rsidR="007C0239">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TRENDING ❌</w:t>
            </w:r>
          </w:p>
        </w:tc>
        <w:tc>
          <w:tcPr>
            <w:tcW w:w="35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ADX &gt;= 25</w:t>
            </w:r>
          </w:p>
        </w:tc>
        <w:tc>
          <w:tcPr>
            <w:tcW w:w="3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Cancel all new orders, wait</w:t>
            </w:r>
          </w:p>
        </w:tc>
      </w:tr>
      <w:tr w:rsidR="007C0239">
        <w:tblPrEx>
          <w:tblCellMar>
            <w:top w:w="0" w:type="dxa"/>
            <w:bottom w:w="0" w:type="dxa"/>
          </w:tblCellMar>
        </w:tblPrEx>
        <w:tc>
          <w:tcPr>
            <w:tcW w:w="2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IDLE ⏸</w:t>
            </w:r>
            <w:r>
              <w:rPr>
                <w:color w:val="111827"/>
                <w:sz w:val="20"/>
                <w:szCs w:val="20"/>
              </w:rPr>
              <w:t>️</w:t>
            </w:r>
          </w:p>
        </w:tc>
        <w:tc>
          <w:tcPr>
            <w:tcW w:w="35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ADX &lt; 15 (too quiet)</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No trade — not enough volatility</w:t>
            </w:r>
          </w:p>
        </w:tc>
      </w:tr>
    </w:tbl>
    <w:p w:rsidR="007C0239" w:rsidRDefault="007C0239">
      <w:pPr>
        <w:spacing w:before="80" w:after="80"/>
      </w:pPr>
    </w:p>
    <w:p w:rsidR="007C0239" w:rsidRDefault="00364AF9">
      <w:pPr>
        <w:pStyle w:val="Heading2"/>
        <w:spacing w:before="320"/>
      </w:pPr>
      <w:r>
        <w:rPr>
          <w:color w:val="2563EB"/>
        </w:rPr>
        <w:t>4.3 Grid Trading Engine</w:t>
      </w:r>
    </w:p>
    <w:p w:rsidR="007C0239" w:rsidRDefault="00364AF9">
      <w:pPr>
        <w:spacing w:before="80" w:after="80"/>
      </w:pPr>
      <w:r>
        <w:rPr>
          <w:b/>
          <w:bCs/>
          <w:color w:val="111827"/>
        </w:rPr>
        <w:t>File: grid_engine.py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7C0239">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40" w:type="dxa"/>
              <w:bottom w:w="100" w:type="dxa"/>
              <w:right w:w="140" w:type="dxa"/>
            </w:tcMar>
          </w:tcPr>
          <w:p w:rsidR="007C0239" w:rsidRDefault="00364AF9">
            <w:r>
              <w:rPr>
                <w:b/>
                <w:bCs/>
                <w:color w:val="FFFFFF"/>
                <w:sz w:val="20"/>
                <w:szCs w:val="20"/>
              </w:rPr>
              <w:t>Parameter</w:t>
            </w:r>
          </w:p>
        </w:tc>
        <w:tc>
          <w:tcPr>
            <w:tcW w:w="57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40" w:type="dxa"/>
              <w:bottom w:w="100" w:type="dxa"/>
              <w:right w:w="140" w:type="dxa"/>
            </w:tcMar>
          </w:tcPr>
          <w:p w:rsidR="007C0239" w:rsidRDefault="00364AF9">
            <w:r>
              <w:rPr>
                <w:b/>
                <w:bCs/>
                <w:color w:val="FFFFFF"/>
                <w:sz w:val="20"/>
                <w:szCs w:val="20"/>
              </w:rPr>
              <w:t>Value / Rule</w:t>
            </w:r>
          </w:p>
        </w:tc>
      </w:tr>
      <w:tr w:rsidR="007C0239">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Grid levels</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5–7 levels (constrained by $100 minimum order size)</w:t>
            </w:r>
          </w:p>
        </w:tc>
      </w:tr>
      <w:tr w:rsidR="007C0239">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Level spacing</w:t>
            </w:r>
          </w:p>
        </w:tc>
        <w:tc>
          <w:tcPr>
            <w:tcW w:w="57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ATR × 1.5 (dynamic, adapts to current volatility)</w:t>
            </w:r>
          </w:p>
        </w:tc>
      </w:tr>
      <w:tr w:rsidR="007C0239">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Capital per level</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$10–$15 per grid level (for $100 account)</w:t>
            </w:r>
          </w:p>
        </w:tc>
      </w:tr>
      <w:tr w:rsidR="007C0239">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Cash reserve</w:t>
            </w:r>
          </w:p>
        </w:tc>
        <w:tc>
          <w:tcPr>
            <w:tcW w:w="57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20% of account kept as undeployed buffer</w:t>
            </w:r>
          </w:p>
        </w:tc>
      </w:tr>
      <w:tr w:rsidR="007C0239">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Grid type</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Symmetric — equal buy and sell levels around current price</w:t>
            </w:r>
          </w:p>
        </w:tc>
      </w:tr>
      <w:tr w:rsidR="007C0239">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Price range</w:t>
            </w:r>
          </w:p>
        </w:tc>
        <w:tc>
          <w:tcPr>
            <w:tcW w:w="57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Dynamically computed from current price ± (ATR × 1.5 × levels)</w:t>
            </w:r>
          </w:p>
        </w:tc>
      </w:tr>
      <w:tr w:rsidR="007C0239">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Order management</w:t>
            </w:r>
          </w:p>
        </w:tc>
        <w:tc>
          <w:tcPr>
            <w:tcW w:w="5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Active orders stored in dict; checked against open_orders each cycle</w:t>
            </w:r>
          </w:p>
        </w:tc>
      </w:tr>
      <w:tr w:rsidR="007C0239">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Grid rebuild trigger</w:t>
            </w:r>
          </w:p>
        </w:tc>
        <w:tc>
          <w:tcPr>
            <w:tcW w:w="57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When price exits range, or regime changes, grid is cancelled and rebuilt</w:t>
            </w:r>
          </w:p>
        </w:tc>
      </w:tr>
    </w:tbl>
    <w:p w:rsidR="007C0239" w:rsidRDefault="007C0239">
      <w:pPr>
        <w:spacing w:before="80" w:after="80"/>
      </w:pPr>
    </w:p>
    <w:p w:rsidR="007C0239" w:rsidRDefault="00364AF9">
      <w:pPr>
        <w:pStyle w:val="Heading2"/>
        <w:spacing w:before="320"/>
      </w:pPr>
      <w:r>
        <w:rPr>
          <w:color w:val="2563EB"/>
        </w:rPr>
        <w:t>4.4 Profit Tracker Module</w:t>
      </w:r>
    </w:p>
    <w:p w:rsidR="007C0239" w:rsidRDefault="00364AF9">
      <w:pPr>
        <w:spacing w:before="80" w:after="80"/>
      </w:pPr>
      <w:r>
        <w:rPr>
          <w:b/>
          <w:bCs/>
          <w:color w:val="111827"/>
        </w:rPr>
        <w:t>File: profit_tracker.py | Database: data/trades.db (SQLite)</w:t>
      </w:r>
    </w:p>
    <w:p w:rsidR="007C0239" w:rsidRDefault="00364AF9">
      <w:pPr>
        <w:spacing w:before="80" w:after="80"/>
      </w:pPr>
      <w:r>
        <w:rPr>
          <w:color w:val="111827"/>
        </w:rPr>
        <w:t>CRITICAL RULE: Only closed (filled) trades count as realized profit. Open orders and floating balances are excluded from all PnL calculations.</w:t>
      </w:r>
    </w:p>
    <w:p w:rsidR="007C0239" w:rsidRDefault="007C0239">
      <w:pPr>
        <w:spacing w:before="8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0"/>
        <w:gridCol w:w="5280"/>
      </w:tblGrid>
      <w:tr w:rsidR="007C0239">
        <w:tblPrEx>
          <w:tblCellMar>
            <w:top w:w="0" w:type="dxa"/>
            <w:bottom w:w="0" w:type="dxa"/>
          </w:tblCellMar>
        </w:tblPrEx>
        <w:tc>
          <w:tcPr>
            <w:tcW w:w="408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40" w:type="dxa"/>
              <w:bottom w:w="100" w:type="dxa"/>
              <w:right w:w="140" w:type="dxa"/>
            </w:tcMar>
          </w:tcPr>
          <w:p w:rsidR="007C0239" w:rsidRDefault="00364AF9">
            <w:r>
              <w:rPr>
                <w:b/>
                <w:bCs/>
                <w:color w:val="FFFFFF"/>
                <w:sz w:val="20"/>
                <w:szCs w:val="20"/>
              </w:rPr>
              <w:t>Data Tracked</w:t>
            </w:r>
          </w:p>
        </w:tc>
        <w:tc>
          <w:tcPr>
            <w:tcW w:w="528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40" w:type="dxa"/>
              <w:bottom w:w="100" w:type="dxa"/>
              <w:right w:w="140" w:type="dxa"/>
            </w:tcMar>
          </w:tcPr>
          <w:p w:rsidR="007C0239" w:rsidRDefault="00364AF9">
            <w:r>
              <w:rPr>
                <w:b/>
                <w:bCs/>
                <w:color w:val="FFFFFF"/>
                <w:sz w:val="20"/>
                <w:szCs w:val="20"/>
              </w:rPr>
              <w:t>Storage</w:t>
            </w:r>
          </w:p>
        </w:tc>
      </w:tr>
      <w:tr w:rsidR="007C0239">
        <w:tblPrEx>
          <w:tblCellMar>
            <w:top w:w="0" w:type="dxa"/>
            <w:bottom w:w="0" w:type="dxa"/>
          </w:tblCellMar>
        </w:tblPrEx>
        <w:tc>
          <w:tcPr>
            <w:tcW w:w="4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Trade timestamp</w:t>
            </w:r>
          </w:p>
        </w:tc>
        <w:tc>
          <w:tcPr>
            <w:tcW w:w="5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SQLite TEXT field (ISO 8601)</w:t>
            </w:r>
          </w:p>
        </w:tc>
      </w:tr>
      <w:tr w:rsidR="007C0239">
        <w:tblPrEx>
          <w:tblCellMar>
            <w:top w:w="0" w:type="dxa"/>
            <w:bottom w:w="0" w:type="dxa"/>
          </w:tblCellMar>
        </w:tblPrEx>
        <w:tc>
          <w:tcPr>
            <w:tcW w:w="408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Symbol, side (buy/sell)</w:t>
            </w:r>
          </w:p>
        </w:tc>
        <w:tc>
          <w:tcPr>
            <w:tcW w:w="528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SQLite TEXT</w:t>
            </w:r>
          </w:p>
        </w:tc>
      </w:tr>
      <w:tr w:rsidR="007C0239">
        <w:tblPrEx>
          <w:tblCellMar>
            <w:top w:w="0" w:type="dxa"/>
            <w:bottom w:w="0" w:type="dxa"/>
          </w:tblCellMar>
        </w:tblPrEx>
        <w:tc>
          <w:tcPr>
            <w:tcW w:w="4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Fill price, quantity</w:t>
            </w:r>
          </w:p>
        </w:tc>
        <w:tc>
          <w:tcPr>
            <w:tcW w:w="5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SQLite REAL</w:t>
            </w:r>
          </w:p>
        </w:tc>
      </w:tr>
      <w:tr w:rsidR="007C0239">
        <w:tblPrEx>
          <w:tblCellMar>
            <w:top w:w="0" w:type="dxa"/>
            <w:bottom w:w="0" w:type="dxa"/>
          </w:tblCellMar>
        </w:tblPrEx>
        <w:tc>
          <w:tcPr>
            <w:tcW w:w="408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Binance trading fee (0.1%)</w:t>
            </w:r>
          </w:p>
        </w:tc>
        <w:tc>
          <w:tcPr>
            <w:tcW w:w="528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SQLite REAL — subtracted from each trade PnL</w:t>
            </w:r>
          </w:p>
        </w:tc>
      </w:tr>
      <w:tr w:rsidR="007C0239">
        <w:tblPrEx>
          <w:tblCellMar>
            <w:top w:w="0" w:type="dxa"/>
            <w:bottom w:w="0" w:type="dxa"/>
          </w:tblCellMar>
        </w:tblPrEx>
        <w:tc>
          <w:tcPr>
            <w:tcW w:w="4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Realized PnL per trade</w:t>
            </w:r>
          </w:p>
        </w:tc>
        <w:tc>
          <w:tcPr>
            <w:tcW w:w="5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Calculated as: sell_price - buy_price - fees</w:t>
            </w:r>
          </w:p>
        </w:tc>
      </w:tr>
      <w:tr w:rsidR="007C0239">
        <w:tblPrEx>
          <w:tblCellMar>
            <w:top w:w="0" w:type="dxa"/>
            <w:bottom w:w="0" w:type="dxa"/>
          </w:tblCellMar>
        </w:tblPrEx>
        <w:tc>
          <w:tcPr>
            <w:tcW w:w="408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Monthly aggregates</w:t>
            </w:r>
          </w:p>
        </w:tc>
        <w:tc>
          <w:tcPr>
            <w:tcW w:w="528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Queried via SQL DATE filter on timestamp</w:t>
            </w:r>
          </w:p>
        </w:tc>
      </w:tr>
      <w:tr w:rsidR="007C0239">
        <w:tblPrEx>
          <w:tblCellMar>
            <w:top w:w="0" w:type="dxa"/>
            <w:bottom w:w="0" w:type="dxa"/>
          </w:tblCellMar>
        </w:tblPrEx>
        <w:tc>
          <w:tcPr>
            <w:tcW w:w="4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Daily equity curve</w:t>
            </w:r>
          </w:p>
        </w:tc>
        <w:tc>
          <w:tcPr>
            <w:tcW w:w="5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Summed from daily closed trade PnL</w:t>
            </w:r>
          </w:p>
        </w:tc>
      </w:tr>
    </w:tbl>
    <w:p w:rsidR="007C0239" w:rsidRDefault="007C0239">
      <w:pPr>
        <w:spacing w:before="80" w:after="80"/>
      </w:pPr>
    </w:p>
    <w:p w:rsidR="007C0239" w:rsidRDefault="00364AF9">
      <w:pPr>
        <w:pStyle w:val="Heading2"/>
        <w:spacing w:before="320"/>
      </w:pPr>
      <w:r>
        <w:rPr>
          <w:color w:val="2563EB"/>
        </w:rPr>
        <w:t>4.5 Monthly Profit System</w:t>
      </w:r>
    </w:p>
    <w:p w:rsidR="007C0239" w:rsidRDefault="00364AF9">
      <w:pPr>
        <w:spacing w:before="80" w:after="80"/>
      </w:pPr>
      <w:r>
        <w:rPr>
          <w:b/>
          <w:bCs/>
          <w:color w:val="111827"/>
        </w:rPr>
        <w:t>File: wallet_manager.py | Schedule: Last day of month, 23:59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3200"/>
        <w:gridCol w:w="5360"/>
      </w:tblGrid>
      <w:tr w:rsidR="007C0239">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40" w:type="dxa"/>
              <w:bottom w:w="100" w:type="dxa"/>
              <w:right w:w="140" w:type="dxa"/>
            </w:tcMar>
          </w:tcPr>
          <w:p w:rsidR="007C0239" w:rsidRDefault="00364AF9">
            <w:r>
              <w:rPr>
                <w:b/>
                <w:bCs/>
                <w:color w:val="FFFFFF"/>
                <w:sz w:val="20"/>
                <w:szCs w:val="20"/>
              </w:rPr>
              <w:t>Step</w:t>
            </w:r>
          </w:p>
        </w:tc>
        <w:tc>
          <w:tcPr>
            <w:tcW w:w="32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40" w:type="dxa"/>
              <w:bottom w:w="100" w:type="dxa"/>
              <w:right w:w="140" w:type="dxa"/>
            </w:tcMar>
          </w:tcPr>
          <w:p w:rsidR="007C0239" w:rsidRDefault="00364AF9">
            <w:r>
              <w:rPr>
                <w:b/>
                <w:bCs/>
                <w:color w:val="FFFFFF"/>
                <w:sz w:val="20"/>
                <w:szCs w:val="20"/>
              </w:rPr>
              <w:t>Action</w:t>
            </w:r>
          </w:p>
        </w:tc>
        <w:tc>
          <w:tcPr>
            <w:tcW w:w="53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40" w:type="dxa"/>
              <w:bottom w:w="100" w:type="dxa"/>
              <w:right w:w="140" w:type="dxa"/>
            </w:tcMar>
          </w:tcPr>
          <w:p w:rsidR="007C0239" w:rsidRDefault="00364AF9">
            <w:r>
              <w:rPr>
                <w:b/>
                <w:bCs/>
                <w:color w:val="FFFFFF"/>
                <w:sz w:val="20"/>
                <w:szCs w:val="20"/>
              </w:rPr>
              <w:t>Detail</w:t>
            </w:r>
          </w:p>
        </w:tc>
      </w:tr>
      <w:tr w:rsidR="007C0239">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1</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Check open positions</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If any grid orders open, defer split until next cycle (do NOT interrupt)</w:t>
            </w:r>
          </w:p>
        </w:tc>
      </w:tr>
      <w:tr w:rsidR="007C0239">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2</w:t>
            </w:r>
          </w:p>
        </w:tc>
        <w:tc>
          <w:tcPr>
            <w:tcW w:w="3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Calculate monthly realized profit</w:t>
            </w:r>
          </w:p>
        </w:tc>
        <w:tc>
          <w:tcPr>
            <w:tcW w:w="5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Sum all closed trade PnL from trades.db for the month</w:t>
            </w:r>
          </w:p>
        </w:tc>
      </w:tr>
      <w:tr w:rsidR="007C0239">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3</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Validate profit &gt; $0</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If no profit or loss, log and skip. Never split a loss.</w:t>
            </w:r>
          </w:p>
        </w:tc>
      </w:tr>
      <w:tr w:rsidR="007C0239">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4</w:t>
            </w:r>
          </w:p>
        </w:tc>
        <w:tc>
          <w:tcPr>
            <w:tcW w:w="3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Compute 80/20 split</w:t>
            </w:r>
          </w:p>
        </w:tc>
        <w:tc>
          <w:tcPr>
            <w:tcW w:w="5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withdrawal = profit × 0.80; reinvestment = profit × 0.20</w:t>
            </w:r>
          </w:p>
        </w:tc>
      </w:tr>
      <w:tr w:rsidR="007C0239">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5</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Log split to database</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Record split event in profit_events table with timestamp</w:t>
            </w:r>
          </w:p>
        </w:tc>
      </w:tr>
      <w:tr w:rsidR="007C0239">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6</w:t>
            </w:r>
          </w:p>
        </w:tc>
        <w:tc>
          <w:tcPr>
            <w:tcW w:w="3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Transfer (or flag for manual)</w:t>
            </w:r>
          </w:p>
        </w:tc>
        <w:tc>
          <w:tcPr>
            <w:tcW w:w="5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Optionally call Binance transfer API; else alert for manual action</w:t>
            </w:r>
          </w:p>
        </w:tc>
      </w:tr>
      <w:tr w:rsidR="007C0239">
        <w:tblPrEx>
          <w:tblCellMar>
            <w:top w:w="0" w:type="dxa"/>
            <w:bottom w:w="0" w:type="dxa"/>
          </w:tblCellMar>
        </w:tblPrEx>
        <w:tc>
          <w:tcPr>
            <w:tcW w:w="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7</w:t>
            </w:r>
          </w:p>
        </w:tc>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Update trading capital</w:t>
            </w:r>
          </w:p>
        </w:tc>
        <w:tc>
          <w:tcPr>
            <w:tcW w:w="5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Reinvested amount added back to active capital pool</w:t>
            </w:r>
          </w:p>
        </w:tc>
      </w:tr>
    </w:tbl>
    <w:p w:rsidR="007C0239" w:rsidRDefault="007C0239">
      <w:pPr>
        <w:spacing w:before="80" w:after="80"/>
      </w:pPr>
    </w:p>
    <w:p w:rsidR="007C0239" w:rsidRDefault="00364AF9">
      <w:pPr>
        <w:pStyle w:val="Heading2"/>
        <w:spacing w:before="320"/>
      </w:pPr>
      <w:r>
        <w:rPr>
          <w:color w:val="2563EB"/>
        </w:rPr>
        <w:t>4.6 Safety &amp; Risk Manager</w:t>
      </w:r>
    </w:p>
    <w:p w:rsidR="007C0239" w:rsidRDefault="00364AF9">
      <w:pPr>
        <w:spacing w:before="80" w:after="80"/>
      </w:pPr>
      <w:r>
        <w:rPr>
          <w:b/>
          <w:bCs/>
          <w:color w:val="111827"/>
        </w:rPr>
        <w:t>File: risk_manager.py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000"/>
        <w:gridCol w:w="3560"/>
      </w:tblGrid>
      <w:tr w:rsidR="007C0239">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40" w:type="dxa"/>
              <w:bottom w:w="100" w:type="dxa"/>
              <w:right w:w="140" w:type="dxa"/>
            </w:tcMar>
          </w:tcPr>
          <w:p w:rsidR="007C0239" w:rsidRDefault="00364AF9">
            <w:r>
              <w:rPr>
                <w:b/>
                <w:bCs/>
                <w:color w:val="FFFFFF"/>
                <w:sz w:val="20"/>
                <w:szCs w:val="20"/>
              </w:rPr>
              <w:t>Risk Rule</w:t>
            </w:r>
          </w:p>
        </w:tc>
        <w:tc>
          <w:tcPr>
            <w:tcW w:w="30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40" w:type="dxa"/>
              <w:bottom w:w="100" w:type="dxa"/>
              <w:right w:w="140" w:type="dxa"/>
            </w:tcMar>
          </w:tcPr>
          <w:p w:rsidR="007C0239" w:rsidRDefault="00364AF9">
            <w:r>
              <w:rPr>
                <w:b/>
                <w:bCs/>
                <w:color w:val="FFFFFF"/>
                <w:sz w:val="20"/>
                <w:szCs w:val="20"/>
              </w:rPr>
              <w:t>Trigger</w:t>
            </w:r>
          </w:p>
        </w:tc>
        <w:tc>
          <w:tcPr>
            <w:tcW w:w="35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40" w:type="dxa"/>
              <w:bottom w:w="100" w:type="dxa"/>
              <w:right w:w="140" w:type="dxa"/>
            </w:tcMar>
          </w:tcPr>
          <w:p w:rsidR="007C0239" w:rsidRDefault="00364AF9">
            <w:r>
              <w:rPr>
                <w:b/>
                <w:bCs/>
                <w:color w:val="FFFFFF"/>
                <w:sz w:val="20"/>
                <w:szCs w:val="20"/>
              </w:rPr>
              <w:t>Action</w:t>
            </w:r>
          </w:p>
        </w:tc>
      </w:tr>
      <w:tr w:rsidR="007C0239">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Account floor stop</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Balance &lt; 80% of starting capital</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SAFE_MODE: cancel all orders, halt trading</w:t>
            </w:r>
          </w:p>
        </w:tc>
      </w:tr>
      <w:tr w:rsidR="007C0239">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lastRenderedPageBreak/>
              <w:t>Volatility spike pause</w:t>
            </w:r>
          </w:p>
        </w:tc>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ATR &gt; 3× historical average</w:t>
            </w:r>
          </w:p>
        </w:tc>
        <w:tc>
          <w:tcPr>
            <w:tcW w:w="3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Pause grid, do not cancel existing fills</w:t>
            </w:r>
          </w:p>
        </w:tc>
      </w:tr>
      <w:tr w:rsidR="007C0239">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Trend detection stop</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ADX ≥ 25</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TREND_MODE: disable new grid orders only</w:t>
            </w:r>
          </w:p>
        </w:tc>
      </w:tr>
      <w:tr w:rsidR="007C0239">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Max positions cap</w:t>
            </w:r>
          </w:p>
        </w:tc>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More than 3 simultaneous symbols</w:t>
            </w:r>
          </w:p>
        </w:tc>
        <w:tc>
          <w:tcPr>
            <w:tcW w:w="3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Reject new symbol, trade existing only</w:t>
            </w:r>
          </w:p>
        </w:tc>
      </w:tr>
      <w:tr w:rsidR="007C0239">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Minimum cash reserve</w:t>
            </w:r>
          </w:p>
        </w:tc>
        <w:tc>
          <w:tcPr>
            <w:tcW w:w="3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Available USDT &lt; 20% of account</w:t>
            </w:r>
          </w:p>
        </w:tc>
        <w:tc>
          <w:tcPr>
            <w:tcW w:w="3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Do not place new grid orders</w:t>
            </w:r>
          </w:p>
        </w:tc>
      </w:tr>
      <w:tr w:rsidR="007C0239">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API error auto-retry</w:t>
            </w:r>
          </w:p>
        </w:tc>
        <w:tc>
          <w:tcPr>
            <w:tcW w:w="3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HTTP 429/418 received</w:t>
            </w:r>
          </w:p>
        </w:tc>
        <w:tc>
          <w:tcPr>
            <w:tcW w:w="3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Exponential backoff: 2, 4, 8 second waits</w:t>
            </w:r>
          </w:p>
        </w:tc>
      </w:tr>
    </w:tbl>
    <w:p w:rsidR="007C0239" w:rsidRDefault="007C0239">
      <w:pPr>
        <w:spacing w:before="80" w:after="80"/>
      </w:pPr>
    </w:p>
    <w:p w:rsidR="007C0239" w:rsidRDefault="00364AF9">
      <w:pPr>
        <w:pStyle w:val="Heading2"/>
        <w:spacing w:before="320"/>
      </w:pPr>
      <w:r>
        <w:rPr>
          <w:color w:val="2563EB"/>
        </w:rPr>
        <w:t>4.7 Bot Execution Modes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7C0239">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40" w:type="dxa"/>
              <w:bottom w:w="100" w:type="dxa"/>
              <w:right w:w="140" w:type="dxa"/>
            </w:tcMar>
          </w:tcPr>
          <w:p w:rsidR="007C0239" w:rsidRDefault="00364AF9">
            <w:r>
              <w:rPr>
                <w:b/>
                <w:bCs/>
                <w:color w:val="FFFFFF"/>
                <w:sz w:val="20"/>
                <w:szCs w:val="20"/>
              </w:rPr>
              <w:t>Mode</w:t>
            </w:r>
          </w:p>
        </w:tc>
        <w:tc>
          <w:tcPr>
            <w:tcW w:w="28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40" w:type="dxa"/>
              <w:bottom w:w="100" w:type="dxa"/>
              <w:right w:w="140" w:type="dxa"/>
            </w:tcMar>
          </w:tcPr>
          <w:p w:rsidR="007C0239" w:rsidRDefault="00364AF9">
            <w:r>
              <w:rPr>
                <w:b/>
                <w:bCs/>
                <w:color w:val="FFFFFF"/>
                <w:sz w:val="20"/>
                <w:szCs w:val="20"/>
              </w:rPr>
              <w:t>Trigger</w:t>
            </w:r>
          </w:p>
        </w:tc>
        <w:tc>
          <w:tcPr>
            <w:tcW w:w="43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40" w:type="dxa"/>
              <w:bottom w:w="100" w:type="dxa"/>
              <w:right w:w="140" w:type="dxa"/>
            </w:tcMar>
          </w:tcPr>
          <w:p w:rsidR="007C0239" w:rsidRDefault="00364AF9">
            <w:r>
              <w:rPr>
                <w:b/>
                <w:bCs/>
                <w:color w:val="FFFFFF"/>
                <w:sz w:val="20"/>
                <w:szCs w:val="20"/>
              </w:rPr>
              <w:t>Description</w:t>
            </w:r>
          </w:p>
        </w:tc>
      </w:tr>
      <w:tr w:rsidR="007C0239">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ACTIVE</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Default startup state</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Normal operations — all systems enabled</w:t>
            </w:r>
          </w:p>
        </w:tc>
      </w:tr>
      <w:tr w:rsidR="007C0239">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RANGE MODE</w:t>
            </w:r>
          </w:p>
        </w:tc>
        <w:tc>
          <w:tcPr>
            <w:tcW w:w="2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Regime = RANGING</w:t>
            </w:r>
          </w:p>
        </w:tc>
        <w:tc>
          <w:tcPr>
            <w:tcW w:w="4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Grid engine ON — orders placed and managed</w:t>
            </w:r>
          </w:p>
        </w:tc>
      </w:tr>
      <w:tr w:rsidR="007C0239">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TREND MODE</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ADX &gt;= 25</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No new grid orders — existing fills managed to completion</w:t>
            </w:r>
          </w:p>
        </w:tc>
      </w:tr>
      <w:tr w:rsidR="007C0239">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IDLE MODE</w:t>
            </w:r>
          </w:p>
        </w:tc>
        <w:tc>
          <w:tcPr>
            <w:tcW w:w="2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ADX &lt; 15</w:t>
            </w:r>
          </w:p>
        </w:tc>
        <w:tc>
          <w:tcPr>
            <w:tcW w:w="4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No trading — market too quiet for grid to be profitable</w:t>
            </w:r>
          </w:p>
        </w:tc>
      </w:tr>
      <w:tr w:rsidR="007C0239">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SAFE MODE</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Balance &lt; floor</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All orders cancelled — human review required</w:t>
            </w:r>
          </w:p>
        </w:tc>
      </w:tr>
      <w:tr w:rsidR="007C0239">
        <w:tblPrEx>
          <w:tblCellMar>
            <w:top w:w="0" w:type="dxa"/>
            <w:bottom w:w="0" w:type="dxa"/>
          </w:tblCellMar>
        </w:tblPrEx>
        <w:tc>
          <w:tcPr>
            <w:tcW w:w="2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MONTHLY SETTLEMENT</w:t>
            </w:r>
          </w:p>
        </w:tc>
        <w:tc>
          <w:tcPr>
            <w:tcW w:w="2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Cron: last day of month 23:59</w:t>
            </w:r>
          </w:p>
        </w:tc>
        <w:tc>
          <w:tcPr>
            <w:tcW w:w="4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PnL calculation + 80/20 profit split</w:t>
            </w:r>
          </w:p>
        </w:tc>
      </w:tr>
    </w:tbl>
    <w:p w:rsidR="007C0239" w:rsidRDefault="007C0239">
      <w:pPr>
        <w:spacing w:before="80" w:after="80"/>
      </w:pPr>
    </w:p>
    <w:p w:rsidR="007C0239" w:rsidRDefault="00364AF9">
      <w:pPr>
        <w:pStyle w:val="Heading1"/>
        <w:pBdr>
          <w:bottom w:val="single" w:sz="8" w:space="4" w:color="2563EB"/>
        </w:pBdr>
      </w:pPr>
      <w:r>
        <w:rPr>
          <w:color w:val="1B3A6B"/>
        </w:rPr>
        <w:t>5. System Architecture</w:t>
      </w:r>
    </w:p>
    <w:p w:rsidR="007C0239" w:rsidRDefault="00364AF9">
      <w:pPr>
        <w:pStyle w:val="Heading2"/>
        <w:spacing w:before="320"/>
      </w:pPr>
      <w:r>
        <w:rPr>
          <w:color w:val="2563EB"/>
        </w:rPr>
        <w:t>5.1 Module 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4"/>
        <w:gridCol w:w="3597"/>
        <w:gridCol w:w="3359"/>
      </w:tblGrid>
      <w:tr w:rsidR="007C0239">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40" w:type="dxa"/>
              <w:bottom w:w="100" w:type="dxa"/>
              <w:right w:w="140" w:type="dxa"/>
            </w:tcMar>
          </w:tcPr>
          <w:p w:rsidR="007C0239" w:rsidRDefault="00364AF9">
            <w:r>
              <w:rPr>
                <w:b/>
                <w:bCs/>
                <w:color w:val="FFFFFF"/>
                <w:sz w:val="20"/>
                <w:szCs w:val="20"/>
              </w:rPr>
              <w:t>File</w:t>
            </w:r>
          </w:p>
        </w:tc>
        <w:tc>
          <w:tcPr>
            <w:tcW w:w="36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40" w:type="dxa"/>
              <w:bottom w:w="100" w:type="dxa"/>
              <w:right w:w="140" w:type="dxa"/>
            </w:tcMar>
          </w:tcPr>
          <w:p w:rsidR="007C0239" w:rsidRDefault="00364AF9">
            <w:r>
              <w:rPr>
                <w:b/>
                <w:bCs/>
                <w:color w:val="FFFFFF"/>
                <w:sz w:val="20"/>
                <w:szCs w:val="20"/>
              </w:rPr>
              <w:t>Responsibility</w:t>
            </w:r>
          </w:p>
        </w:tc>
        <w:tc>
          <w:tcPr>
            <w:tcW w:w="33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40" w:type="dxa"/>
              <w:bottom w:w="100" w:type="dxa"/>
              <w:right w:w="140" w:type="dxa"/>
            </w:tcMar>
          </w:tcPr>
          <w:p w:rsidR="007C0239" w:rsidRDefault="00364AF9">
            <w:r>
              <w:rPr>
                <w:b/>
                <w:bCs/>
                <w:color w:val="FFFFFF"/>
                <w:sz w:val="20"/>
                <w:szCs w:val="20"/>
              </w:rPr>
              <w:t>Depends On</w:t>
            </w:r>
          </w:p>
        </w:tc>
      </w:tr>
      <w:tr w:rsidR="007C0239">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main.py</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Orchestration, main loop, scheduler</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All modules</w:t>
            </w:r>
          </w:p>
        </w:tc>
      </w:tr>
      <w:tr w:rsidR="007C0239">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config.py</w:t>
            </w:r>
          </w:p>
        </w:tc>
        <w:tc>
          <w:tcPr>
            <w:tcW w:w="3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API keys, symbols, parameters (via .env)</w:t>
            </w:r>
          </w:p>
        </w:tc>
        <w:tc>
          <w:tcPr>
            <w:tcW w:w="3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None</w:t>
            </w:r>
          </w:p>
        </w:tc>
      </w:tr>
      <w:tr w:rsidR="007C0239">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exchange_connector.py</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All Binance API calls</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python-binance, config</w:t>
            </w:r>
          </w:p>
        </w:tc>
      </w:tr>
      <w:tr w:rsidR="007C0239">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market_data.py</w:t>
            </w:r>
          </w:p>
        </w:tc>
        <w:tc>
          <w:tcPr>
            <w:tcW w:w="3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Fetch &amp; format OHLCV candles</w:t>
            </w:r>
          </w:p>
        </w:tc>
        <w:tc>
          <w:tcPr>
            <w:tcW w:w="3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exchange_connector</w:t>
            </w:r>
          </w:p>
        </w:tc>
      </w:tr>
      <w:tr w:rsidR="007C0239">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regime_detector.py</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ADX + BB + ATR regime classification</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market_data, ta library</w:t>
            </w:r>
          </w:p>
        </w:tc>
      </w:tr>
      <w:tr w:rsidR="007C0239">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lastRenderedPageBreak/>
              <w:t>grid_engine.py</w:t>
            </w:r>
          </w:p>
        </w:tc>
        <w:tc>
          <w:tcPr>
            <w:tcW w:w="3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Calculate grid, place orders, manage active orders</w:t>
            </w:r>
          </w:p>
        </w:tc>
        <w:tc>
          <w:tcPr>
            <w:tcW w:w="3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exchange_connector, regime_detector</w:t>
            </w:r>
          </w:p>
        </w:tc>
      </w:tr>
      <w:tr w:rsidR="007C0239">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profit_tracker.py</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Log trades to SQLite, query monthly PnL</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SQLite3</w:t>
            </w:r>
          </w:p>
        </w:tc>
      </w:tr>
      <w:tr w:rsidR="007C0239">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wallet_manager.py</w:t>
            </w:r>
          </w:p>
        </w:tc>
        <w:tc>
          <w:tcPr>
            <w:tcW w:w="3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Monthly profit split 80/20</w:t>
            </w:r>
          </w:p>
        </w:tc>
        <w:tc>
          <w:tcPr>
            <w:tcW w:w="3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profit_tracker, exchange_connector</w:t>
            </w:r>
          </w:p>
        </w:tc>
      </w:tr>
      <w:tr w:rsidR="007C0239">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risk_manager.py</w:t>
            </w:r>
          </w:p>
        </w:tc>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Balance floor, volatility checks, mode switching</w:t>
            </w:r>
          </w:p>
        </w:tc>
        <w:tc>
          <w:tcPr>
            <w:tcW w:w="3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exchange_connector, profit_tracker</w:t>
            </w:r>
          </w:p>
        </w:tc>
      </w:tr>
      <w:tr w:rsidR="007C0239">
        <w:tblPrEx>
          <w:tblCellMar>
            <w:top w:w="0" w:type="dxa"/>
            <w:bottom w:w="0" w:type="dxa"/>
          </w:tblCellMar>
        </w:tblPrEx>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scheduler.py</w:t>
            </w:r>
          </w:p>
        </w:tc>
        <w:tc>
          <w:tcPr>
            <w:tcW w:w="3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APScheduler jobs — 15min loop, monthly settlement</w:t>
            </w:r>
          </w:p>
        </w:tc>
        <w:tc>
          <w:tcPr>
            <w:tcW w:w="3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All modules</w:t>
            </w:r>
          </w:p>
        </w:tc>
      </w:tr>
    </w:tbl>
    <w:p w:rsidR="007C0239" w:rsidRDefault="007C0239">
      <w:pPr>
        <w:spacing w:before="80" w:after="80"/>
      </w:pPr>
    </w:p>
    <w:p w:rsidR="007C0239" w:rsidRDefault="00364AF9">
      <w:pPr>
        <w:pStyle w:val="Heading2"/>
        <w:spacing w:before="320"/>
      </w:pPr>
      <w:r>
        <w:rPr>
          <w:color w:val="2563EB"/>
        </w:rPr>
        <w:t>5.2 Data Flow</w:t>
      </w:r>
    </w:p>
    <w:p w:rsidR="007C0239" w:rsidRDefault="00364AF9">
      <w:pPr>
        <w:pStyle w:val="ListParagraph"/>
        <w:numPr>
          <w:ilvl w:val="0"/>
          <w:numId w:val="3"/>
        </w:numPr>
        <w:spacing w:before="60" w:after="60"/>
      </w:pPr>
      <w:r>
        <w:rPr>
          <w:color w:val="111827"/>
        </w:rPr>
        <w:t>Fetch 100× 1h OHLCV candles from Binance API</w:t>
      </w:r>
    </w:p>
    <w:p w:rsidR="007C0239" w:rsidRDefault="00364AF9">
      <w:pPr>
        <w:pStyle w:val="ListParagraph"/>
        <w:numPr>
          <w:ilvl w:val="0"/>
          <w:numId w:val="3"/>
        </w:numPr>
        <w:spacing w:before="60" w:after="60"/>
      </w:pPr>
      <w:r>
        <w:rPr>
          <w:color w:val="111827"/>
        </w:rPr>
        <w:t>Compute ADX, Bollinger Band Width, ATR from candle data</w:t>
      </w:r>
    </w:p>
    <w:p w:rsidR="007C0239" w:rsidRDefault="00364AF9">
      <w:pPr>
        <w:pStyle w:val="ListParagraph"/>
        <w:numPr>
          <w:ilvl w:val="0"/>
          <w:numId w:val="3"/>
        </w:numPr>
        <w:spacing w:before="60" w:after="60"/>
      </w:pPr>
      <w:r>
        <w:rPr>
          <w:color w:val="111827"/>
        </w:rPr>
        <w:t>Classify regime: RANGING / TRENDING / IDLE</w:t>
      </w:r>
    </w:p>
    <w:p w:rsidR="007C0239" w:rsidRDefault="00364AF9">
      <w:pPr>
        <w:pStyle w:val="ListParagraph"/>
        <w:numPr>
          <w:ilvl w:val="0"/>
          <w:numId w:val="3"/>
        </w:numPr>
        <w:spacing w:before="60" w:after="60"/>
      </w:pPr>
      <w:r>
        <w:rPr>
          <w:color w:val="111827"/>
        </w:rPr>
        <w:t>Run risk checks: balance floor, volatility spike, cash reserve</w:t>
      </w:r>
    </w:p>
    <w:p w:rsidR="007C0239" w:rsidRDefault="00364AF9">
      <w:pPr>
        <w:pStyle w:val="ListParagraph"/>
        <w:numPr>
          <w:ilvl w:val="0"/>
          <w:numId w:val="3"/>
        </w:numPr>
        <w:spacing w:before="60" w:after="60"/>
      </w:pPr>
      <w:r>
        <w:rPr>
          <w:color w:val="111827"/>
        </w:rPr>
        <w:t>If RANGING + safe: compute grid levels using ATR spacing</w:t>
      </w:r>
    </w:p>
    <w:p w:rsidR="007C0239" w:rsidRDefault="00364AF9">
      <w:pPr>
        <w:pStyle w:val="ListParagraph"/>
        <w:numPr>
          <w:ilvl w:val="0"/>
          <w:numId w:val="3"/>
        </w:numPr>
        <w:spacing w:before="60" w:after="60"/>
      </w:pPr>
      <w:r>
        <w:rPr>
          <w:color w:val="111827"/>
        </w:rPr>
        <w:t>Place limit buy + sell orders across grid levels</w:t>
      </w:r>
    </w:p>
    <w:p w:rsidR="007C0239" w:rsidRDefault="00364AF9">
      <w:pPr>
        <w:pStyle w:val="ListParagraph"/>
        <w:numPr>
          <w:ilvl w:val="0"/>
          <w:numId w:val="3"/>
        </w:numPr>
        <w:spacing w:before="60" w:after="60"/>
      </w:pPr>
      <w:r>
        <w:rPr>
          <w:color w:val="111827"/>
        </w:rPr>
        <w:t>On each cycle: check filled orders → log realized PnL to SQLite</w:t>
      </w:r>
    </w:p>
    <w:p w:rsidR="007C0239" w:rsidRDefault="00364AF9">
      <w:pPr>
        <w:pStyle w:val="ListParagraph"/>
        <w:numPr>
          <w:ilvl w:val="0"/>
          <w:numId w:val="3"/>
        </w:numPr>
        <w:spacing w:before="60" w:after="60"/>
      </w:pPr>
      <w:r>
        <w:rPr>
          <w:color w:val="111827"/>
        </w:rPr>
        <w:t>Refill filled grid leve</w:t>
      </w:r>
      <w:r>
        <w:rPr>
          <w:color w:val="111827"/>
        </w:rPr>
        <w:t>ls (maintain grid density)</w:t>
      </w:r>
    </w:p>
    <w:p w:rsidR="007C0239" w:rsidRDefault="00364AF9">
      <w:pPr>
        <w:pStyle w:val="ListParagraph"/>
        <w:numPr>
          <w:ilvl w:val="0"/>
          <w:numId w:val="3"/>
        </w:numPr>
        <w:spacing w:before="60" w:after="60"/>
      </w:pPr>
      <w:r>
        <w:rPr>
          <w:color w:val="111827"/>
        </w:rPr>
        <w:t>On month end: query total PnL → apply 80/20 split → transfer/log</w:t>
      </w:r>
    </w:p>
    <w:p w:rsidR="007C0239" w:rsidRDefault="00364AF9">
      <w:pPr>
        <w:pStyle w:val="ListParagraph"/>
        <w:numPr>
          <w:ilvl w:val="0"/>
          <w:numId w:val="3"/>
        </w:numPr>
        <w:spacing w:before="60" w:after="60"/>
      </w:pPr>
      <w:r>
        <w:rPr>
          <w:color w:val="111827"/>
        </w:rPr>
        <w:t>Repeat from Step 1 every 15 minutes</w:t>
      </w:r>
    </w:p>
    <w:p w:rsidR="007C0239" w:rsidRDefault="007C0239">
      <w:pPr>
        <w:spacing w:before="80" w:after="80"/>
      </w:pPr>
    </w:p>
    <w:p w:rsidR="007C0239" w:rsidRDefault="00364AF9">
      <w:pPr>
        <w:pStyle w:val="Heading1"/>
        <w:pBdr>
          <w:bottom w:val="single" w:sz="8" w:space="4" w:color="2563EB"/>
        </w:pBdr>
      </w:pPr>
      <w:r>
        <w:rPr>
          <w:color w:val="1B3A6B"/>
        </w:rPr>
        <w:t>6. Technical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7C0239">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40" w:type="dxa"/>
              <w:bottom w:w="100" w:type="dxa"/>
              <w:right w:w="140" w:type="dxa"/>
            </w:tcMar>
          </w:tcPr>
          <w:p w:rsidR="007C0239" w:rsidRDefault="00364AF9">
            <w:r>
              <w:rPr>
                <w:b/>
                <w:bCs/>
                <w:color w:val="FFFFFF"/>
                <w:sz w:val="20"/>
                <w:szCs w:val="20"/>
              </w:rPr>
              <w:t>Component</w:t>
            </w:r>
          </w:p>
        </w:tc>
        <w:tc>
          <w:tcPr>
            <w:tcW w:w="28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40" w:type="dxa"/>
              <w:bottom w:w="100" w:type="dxa"/>
              <w:right w:w="140" w:type="dxa"/>
            </w:tcMar>
          </w:tcPr>
          <w:p w:rsidR="007C0239" w:rsidRDefault="00364AF9">
            <w:r>
              <w:rPr>
                <w:b/>
                <w:bCs/>
                <w:color w:val="FFFFFF"/>
                <w:sz w:val="20"/>
                <w:szCs w:val="20"/>
              </w:rPr>
              <w:t>Technology</w:t>
            </w:r>
          </w:p>
        </w:tc>
        <w:tc>
          <w:tcPr>
            <w:tcW w:w="45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40" w:type="dxa"/>
              <w:bottom w:w="100" w:type="dxa"/>
              <w:right w:w="140" w:type="dxa"/>
            </w:tcMar>
          </w:tcPr>
          <w:p w:rsidR="007C0239" w:rsidRDefault="00364AF9">
            <w:r>
              <w:rPr>
                <w:b/>
                <w:bCs/>
                <w:color w:val="FFFFFF"/>
                <w:sz w:val="20"/>
                <w:szCs w:val="20"/>
              </w:rPr>
              <w:t>Why</w:t>
            </w:r>
          </w:p>
        </w:tc>
      </w:tr>
      <w:tr w:rsidR="007C0239">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Language</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Python 3.10+</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Best ecosystem for trading bots + data analysis</w:t>
            </w:r>
          </w:p>
        </w:tc>
      </w:tr>
      <w:tr w:rsidR="007C0239">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Exchange API</w:t>
            </w:r>
          </w:p>
        </w:tc>
        <w:tc>
          <w:tcPr>
            <w:tcW w:w="2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python-binance 1.0+</w:t>
            </w:r>
          </w:p>
        </w:tc>
        <w:tc>
          <w:tcPr>
            <w:tcW w:w="4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Direct Binance Spot API with all required methods</w:t>
            </w:r>
          </w:p>
        </w:tc>
      </w:tr>
      <w:tr w:rsidR="007C0239">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Fallback API</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ccxt</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Universal wrapper if switching exchanges in future</w:t>
            </w:r>
          </w:p>
        </w:tc>
      </w:tr>
      <w:tr w:rsidR="007C0239">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Data Processing</w:t>
            </w:r>
          </w:p>
        </w:tc>
        <w:tc>
          <w:tcPr>
            <w:tcW w:w="2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pandas + numpy</w:t>
            </w:r>
          </w:p>
        </w:tc>
        <w:tc>
          <w:tcPr>
            <w:tcW w:w="4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Fast DataFrame operations on candle data</w:t>
            </w:r>
          </w:p>
        </w:tc>
      </w:tr>
      <w:tr w:rsidR="007C0239">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Technical Indicators</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ta (Technical Analysis library)</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ADX, Bollinger Bands, ATR without TA-Lib compile issues</w:t>
            </w:r>
          </w:p>
        </w:tc>
      </w:tr>
      <w:tr w:rsidR="007C0239">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Database</w:t>
            </w:r>
          </w:p>
        </w:tc>
        <w:tc>
          <w:tcPr>
            <w:tcW w:w="2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SQLite3 (built-in)</w:t>
            </w:r>
          </w:p>
        </w:tc>
        <w:tc>
          <w:tcPr>
            <w:tcW w:w="4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Zero-setup local trade log; portable; backup-friendly</w:t>
            </w:r>
          </w:p>
        </w:tc>
      </w:tr>
      <w:tr w:rsidR="007C0239">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Scheduler</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APScheduler 3.x</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Reliable cron-like jobs for 15min loop + monthly settlement</w:t>
            </w:r>
          </w:p>
        </w:tc>
      </w:tr>
      <w:tr w:rsidR="007C0239">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lastRenderedPageBreak/>
              <w:t>Key Management</w:t>
            </w:r>
          </w:p>
        </w:tc>
        <w:tc>
          <w:tcPr>
            <w:tcW w:w="2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python-dotenv + .env</w:t>
            </w:r>
          </w:p>
        </w:tc>
        <w:tc>
          <w:tcPr>
            <w:tcW w:w="4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Secure API key storage; never in source code</w:t>
            </w:r>
          </w:p>
        </w:tc>
      </w:tr>
      <w:tr w:rsidR="007C0239">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Logging</w:t>
            </w:r>
          </w:p>
        </w:tc>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Python logging module</w:t>
            </w:r>
          </w:p>
        </w:tc>
        <w:tc>
          <w:tcPr>
            <w:tcW w:w="45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Structured logs to logs/bot.log with rotation</w:t>
            </w:r>
          </w:p>
        </w:tc>
      </w:tr>
      <w:tr w:rsidR="007C0239">
        <w:tblPrEx>
          <w:tblCellMar>
            <w:top w:w="0" w:type="dxa"/>
            <w:bottom w:w="0" w:type="dxa"/>
          </w:tblCellMar>
        </w:tblPrEx>
        <w:tc>
          <w:tcPr>
            <w:tcW w:w="20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Deployment</w:t>
            </w:r>
          </w:p>
        </w:tc>
        <w:tc>
          <w:tcPr>
            <w:tcW w:w="2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Linux VPS + screen/tmux</w:t>
            </w:r>
          </w:p>
        </w:tc>
        <w:tc>
          <w:tcPr>
            <w:tcW w:w="45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24/7 uptime; $5/month on Hetzner/Vultr/DigitalOcean</w:t>
            </w:r>
          </w:p>
        </w:tc>
      </w:tr>
    </w:tbl>
    <w:p w:rsidR="007C0239" w:rsidRDefault="007C0239">
      <w:pPr>
        <w:spacing w:before="80" w:after="80"/>
      </w:pPr>
    </w:p>
    <w:p w:rsidR="007C0239" w:rsidRDefault="00364AF9">
      <w:pPr>
        <w:pStyle w:val="Heading1"/>
        <w:pBdr>
          <w:bottom w:val="single" w:sz="8" w:space="4" w:color="2563EB"/>
        </w:pBdr>
      </w:pPr>
      <w:r>
        <w:rPr>
          <w:color w:val="1B3A6B"/>
        </w:rPr>
        <w:t>7. Risk Management Specification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2400"/>
        <w:gridCol w:w="3760"/>
      </w:tblGrid>
      <w:tr w:rsidR="007C0239">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40" w:type="dxa"/>
              <w:bottom w:w="100" w:type="dxa"/>
              <w:right w:w="140" w:type="dxa"/>
            </w:tcMar>
          </w:tcPr>
          <w:p w:rsidR="007C0239" w:rsidRDefault="00364AF9">
            <w:r>
              <w:rPr>
                <w:b/>
                <w:bCs/>
                <w:color w:val="FFFFFF"/>
                <w:sz w:val="20"/>
                <w:szCs w:val="20"/>
              </w:rPr>
              <w:t>Rule</w:t>
            </w:r>
          </w:p>
        </w:tc>
        <w:tc>
          <w:tcPr>
            <w:tcW w:w="24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40" w:type="dxa"/>
              <w:bottom w:w="100" w:type="dxa"/>
              <w:right w:w="140" w:type="dxa"/>
            </w:tcMar>
          </w:tcPr>
          <w:p w:rsidR="007C0239" w:rsidRDefault="00364AF9">
            <w:r>
              <w:rPr>
                <w:b/>
                <w:bCs/>
                <w:color w:val="FFFFFF"/>
                <w:sz w:val="20"/>
                <w:szCs w:val="20"/>
              </w:rPr>
              <w:t>Value</w:t>
            </w:r>
          </w:p>
        </w:tc>
        <w:tc>
          <w:tcPr>
            <w:tcW w:w="37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40" w:type="dxa"/>
              <w:bottom w:w="100" w:type="dxa"/>
              <w:right w:w="140" w:type="dxa"/>
            </w:tcMar>
          </w:tcPr>
          <w:p w:rsidR="007C0239" w:rsidRDefault="00364AF9">
            <w:r>
              <w:rPr>
                <w:b/>
                <w:bCs/>
                <w:color w:val="FFFFFF"/>
                <w:sz w:val="20"/>
                <w:szCs w:val="20"/>
              </w:rPr>
              <w:t>Rationale</w:t>
            </w:r>
          </w:p>
        </w:tc>
      </w:tr>
      <w:tr w:rsidR="007C0239">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Max risk per grid level</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1–2% of account per level</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Limits loss if one level hits stop</w:t>
            </w:r>
          </w:p>
        </w:tc>
      </w:tr>
      <w:tr w:rsidR="007C0239">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Account hard floor</w:t>
            </w:r>
          </w:p>
        </w:tc>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80% of starting balance</w:t>
            </w:r>
          </w:p>
        </w:tc>
        <w:tc>
          <w:tcPr>
            <w:tcW w:w="37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If $100 → stop at $80 balance</w:t>
            </w:r>
          </w:p>
        </w:tc>
      </w:tr>
      <w:tr w:rsidR="007C0239">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Max simultaneous symbols</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1–3 pairs</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Concentration for small accounts</w:t>
            </w:r>
          </w:p>
        </w:tc>
      </w:tr>
      <w:tr w:rsidR="007C0239">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Minimum notional per order</w:t>
            </w:r>
          </w:p>
        </w:tc>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$10 USDT</w:t>
            </w:r>
          </w:p>
        </w:tc>
        <w:tc>
          <w:tcPr>
            <w:tcW w:w="37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Binance minimum for most pairs</w:t>
            </w:r>
          </w:p>
        </w:tc>
      </w:tr>
      <w:tr w:rsidR="007C0239">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Cash reserve (undeployed)</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20% at all times</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Buffer for unexpected fills</w:t>
            </w:r>
          </w:p>
        </w:tc>
      </w:tr>
      <w:tr w:rsidR="007C0239">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Binance trading fee</w:t>
            </w:r>
          </w:p>
        </w:tc>
        <w:tc>
          <w:tcPr>
            <w:tcW w:w="2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0.1% per trade</w:t>
            </w:r>
          </w:p>
        </w:tc>
        <w:tc>
          <w:tcPr>
            <w:tcW w:w="37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Always deducted from PnL calculation</w:t>
            </w:r>
          </w:p>
        </w:tc>
      </w:tr>
      <w:tr w:rsidR="007C0239">
        <w:tblPrEx>
          <w:tblCellMar>
            <w:top w:w="0" w:type="dxa"/>
            <w:bottom w:w="0" w:type="dxa"/>
          </w:tblCellMar>
        </w:tblPrEx>
        <w:tc>
          <w:tcPr>
            <w:tcW w:w="3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API rate limit budget</w:t>
            </w:r>
          </w:p>
        </w:tc>
        <w:tc>
          <w:tcPr>
            <w:tcW w:w="2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&lt; 800 weight/min (of 1200 limit)</w:t>
            </w:r>
          </w:p>
        </w:tc>
        <w:tc>
          <w:tcPr>
            <w:tcW w:w="3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30% safety margin against IP ban</w:t>
            </w:r>
          </w:p>
        </w:tc>
      </w:tr>
    </w:tbl>
    <w:p w:rsidR="007C0239" w:rsidRDefault="007C0239">
      <w:pPr>
        <w:spacing w:before="80" w:after="80"/>
      </w:pPr>
    </w:p>
    <w:p w:rsidR="007C0239" w:rsidRDefault="00364AF9">
      <w:pPr>
        <w:pStyle w:val="Heading1"/>
        <w:pBdr>
          <w:bottom w:val="single" w:sz="8" w:space="4" w:color="2563EB"/>
        </w:pBdr>
      </w:pPr>
      <w:r>
        <w:rPr>
          <w:color w:val="1B3A6B"/>
        </w:rPr>
        <w:t>8. Constraints &amp; Assumptions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80"/>
        <w:gridCol w:w="5280"/>
      </w:tblGrid>
      <w:tr w:rsidR="007C0239">
        <w:tblPrEx>
          <w:tblCellMar>
            <w:top w:w="0" w:type="dxa"/>
            <w:bottom w:w="0" w:type="dxa"/>
          </w:tblCellMar>
        </w:tblPrEx>
        <w:tc>
          <w:tcPr>
            <w:tcW w:w="408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40" w:type="dxa"/>
              <w:bottom w:w="100" w:type="dxa"/>
              <w:right w:w="140" w:type="dxa"/>
            </w:tcMar>
          </w:tcPr>
          <w:p w:rsidR="007C0239" w:rsidRDefault="00364AF9">
            <w:r>
              <w:rPr>
                <w:b/>
                <w:bCs/>
                <w:color w:val="FFFFFF"/>
                <w:sz w:val="20"/>
                <w:szCs w:val="20"/>
              </w:rPr>
              <w:t>Constraint</w:t>
            </w:r>
          </w:p>
        </w:tc>
        <w:tc>
          <w:tcPr>
            <w:tcW w:w="528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40" w:type="dxa"/>
              <w:bottom w:w="100" w:type="dxa"/>
              <w:right w:w="140" w:type="dxa"/>
            </w:tcMar>
          </w:tcPr>
          <w:p w:rsidR="007C0239" w:rsidRDefault="00364AF9">
            <w:r>
              <w:rPr>
                <w:b/>
                <w:bCs/>
                <w:color w:val="FFFFFF"/>
                <w:sz w:val="20"/>
                <w:szCs w:val="20"/>
              </w:rPr>
              <w:t>Handling Strategy</w:t>
            </w:r>
          </w:p>
        </w:tc>
      </w:tr>
      <w:tr w:rsidR="007C0239">
        <w:tblPrEx>
          <w:tblCellMar>
            <w:top w:w="0" w:type="dxa"/>
            <w:bottom w:w="0" w:type="dxa"/>
          </w:tblCellMar>
        </w:tblPrEx>
        <w:tc>
          <w:tcPr>
            <w:tcW w:w="4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Binance API rate limit: 1200 weight/min</w:t>
            </w:r>
          </w:p>
        </w:tc>
        <w:tc>
          <w:tcPr>
            <w:tcW w:w="5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Poll every 15 min, not real-time; WebSocket for fills</w:t>
            </w:r>
          </w:p>
        </w:tc>
      </w:tr>
      <w:tr w:rsidR="007C0239">
        <w:tblPrEx>
          <w:tblCellMar>
            <w:top w:w="0" w:type="dxa"/>
            <w:bottom w:w="0" w:type="dxa"/>
          </w:tblCellMar>
        </w:tblPrEx>
        <w:tc>
          <w:tcPr>
            <w:tcW w:w="408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Minimum order size: ~$10 USDT</w:t>
            </w:r>
          </w:p>
        </w:tc>
        <w:tc>
          <w:tcPr>
            <w:tcW w:w="528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Grid levels capped at 5–7 for $100 account</w:t>
            </w:r>
          </w:p>
        </w:tc>
      </w:tr>
      <w:tr w:rsidR="007C0239">
        <w:tblPrEx>
          <w:tblCellMar>
            <w:top w:w="0" w:type="dxa"/>
            <w:bottom w:w="0" w:type="dxa"/>
          </w:tblCellMar>
        </w:tblPrEx>
        <w:tc>
          <w:tcPr>
            <w:tcW w:w="4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Binance lot size precision</w:t>
            </w:r>
          </w:p>
        </w:tc>
        <w:tc>
          <w:tcPr>
            <w:tcW w:w="5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Round quantity to symbol's stepSize from exchange info</w:t>
            </w:r>
          </w:p>
        </w:tc>
      </w:tr>
      <w:tr w:rsidR="007C0239">
        <w:tblPrEx>
          <w:tblCellMar>
            <w:top w:w="0" w:type="dxa"/>
            <w:bottom w:w="0" w:type="dxa"/>
          </w:tblCellMar>
        </w:tblPrEx>
        <w:tc>
          <w:tcPr>
            <w:tcW w:w="408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No guaranteed fills</w:t>
            </w:r>
          </w:p>
        </w:tc>
        <w:tc>
          <w:tcPr>
            <w:tcW w:w="528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Grid orders are limit orders — can remain unfilled if price skips</w:t>
            </w:r>
          </w:p>
        </w:tc>
      </w:tr>
      <w:tr w:rsidR="007C0239">
        <w:tblPrEx>
          <w:tblCellMar>
            <w:top w:w="0" w:type="dxa"/>
            <w:bottom w:w="0" w:type="dxa"/>
          </w:tblCellMar>
        </w:tblPrEx>
        <w:tc>
          <w:tcPr>
            <w:tcW w:w="4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Trending markets (60–70% of time)</w:t>
            </w:r>
          </w:p>
        </w:tc>
        <w:tc>
          <w:tcPr>
            <w:tcW w:w="5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Regime filter handles; bot mostly sits idle which is correct behavior</w:t>
            </w:r>
          </w:p>
        </w:tc>
      </w:tr>
      <w:tr w:rsidR="007C0239">
        <w:tblPrEx>
          <w:tblCellMar>
            <w:top w:w="0" w:type="dxa"/>
            <w:bottom w:w="0" w:type="dxa"/>
          </w:tblCellMar>
        </w:tblPrEx>
        <w:tc>
          <w:tcPr>
            <w:tcW w:w="408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Network downtime</w:t>
            </w:r>
          </w:p>
        </w:tc>
        <w:tc>
          <w:tcPr>
            <w:tcW w:w="528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Reconnect logic in main loop; log gap; resume on restart</w:t>
            </w:r>
          </w:p>
        </w:tc>
      </w:tr>
      <w:tr w:rsidR="007C0239">
        <w:tblPrEx>
          <w:tblCellMar>
            <w:top w:w="0" w:type="dxa"/>
            <w:bottom w:w="0" w:type="dxa"/>
          </w:tblCellMar>
        </w:tblPrEx>
        <w:tc>
          <w:tcPr>
            <w:tcW w:w="40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Bot must run 24/7</w:t>
            </w:r>
          </w:p>
        </w:tc>
        <w:tc>
          <w:tcPr>
            <w:tcW w:w="528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Deploy on VPS, not local PC; use screen/tmux or Docker</w:t>
            </w:r>
          </w:p>
        </w:tc>
      </w:tr>
    </w:tbl>
    <w:p w:rsidR="007C0239" w:rsidRDefault="007C0239">
      <w:pPr>
        <w:spacing w:before="80" w:after="80"/>
      </w:pPr>
    </w:p>
    <w:p w:rsidR="007C0239" w:rsidRDefault="00364AF9">
      <w:pPr>
        <w:pStyle w:val="Heading1"/>
        <w:pBdr>
          <w:bottom w:val="single" w:sz="8" w:space="4" w:color="2563EB"/>
        </w:pBdr>
      </w:pPr>
      <w:r>
        <w:rPr>
          <w:color w:val="1B3A6B"/>
        </w:rPr>
        <w:lastRenderedPageBreak/>
        <w:t>9. Development Phases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400"/>
        <w:gridCol w:w="2760"/>
      </w:tblGrid>
      <w:tr w:rsidR="007C0239">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40" w:type="dxa"/>
              <w:bottom w:w="100" w:type="dxa"/>
              <w:right w:w="140" w:type="dxa"/>
            </w:tcMar>
          </w:tcPr>
          <w:p w:rsidR="007C0239" w:rsidRDefault="00364AF9">
            <w:r>
              <w:rPr>
                <w:b/>
                <w:bCs/>
                <w:color w:val="FFFFFF"/>
                <w:sz w:val="20"/>
                <w:szCs w:val="20"/>
              </w:rPr>
              <w:t>Phase</w:t>
            </w:r>
          </w:p>
        </w:tc>
        <w:tc>
          <w:tcPr>
            <w:tcW w:w="54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40" w:type="dxa"/>
              <w:bottom w:w="100" w:type="dxa"/>
              <w:right w:w="140" w:type="dxa"/>
            </w:tcMar>
          </w:tcPr>
          <w:p w:rsidR="007C0239" w:rsidRDefault="00364AF9">
            <w:r>
              <w:rPr>
                <w:b/>
                <w:bCs/>
                <w:color w:val="FFFFFF"/>
                <w:sz w:val="20"/>
                <w:szCs w:val="20"/>
              </w:rPr>
              <w:t>Deliverable</w:t>
            </w:r>
          </w:p>
        </w:tc>
        <w:tc>
          <w:tcPr>
            <w:tcW w:w="27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40" w:type="dxa"/>
              <w:bottom w:w="100" w:type="dxa"/>
              <w:right w:w="140" w:type="dxa"/>
            </w:tcMar>
          </w:tcPr>
          <w:p w:rsidR="007C0239" w:rsidRDefault="00364AF9">
            <w:r>
              <w:rPr>
                <w:b/>
                <w:bCs/>
                <w:color w:val="FFFFFF"/>
                <w:sz w:val="20"/>
                <w:szCs w:val="20"/>
              </w:rPr>
              <w:t>Timeline</w:t>
            </w:r>
          </w:p>
        </w:tc>
      </w:tr>
      <w:tr w:rsidR="007C0239">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Phase 1</w:t>
            </w:r>
          </w:p>
        </w:tc>
        <w:tc>
          <w:tcPr>
            <w:tcW w:w="5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Project setup, .env config, exchange_connector.py, balance fetch working</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Week 1</w:t>
            </w:r>
          </w:p>
        </w:tc>
      </w:tr>
      <w:tr w:rsidR="007C0239">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Phase 2</w:t>
            </w:r>
          </w:p>
        </w:tc>
        <w:tc>
          <w:tcPr>
            <w:tcW w:w="5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market_data.py + regime_detector.py + unit tests with historical data</w:t>
            </w:r>
          </w:p>
        </w:tc>
        <w:tc>
          <w:tcPr>
            <w:tcW w:w="27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Week 2</w:t>
            </w:r>
          </w:p>
        </w:tc>
      </w:tr>
      <w:tr w:rsidR="007C0239">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Phase 3</w:t>
            </w:r>
          </w:p>
        </w:tc>
        <w:tc>
          <w:tcPr>
            <w:tcW w:w="5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grid_engine.py fully functional on Binance Testnet</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Week 3</w:t>
            </w:r>
          </w:p>
        </w:tc>
      </w:tr>
      <w:tr w:rsidR="007C0239">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Phase 4</w:t>
            </w:r>
          </w:p>
        </w:tc>
        <w:tc>
          <w:tcPr>
            <w:tcW w:w="5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profit_tracker.py + wallet_manager.py + risk_manager.py</w:t>
            </w:r>
          </w:p>
        </w:tc>
        <w:tc>
          <w:tcPr>
            <w:tcW w:w="27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Week 4</w:t>
            </w:r>
          </w:p>
        </w:tc>
      </w:tr>
      <w:tr w:rsidR="007C0239">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Phase 5</w:t>
            </w:r>
          </w:p>
        </w:tc>
        <w:tc>
          <w:tcPr>
            <w:tcW w:w="5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Full backtesting: 3+ months historical data, verify metrics vs targets</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Week 5</w:t>
            </w:r>
          </w:p>
        </w:tc>
      </w:tr>
      <w:tr w:rsidR="007C0239">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Phase 6</w:t>
            </w:r>
          </w:p>
        </w:tc>
        <w:tc>
          <w:tcPr>
            <w:tcW w:w="5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Deploy on VPS with paper ($50 test capital), monitor for 2 weeks</w:t>
            </w:r>
          </w:p>
        </w:tc>
        <w:tc>
          <w:tcPr>
            <w:tcW w:w="27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Week 6–7</w:t>
            </w:r>
          </w:p>
        </w:tc>
      </w:tr>
      <w:tr w:rsidR="007C0239">
        <w:tblPrEx>
          <w:tblCellMar>
            <w:top w:w="0" w:type="dxa"/>
            <w:bottom w:w="0" w:type="dxa"/>
          </w:tblCellMar>
        </w:tblPrEx>
        <w:tc>
          <w:tcPr>
            <w:tcW w:w="12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Phase 7</w:t>
            </w:r>
          </w:p>
        </w:tc>
        <w:tc>
          <w:tcPr>
            <w:tcW w:w="5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Live deployment with full capital + Telegram alert integration</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Week 8</w:t>
            </w:r>
          </w:p>
        </w:tc>
      </w:tr>
    </w:tbl>
    <w:p w:rsidR="007C0239" w:rsidRDefault="007C0239">
      <w:pPr>
        <w:spacing w:before="80" w:after="80"/>
      </w:pPr>
    </w:p>
    <w:p w:rsidR="007C0239" w:rsidRDefault="00364AF9">
      <w:pPr>
        <w:pStyle w:val="Heading1"/>
        <w:pBdr>
          <w:bottom w:val="single" w:sz="8" w:space="4" w:color="2563EB"/>
        </w:pBdr>
      </w:pPr>
      <w:r>
        <w:rPr>
          <w:color w:val="1B3A6B"/>
        </w:rPr>
        <w:t>10. Future Enhancements (Backlog)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400"/>
        <w:gridCol w:w="4360"/>
      </w:tblGrid>
      <w:tr w:rsidR="007C0239">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40" w:type="dxa"/>
              <w:bottom w:w="100" w:type="dxa"/>
              <w:right w:w="140" w:type="dxa"/>
            </w:tcMar>
          </w:tcPr>
          <w:p w:rsidR="007C0239" w:rsidRDefault="00364AF9">
            <w:r>
              <w:rPr>
                <w:b/>
                <w:bCs/>
                <w:color w:val="FFFFFF"/>
                <w:sz w:val="20"/>
                <w:szCs w:val="20"/>
              </w:rPr>
              <w:t>Feature</w:t>
            </w:r>
          </w:p>
        </w:tc>
        <w:tc>
          <w:tcPr>
            <w:tcW w:w="14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40" w:type="dxa"/>
              <w:bottom w:w="100" w:type="dxa"/>
              <w:right w:w="140" w:type="dxa"/>
            </w:tcMar>
          </w:tcPr>
          <w:p w:rsidR="007C0239" w:rsidRDefault="00364AF9">
            <w:r>
              <w:rPr>
                <w:b/>
                <w:bCs/>
                <w:color w:val="FFFFFF"/>
                <w:sz w:val="20"/>
                <w:szCs w:val="20"/>
              </w:rPr>
              <w:t>Priority</w:t>
            </w:r>
          </w:p>
        </w:tc>
        <w:tc>
          <w:tcPr>
            <w:tcW w:w="43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40" w:type="dxa"/>
              <w:bottom w:w="100" w:type="dxa"/>
              <w:right w:w="140" w:type="dxa"/>
            </w:tcMar>
          </w:tcPr>
          <w:p w:rsidR="007C0239" w:rsidRDefault="00364AF9">
            <w:r>
              <w:rPr>
                <w:b/>
                <w:bCs/>
                <w:color w:val="FFFFFF"/>
                <w:sz w:val="20"/>
                <w:szCs w:val="20"/>
              </w:rPr>
              <w:t>Notes</w:t>
            </w:r>
          </w:p>
        </w:tc>
      </w:tr>
      <w:tr w:rsidR="007C0239">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Telegram bot alerts (fills, mode changes, monthly report)</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HIGH</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python-telegram-bot library</w:t>
            </w:r>
          </w:p>
        </w:tc>
      </w:tr>
      <w:tr w:rsidR="007C0239">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Web dashboard (React) for live monitoring</w:t>
            </w:r>
          </w:p>
        </w:tc>
        <w:tc>
          <w:tcPr>
            <w:tcW w:w="1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MEDIUM</w:t>
            </w:r>
          </w:p>
        </w:tc>
        <w:tc>
          <w:tcPr>
            <w:tcW w:w="4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Display equity curve, open orders, regime status</w:t>
            </w:r>
          </w:p>
        </w:tc>
      </w:tr>
      <w:tr w:rsidR="007C0239">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Multi-pair support (BTC/ETH/BNB simultaneously)</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MEDIUM</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Requires capital allocation logic per pair</w:t>
            </w:r>
          </w:p>
        </w:tc>
      </w:tr>
      <w:tr w:rsidR="007C0239">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Auto-compounding engine (reinvest all profit)</w:t>
            </w:r>
          </w:p>
        </w:tc>
        <w:tc>
          <w:tcPr>
            <w:tcW w:w="1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LOW</w:t>
            </w:r>
          </w:p>
        </w:tc>
        <w:tc>
          <w:tcPr>
            <w:tcW w:w="4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Alternative to 80/20 split — user choice</w:t>
            </w:r>
          </w:p>
        </w:tc>
      </w:tr>
      <w:tr w:rsidR="007C0239">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AI regime prediction layer (ML classifier)</w:t>
            </w:r>
          </w:p>
        </w:tc>
        <w:tc>
          <w:tcPr>
            <w:tcW w:w="14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LOW</w:t>
            </w:r>
          </w:p>
        </w:tc>
        <w:tc>
          <w:tcPr>
            <w:tcW w:w="43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HMM or Random Forest on regime labels</w:t>
            </w:r>
          </w:p>
        </w:tc>
      </w:tr>
      <w:tr w:rsidR="007C0239">
        <w:tblPrEx>
          <w:tblCellMar>
            <w:top w:w="0" w:type="dxa"/>
            <w:bottom w:w="0" w:type="dxa"/>
          </w:tblCellMar>
        </w:tblPrEx>
        <w:tc>
          <w:tcPr>
            <w:tcW w:w="36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Multi-exchange arbitrage module</w:t>
            </w:r>
          </w:p>
        </w:tc>
        <w:tc>
          <w:tcPr>
            <w:tcW w:w="14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LOW</w:t>
            </w:r>
          </w:p>
        </w:tc>
        <w:tc>
          <w:tcPr>
            <w:tcW w:w="43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Requires CCXT; beyond Phase 1 scope</w:t>
            </w:r>
          </w:p>
        </w:tc>
      </w:tr>
    </w:tbl>
    <w:p w:rsidR="007C0239" w:rsidRDefault="007C0239">
      <w:pPr>
        <w:spacing w:before="80" w:after="80"/>
      </w:pPr>
    </w:p>
    <w:p w:rsidR="007C0239" w:rsidRDefault="00364AF9">
      <w:pPr>
        <w:pStyle w:val="Heading1"/>
        <w:pBdr>
          <w:bottom w:val="single" w:sz="8" w:space="4" w:color="2563EB"/>
        </w:pBdr>
      </w:pPr>
      <w:r>
        <w:rPr>
          <w:color w:val="1B3A6B"/>
        </w:rPr>
        <w:t>11. Open Questions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3800"/>
        <w:gridCol w:w="2760"/>
      </w:tblGrid>
      <w:tr w:rsidR="007C0239">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40" w:type="dxa"/>
              <w:bottom w:w="100" w:type="dxa"/>
              <w:right w:w="140" w:type="dxa"/>
            </w:tcMar>
          </w:tcPr>
          <w:p w:rsidR="007C0239" w:rsidRDefault="00364AF9">
            <w:r>
              <w:rPr>
                <w:b/>
                <w:bCs/>
                <w:color w:val="FFFFFF"/>
                <w:sz w:val="20"/>
                <w:szCs w:val="20"/>
              </w:rPr>
              <w:t>Question</w:t>
            </w:r>
          </w:p>
        </w:tc>
        <w:tc>
          <w:tcPr>
            <w:tcW w:w="380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40" w:type="dxa"/>
              <w:bottom w:w="100" w:type="dxa"/>
              <w:right w:w="140" w:type="dxa"/>
            </w:tcMar>
          </w:tcPr>
          <w:p w:rsidR="007C0239" w:rsidRDefault="00364AF9">
            <w:r>
              <w:rPr>
                <w:b/>
                <w:bCs/>
                <w:color w:val="FFFFFF"/>
                <w:sz w:val="20"/>
                <w:szCs w:val="20"/>
              </w:rPr>
              <w:t>Options</w:t>
            </w:r>
          </w:p>
        </w:tc>
        <w:tc>
          <w:tcPr>
            <w:tcW w:w="2760" w:type="dxa"/>
            <w:tcBorders>
              <w:top w:val="single" w:sz="1" w:space="0" w:color="CBD5E1"/>
              <w:left w:val="single" w:sz="1" w:space="0" w:color="CBD5E1"/>
              <w:bottom w:val="single" w:sz="1" w:space="0" w:color="CBD5E1"/>
              <w:right w:val="single" w:sz="1" w:space="0" w:color="CBD5E1"/>
            </w:tcBorders>
            <w:shd w:val="clear" w:color="auto" w:fill="1B3A6B"/>
            <w:tcMar>
              <w:top w:w="100" w:type="dxa"/>
              <w:left w:w="140" w:type="dxa"/>
              <w:bottom w:w="100" w:type="dxa"/>
              <w:right w:w="140" w:type="dxa"/>
            </w:tcMar>
          </w:tcPr>
          <w:p w:rsidR="007C0239" w:rsidRDefault="00364AF9">
            <w:r>
              <w:rPr>
                <w:b/>
                <w:bCs/>
                <w:color w:val="FFFFFF"/>
                <w:sz w:val="20"/>
                <w:szCs w:val="20"/>
              </w:rPr>
              <w:t>Decision Needed By</w:t>
            </w:r>
          </w:p>
        </w:tc>
      </w:tr>
      <w:tr w:rsidR="007C0239">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Monthly withdrawal: automatic or manual confirm?</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Auto (Binance transfer API) vs Manual (log + alert)</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Phase 4 start</w:t>
            </w:r>
          </w:p>
        </w:tc>
      </w:tr>
      <w:tr w:rsidR="007C0239">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lastRenderedPageBreak/>
              <w:t>Grid restart after monthly payout: immediate or wait for RANGING?</w:t>
            </w:r>
          </w:p>
        </w:tc>
        <w:tc>
          <w:tcPr>
            <w:tcW w:w="3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Immediate vs wait for next confirmed ranging signal</w:t>
            </w:r>
          </w:p>
        </w:tc>
        <w:tc>
          <w:tcPr>
            <w:tcW w:w="27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Phase 3 end</w:t>
            </w:r>
          </w:p>
        </w:tc>
      </w:tr>
      <w:tr w:rsidR="007C0239">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Which pair(s) to trade first?</w:t>
            </w:r>
          </w:p>
        </w:tc>
        <w:tc>
          <w:tcPr>
            <w:tcW w:w="380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BTC/USDT (most liquid) vs ETH/USDT vs BNB/USDT</w:t>
            </w:r>
          </w:p>
        </w:tc>
        <w:tc>
          <w:tcPr>
            <w:tcW w:w="2760" w:type="dxa"/>
            <w:tcBorders>
              <w:top w:val="single" w:sz="1" w:space="0" w:color="CBD5E1"/>
              <w:left w:val="single" w:sz="1" w:space="0" w:color="CBD5E1"/>
              <w:bottom w:val="single" w:sz="1" w:space="0" w:color="CBD5E1"/>
              <w:right w:val="single" w:sz="1" w:space="0" w:color="CBD5E1"/>
            </w:tcBorders>
            <w:shd w:val="clear" w:color="auto" w:fill="FFFFFF"/>
            <w:tcMar>
              <w:top w:w="80" w:type="dxa"/>
              <w:left w:w="140" w:type="dxa"/>
              <w:bottom w:w="80" w:type="dxa"/>
              <w:right w:w="140" w:type="dxa"/>
            </w:tcMar>
          </w:tcPr>
          <w:p w:rsidR="007C0239" w:rsidRDefault="00364AF9">
            <w:r>
              <w:rPr>
                <w:color w:val="111827"/>
                <w:sz w:val="20"/>
                <w:szCs w:val="20"/>
              </w:rPr>
              <w:t>Phase 1 end</w:t>
            </w:r>
          </w:p>
        </w:tc>
      </w:tr>
      <w:tr w:rsidR="007C0239">
        <w:tblPrEx>
          <w:tblCellMar>
            <w:top w:w="0" w:type="dxa"/>
            <w:bottom w:w="0" w:type="dxa"/>
          </w:tblCellMar>
        </w:tblPrEx>
        <w:tc>
          <w:tcPr>
            <w:tcW w:w="2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Minimum monthly profit to trigger split?</w:t>
            </w:r>
          </w:p>
        </w:tc>
        <w:tc>
          <w:tcPr>
            <w:tcW w:w="380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$0 (any profit) vs $5 minimum threshold</w:t>
            </w:r>
          </w:p>
        </w:tc>
        <w:tc>
          <w:tcPr>
            <w:tcW w:w="2760" w:type="dxa"/>
            <w:tcBorders>
              <w:top w:val="single" w:sz="1" w:space="0" w:color="CBD5E1"/>
              <w:left w:val="single" w:sz="1" w:space="0" w:color="CBD5E1"/>
              <w:bottom w:val="single" w:sz="1" w:space="0" w:color="CBD5E1"/>
              <w:right w:val="single" w:sz="1" w:space="0" w:color="CBD5E1"/>
            </w:tcBorders>
            <w:shd w:val="clear" w:color="auto" w:fill="F3F4F6"/>
            <w:tcMar>
              <w:top w:w="80" w:type="dxa"/>
              <w:left w:w="140" w:type="dxa"/>
              <w:bottom w:w="80" w:type="dxa"/>
              <w:right w:w="140" w:type="dxa"/>
            </w:tcMar>
          </w:tcPr>
          <w:p w:rsidR="007C0239" w:rsidRDefault="00364AF9">
            <w:r>
              <w:rPr>
                <w:color w:val="111827"/>
                <w:sz w:val="20"/>
                <w:szCs w:val="20"/>
              </w:rPr>
              <w:t>Phase 4 start</w:t>
            </w:r>
          </w:p>
        </w:tc>
      </w:tr>
    </w:tbl>
    <w:p w:rsidR="007C0239" w:rsidRDefault="007C0239">
      <w:pPr>
        <w:spacing w:before="80" w:after="80"/>
      </w:pPr>
    </w:p>
    <w:p w:rsidR="005B670E" w:rsidRDefault="005B670E">
      <w:pPr>
        <w:spacing w:before="80" w:after="80"/>
      </w:pPr>
    </w:p>
    <w:p w:rsidR="005B670E" w:rsidRDefault="005B670E">
      <w:pPr>
        <w:spacing w:before="80" w:after="80"/>
      </w:pPr>
    </w:p>
    <w:p w:rsidR="005B670E" w:rsidRDefault="005B670E">
      <w:pPr>
        <w:spacing w:before="80" w:after="80"/>
      </w:pPr>
    </w:p>
    <w:p w:rsidR="005B670E" w:rsidRDefault="005B670E" w:rsidP="005B670E">
      <w:pPr>
        <w:pStyle w:val="Heading1"/>
      </w:pPr>
      <w:r>
        <w:t>Product Requirements Document (PRD)</w:t>
      </w:r>
    </w:p>
    <w:p w:rsidR="005B670E" w:rsidRDefault="005B670E" w:rsidP="005B670E">
      <w:pPr>
        <w:pStyle w:val="Heading2"/>
      </w:pPr>
      <w:r>
        <w:t>Product Name</w:t>
      </w:r>
    </w:p>
    <w:p w:rsidR="005B670E" w:rsidRDefault="005B670E" w:rsidP="005B670E">
      <w:pPr>
        <w:pStyle w:val="NormalWeb"/>
      </w:pPr>
      <w:r>
        <w:t>Portfolio Profit Lock Grid Bot</w:t>
      </w:r>
    </w:p>
    <w:p w:rsidR="005B670E" w:rsidRDefault="005B670E" w:rsidP="005B670E">
      <w:pPr>
        <w:pStyle w:val="Heading2"/>
      </w:pPr>
      <w:r>
        <w:t>Vision</w:t>
      </w:r>
    </w:p>
    <w:p w:rsidR="005B670E" w:rsidRDefault="005B670E" w:rsidP="005B670E">
      <w:pPr>
        <w:pStyle w:val="NormalWeb"/>
      </w:pPr>
      <w:r>
        <w:t>Create a Binance spot trading bot that trades multiple cryptocurrencies simultaneously and closes all positions whenever the total portfolio reaches a predefined net profit target, regardless of whether some individual positions are losing.</w:t>
      </w:r>
    </w:p>
    <w:p w:rsidR="005B670E" w:rsidRDefault="005B670E" w:rsidP="005B670E">
      <w:pPr>
        <w:pStyle w:val="Heading2"/>
      </w:pPr>
      <w:r>
        <w:t>Core Objective</w:t>
      </w:r>
    </w:p>
    <w:p w:rsidR="005B670E" w:rsidRDefault="005B670E" w:rsidP="005B670E">
      <w:pPr>
        <w:pStyle w:val="NormalWeb"/>
      </w:pPr>
      <w:r>
        <w:t>Prioritize consistent profit realization over maximizing gains on individual coins.</w:t>
      </w:r>
    </w:p>
    <w:p w:rsidR="005B670E" w:rsidRDefault="005B670E" w:rsidP="005B670E">
      <w:pPr>
        <w:pStyle w:val="Heading2"/>
      </w:pPr>
      <w:r>
        <w:t>Problem Statement</w:t>
      </w:r>
    </w:p>
    <w:p w:rsidR="005B670E" w:rsidRDefault="005B670E" w:rsidP="005B670E">
      <w:pPr>
        <w:pStyle w:val="NormalWeb"/>
      </w:pPr>
      <w:r>
        <w:t>Traditional grid bots manage each coin independently. This often leaves profitable positions running while losing positions accumulate. The proposed system evaluates the entire portfolio as one trading basket and locks profits whenever the combined portfolio reaches a profit threshold.</w:t>
      </w:r>
    </w:p>
    <w:p w:rsidR="005B670E" w:rsidRDefault="005B670E" w:rsidP="005B670E">
      <w:pPr>
        <w:pStyle w:val="Heading2"/>
      </w:pPr>
      <w:r>
        <w:t>Target Users</w:t>
      </w:r>
    </w:p>
    <w:p w:rsidR="005B670E" w:rsidRDefault="005B670E" w:rsidP="005B670E">
      <w:pPr>
        <w:pStyle w:val="NormalWeb"/>
        <w:numPr>
          <w:ilvl w:val="0"/>
          <w:numId w:val="4"/>
        </w:numPr>
      </w:pPr>
      <w:r>
        <w:t>Small account traders ($100–$1,000)</w:t>
      </w:r>
    </w:p>
    <w:p w:rsidR="005B670E" w:rsidRDefault="005B670E" w:rsidP="005B670E">
      <w:pPr>
        <w:pStyle w:val="NormalWeb"/>
        <w:numPr>
          <w:ilvl w:val="0"/>
          <w:numId w:val="4"/>
        </w:numPr>
      </w:pPr>
      <w:r>
        <w:t>Passive crypto investors</w:t>
      </w:r>
    </w:p>
    <w:p w:rsidR="005B670E" w:rsidRDefault="005B670E" w:rsidP="005B670E">
      <w:pPr>
        <w:pStyle w:val="NormalWeb"/>
        <w:numPr>
          <w:ilvl w:val="0"/>
          <w:numId w:val="4"/>
        </w:numPr>
      </w:pPr>
      <w:r>
        <w:t>Users seeking frequent profit extraction</w:t>
      </w:r>
    </w:p>
    <w:p w:rsidR="005B670E" w:rsidRDefault="005B670E" w:rsidP="005B670E">
      <w:pPr>
        <w:pStyle w:val="Heading2"/>
      </w:pPr>
      <w:r>
        <w:t>Key Features</w:t>
      </w:r>
    </w:p>
    <w:p w:rsidR="005B670E" w:rsidRDefault="005B670E" w:rsidP="005B670E">
      <w:pPr>
        <w:pStyle w:val="Heading3"/>
      </w:pPr>
      <w:r>
        <w:t>Multi-Coin Trading</w:t>
      </w:r>
    </w:p>
    <w:p w:rsidR="005B670E" w:rsidRDefault="005B670E" w:rsidP="005B670E">
      <w:pPr>
        <w:pStyle w:val="NormalWeb"/>
        <w:numPr>
          <w:ilvl w:val="0"/>
          <w:numId w:val="5"/>
        </w:numPr>
      </w:pPr>
      <w:r>
        <w:lastRenderedPageBreak/>
        <w:t>Trade 3–10 coins simultaneously.</w:t>
      </w:r>
    </w:p>
    <w:p w:rsidR="005B670E" w:rsidRDefault="005B670E" w:rsidP="005B670E">
      <w:pPr>
        <w:pStyle w:val="NormalWeb"/>
        <w:numPr>
          <w:ilvl w:val="0"/>
          <w:numId w:val="5"/>
        </w:numPr>
      </w:pPr>
      <w:r>
        <w:t>Dynamic coin selection based on volume and liquidity. [</w:t>
      </w:r>
      <w:hyperlink r:id="rId7" w:history="1">
        <w:r>
          <w:rPr>
            <w:rStyle w:val="Hyperlink"/>
          </w:rPr>
          <w:t>1</w:t>
        </w:r>
      </w:hyperlink>
      <w:r>
        <w:t>]</w:t>
      </w:r>
    </w:p>
    <w:p w:rsidR="005B670E" w:rsidRDefault="005B670E" w:rsidP="005B670E">
      <w:pPr>
        <w:pStyle w:val="Heading3"/>
      </w:pPr>
      <w:r>
        <w:t>Portfolio PnL Engine</w:t>
      </w:r>
    </w:p>
    <w:p w:rsidR="005B670E" w:rsidRDefault="005B670E" w:rsidP="005B670E">
      <w:pPr>
        <w:pStyle w:val="NormalWeb"/>
        <w:numPr>
          <w:ilvl w:val="0"/>
          <w:numId w:val="6"/>
        </w:numPr>
      </w:pPr>
      <w:r>
        <w:t>Calculate real-time portfolio profit/loss.</w:t>
      </w:r>
    </w:p>
    <w:p w:rsidR="005B670E" w:rsidRDefault="005B670E" w:rsidP="005B670E">
      <w:pPr>
        <w:pStyle w:val="NormalWeb"/>
        <w:numPr>
          <w:ilvl w:val="0"/>
          <w:numId w:val="6"/>
        </w:numPr>
      </w:pPr>
      <w:r>
        <w:t>Include trading fees.</w:t>
      </w:r>
    </w:p>
    <w:p w:rsidR="005B670E" w:rsidRDefault="005B670E" w:rsidP="005B670E">
      <w:pPr>
        <w:pStyle w:val="NormalWeb"/>
        <w:numPr>
          <w:ilvl w:val="0"/>
          <w:numId w:val="6"/>
        </w:numPr>
      </w:pPr>
      <w:r>
        <w:t>Aggregate all open and closed positions.</w:t>
      </w:r>
    </w:p>
    <w:p w:rsidR="005B670E" w:rsidRDefault="005B670E" w:rsidP="005B670E">
      <w:pPr>
        <w:pStyle w:val="Heading3"/>
      </w:pPr>
      <w:r>
        <w:t>Global Profit Lock</w:t>
      </w:r>
    </w:p>
    <w:p w:rsidR="005B670E" w:rsidRDefault="005B670E" w:rsidP="005B670E">
      <w:pPr>
        <w:pStyle w:val="NormalWeb"/>
        <w:numPr>
          <w:ilvl w:val="0"/>
          <w:numId w:val="7"/>
        </w:numPr>
      </w:pPr>
      <w:r>
        <w:t>User-configurable profit target.</w:t>
      </w:r>
    </w:p>
    <w:p w:rsidR="005B670E" w:rsidRDefault="005B670E" w:rsidP="005B670E">
      <w:pPr>
        <w:pStyle w:val="NormalWeb"/>
        <w:numPr>
          <w:ilvl w:val="0"/>
          <w:numId w:val="7"/>
        </w:numPr>
      </w:pPr>
      <w:r>
        <w:t>Example:</w:t>
      </w:r>
    </w:p>
    <w:p w:rsidR="005B670E" w:rsidRDefault="005B670E" w:rsidP="005B670E">
      <w:pPr>
        <w:pStyle w:val="NormalWeb"/>
        <w:numPr>
          <w:ilvl w:val="1"/>
          <w:numId w:val="7"/>
        </w:numPr>
      </w:pPr>
      <w:r>
        <w:t>+0.5%</w:t>
      </w:r>
    </w:p>
    <w:p w:rsidR="005B670E" w:rsidRDefault="005B670E" w:rsidP="005B670E">
      <w:pPr>
        <w:pStyle w:val="NormalWeb"/>
        <w:numPr>
          <w:ilvl w:val="1"/>
          <w:numId w:val="7"/>
        </w:numPr>
      </w:pPr>
      <w:r>
        <w:t>+1%</w:t>
      </w:r>
    </w:p>
    <w:p w:rsidR="005B670E" w:rsidRDefault="005B670E" w:rsidP="005B670E">
      <w:pPr>
        <w:pStyle w:val="NormalWeb"/>
        <w:numPr>
          <w:ilvl w:val="1"/>
          <w:numId w:val="7"/>
        </w:numPr>
      </w:pPr>
      <w:r>
        <w:t>+$2 fixed profit</w:t>
      </w:r>
    </w:p>
    <w:p w:rsidR="005B670E" w:rsidRDefault="005B670E" w:rsidP="005B670E">
      <w:pPr>
        <w:pStyle w:val="NormalWeb"/>
        <w:numPr>
          <w:ilvl w:val="0"/>
          <w:numId w:val="7"/>
        </w:numPr>
      </w:pPr>
      <w:r>
        <w:t>When reached:</w:t>
      </w:r>
    </w:p>
    <w:p w:rsidR="005B670E" w:rsidRDefault="005B670E" w:rsidP="005B670E">
      <w:pPr>
        <w:pStyle w:val="NormalWeb"/>
        <w:numPr>
          <w:ilvl w:val="1"/>
          <w:numId w:val="7"/>
        </w:numPr>
      </w:pPr>
      <w:r>
        <w:t>Close all positions.</w:t>
      </w:r>
    </w:p>
    <w:p w:rsidR="005B670E" w:rsidRDefault="005B670E" w:rsidP="005B670E">
      <w:pPr>
        <w:pStyle w:val="NormalWeb"/>
        <w:numPr>
          <w:ilvl w:val="1"/>
          <w:numId w:val="7"/>
        </w:numPr>
      </w:pPr>
      <w:r>
        <w:t>Cancel all open orders.</w:t>
      </w:r>
    </w:p>
    <w:p w:rsidR="005B670E" w:rsidRDefault="005B670E" w:rsidP="005B670E">
      <w:pPr>
        <w:pStyle w:val="NormalWeb"/>
        <w:numPr>
          <w:ilvl w:val="1"/>
          <w:numId w:val="7"/>
        </w:numPr>
      </w:pPr>
      <w:r>
        <w:t>Record realized profit.</w:t>
      </w:r>
    </w:p>
    <w:p w:rsidR="005B670E" w:rsidRDefault="005B670E" w:rsidP="005B670E">
      <w:pPr>
        <w:pStyle w:val="Heading3"/>
      </w:pPr>
      <w:r>
        <w:t>Grid Trading Engine</w:t>
      </w:r>
    </w:p>
    <w:p w:rsidR="005B670E" w:rsidRDefault="005B670E" w:rsidP="005B670E">
      <w:pPr>
        <w:pStyle w:val="NormalWeb"/>
        <w:numPr>
          <w:ilvl w:val="0"/>
          <w:numId w:val="8"/>
        </w:numPr>
      </w:pPr>
      <w:r>
        <w:t>Independent grids per asset.</w:t>
      </w:r>
    </w:p>
    <w:p w:rsidR="005B670E" w:rsidRDefault="005B670E" w:rsidP="005B670E">
      <w:pPr>
        <w:pStyle w:val="NormalWeb"/>
        <w:numPr>
          <w:ilvl w:val="0"/>
          <w:numId w:val="8"/>
        </w:numPr>
      </w:pPr>
      <w:r>
        <w:t>Adjustable spacing and levels.</w:t>
      </w:r>
    </w:p>
    <w:p w:rsidR="005B670E" w:rsidRDefault="005B670E" w:rsidP="005B670E">
      <w:pPr>
        <w:pStyle w:val="NormalWeb"/>
        <w:numPr>
          <w:ilvl w:val="0"/>
          <w:numId w:val="8"/>
        </w:numPr>
      </w:pPr>
      <w:r>
        <w:t>Volatility-aware configuration. [</w:t>
      </w:r>
      <w:hyperlink r:id="rId8" w:history="1">
        <w:r>
          <w:rPr>
            <w:rStyle w:val="Hyperlink"/>
          </w:rPr>
          <w:t>2</w:t>
        </w:r>
      </w:hyperlink>
      <w:r>
        <w:t>]</w:t>
      </w:r>
    </w:p>
    <w:p w:rsidR="005B670E" w:rsidRDefault="005B670E" w:rsidP="005B670E">
      <w:pPr>
        <w:pStyle w:val="Heading3"/>
      </w:pPr>
      <w:r>
        <w:t>Risk Controls</w:t>
      </w:r>
    </w:p>
    <w:p w:rsidR="005B670E" w:rsidRDefault="005B670E" w:rsidP="005B670E">
      <w:pPr>
        <w:pStyle w:val="NormalWeb"/>
        <w:numPr>
          <w:ilvl w:val="0"/>
          <w:numId w:val="9"/>
        </w:numPr>
      </w:pPr>
      <w:r>
        <w:t>Maximum exposure per coin.</w:t>
      </w:r>
    </w:p>
    <w:p w:rsidR="005B670E" w:rsidRDefault="005B670E" w:rsidP="005B670E">
      <w:pPr>
        <w:pStyle w:val="NormalWeb"/>
        <w:numPr>
          <w:ilvl w:val="0"/>
          <w:numId w:val="9"/>
        </w:numPr>
      </w:pPr>
      <w:r>
        <w:t>Maximum portfolio drawdown.</w:t>
      </w:r>
    </w:p>
    <w:p w:rsidR="005B670E" w:rsidRDefault="005B670E" w:rsidP="005B670E">
      <w:pPr>
        <w:pStyle w:val="NormalWeb"/>
        <w:numPr>
          <w:ilvl w:val="0"/>
          <w:numId w:val="9"/>
        </w:numPr>
      </w:pPr>
      <w:r>
        <w:t>Emergency stop button.</w:t>
      </w:r>
    </w:p>
    <w:p w:rsidR="005B670E" w:rsidRDefault="005B670E" w:rsidP="005B670E">
      <w:pPr>
        <w:pStyle w:val="Heading2"/>
      </w:pPr>
      <w:r>
        <w:t>Trading Cycle</w:t>
      </w:r>
    </w:p>
    <w:p w:rsidR="005B670E" w:rsidRDefault="005B670E" w:rsidP="005B670E">
      <w:pPr>
        <w:pStyle w:val="NormalWeb"/>
        <w:numPr>
          <w:ilvl w:val="0"/>
          <w:numId w:val="10"/>
        </w:numPr>
      </w:pPr>
      <w:r>
        <w:t>Select eligible coins.</w:t>
      </w:r>
    </w:p>
    <w:p w:rsidR="005B670E" w:rsidRDefault="005B670E" w:rsidP="005B670E">
      <w:pPr>
        <w:pStyle w:val="NormalWeb"/>
        <w:numPr>
          <w:ilvl w:val="0"/>
          <w:numId w:val="10"/>
        </w:numPr>
      </w:pPr>
      <w:r>
        <w:t>Open grid positions.</w:t>
      </w:r>
    </w:p>
    <w:p w:rsidR="005B670E" w:rsidRDefault="005B670E" w:rsidP="005B670E">
      <w:pPr>
        <w:pStyle w:val="NormalWeb"/>
        <w:numPr>
          <w:ilvl w:val="0"/>
          <w:numId w:val="10"/>
        </w:numPr>
      </w:pPr>
      <w:r>
        <w:t>Monitor combined portfolio PnL.</w:t>
      </w:r>
    </w:p>
    <w:p w:rsidR="005B670E" w:rsidRDefault="005B670E" w:rsidP="005B670E">
      <w:pPr>
        <w:pStyle w:val="NormalWeb"/>
        <w:numPr>
          <w:ilvl w:val="0"/>
          <w:numId w:val="10"/>
        </w:numPr>
      </w:pPr>
      <w:r>
        <w:t>Portfolio reaches profit target.</w:t>
      </w:r>
    </w:p>
    <w:p w:rsidR="005B670E" w:rsidRDefault="005B670E" w:rsidP="005B670E">
      <w:pPr>
        <w:pStyle w:val="NormalWeb"/>
        <w:numPr>
          <w:ilvl w:val="0"/>
          <w:numId w:val="10"/>
        </w:numPr>
      </w:pPr>
      <w:r>
        <w:t>Close all positions.</w:t>
      </w:r>
    </w:p>
    <w:p w:rsidR="005B670E" w:rsidRDefault="005B670E" w:rsidP="005B670E">
      <w:pPr>
        <w:pStyle w:val="NormalWeb"/>
        <w:numPr>
          <w:ilvl w:val="0"/>
          <w:numId w:val="10"/>
        </w:numPr>
      </w:pPr>
      <w:r>
        <w:t>Lock profit.</w:t>
      </w:r>
    </w:p>
    <w:p w:rsidR="005B670E" w:rsidRDefault="005B670E" w:rsidP="005B670E">
      <w:pPr>
        <w:pStyle w:val="NormalWeb"/>
        <w:numPr>
          <w:ilvl w:val="0"/>
          <w:numId w:val="10"/>
        </w:numPr>
      </w:pPr>
      <w:r>
        <w:t>Restart new trading cycle.</w:t>
      </w:r>
    </w:p>
    <w:p w:rsidR="005B670E" w:rsidRDefault="005B670E" w:rsidP="005B670E">
      <w:pPr>
        <w:pStyle w:val="Heading2"/>
      </w:pPr>
      <w:r>
        <w:t>Success Metrics</w:t>
      </w:r>
    </w:p>
    <w:p w:rsidR="005B670E" w:rsidRDefault="005B670E" w:rsidP="005B670E">
      <w:pPr>
        <w:pStyle w:val="NormalWeb"/>
        <w:numPr>
          <w:ilvl w:val="0"/>
          <w:numId w:val="11"/>
        </w:numPr>
      </w:pPr>
      <w:r>
        <w:t>Positive monthly net profit.</w:t>
      </w:r>
    </w:p>
    <w:p w:rsidR="005B670E" w:rsidRDefault="005B670E" w:rsidP="005B670E">
      <w:pPr>
        <w:pStyle w:val="NormalWeb"/>
        <w:numPr>
          <w:ilvl w:val="0"/>
          <w:numId w:val="11"/>
        </w:numPr>
      </w:pPr>
      <w:r>
        <w:lastRenderedPageBreak/>
        <w:t>Profit target reached multiple times daily.</w:t>
      </w:r>
    </w:p>
    <w:p w:rsidR="005B670E" w:rsidRDefault="005B670E" w:rsidP="005B670E">
      <w:pPr>
        <w:pStyle w:val="NormalWeb"/>
        <w:numPr>
          <w:ilvl w:val="0"/>
          <w:numId w:val="11"/>
        </w:numPr>
      </w:pPr>
      <w:r>
        <w:t>Maximum drawdown below 15%.</w:t>
      </w:r>
    </w:p>
    <w:p w:rsidR="005B670E" w:rsidRDefault="005B670E" w:rsidP="005B670E">
      <w:pPr>
        <w:pStyle w:val="NormalWeb"/>
        <w:numPr>
          <w:ilvl w:val="0"/>
          <w:numId w:val="11"/>
        </w:numPr>
      </w:pPr>
      <w:r>
        <w:t>Consistent profit locking after fees.</w:t>
      </w:r>
    </w:p>
    <w:p w:rsidR="005B670E" w:rsidRDefault="005B670E" w:rsidP="005B670E">
      <w:pPr>
        <w:pStyle w:val="Heading2"/>
      </w:pPr>
      <w:r>
        <w:t>Technical Stack</w:t>
      </w:r>
    </w:p>
    <w:p w:rsidR="005B670E" w:rsidRDefault="005B670E" w:rsidP="005B670E">
      <w:pPr>
        <w:pStyle w:val="NormalWeb"/>
        <w:numPr>
          <w:ilvl w:val="0"/>
          <w:numId w:val="12"/>
        </w:numPr>
      </w:pPr>
      <w:r>
        <w:t>Python</w:t>
      </w:r>
    </w:p>
    <w:p w:rsidR="005B670E" w:rsidRDefault="005B670E" w:rsidP="005B670E">
      <w:pPr>
        <w:pStyle w:val="NormalWeb"/>
        <w:numPr>
          <w:ilvl w:val="0"/>
          <w:numId w:val="12"/>
        </w:numPr>
      </w:pPr>
      <w:r>
        <w:t>CCXT / Binance API</w:t>
      </w:r>
    </w:p>
    <w:p w:rsidR="005B670E" w:rsidRDefault="005B670E" w:rsidP="005B670E">
      <w:pPr>
        <w:pStyle w:val="NormalWeb"/>
        <w:numPr>
          <w:ilvl w:val="0"/>
          <w:numId w:val="12"/>
        </w:numPr>
      </w:pPr>
      <w:r>
        <w:t>Pandas</w:t>
      </w:r>
    </w:p>
    <w:p w:rsidR="005B670E" w:rsidRDefault="005B670E" w:rsidP="005B670E">
      <w:pPr>
        <w:pStyle w:val="NormalWeb"/>
        <w:numPr>
          <w:ilvl w:val="0"/>
          <w:numId w:val="12"/>
        </w:numPr>
      </w:pPr>
      <w:r>
        <w:t>SQLite</w:t>
      </w:r>
    </w:p>
    <w:p w:rsidR="005B670E" w:rsidRDefault="005B670E" w:rsidP="005B670E">
      <w:pPr>
        <w:pStyle w:val="NormalWeb"/>
        <w:numPr>
          <w:ilvl w:val="0"/>
          <w:numId w:val="12"/>
        </w:numPr>
      </w:pPr>
      <w:r>
        <w:t>APScheduler</w:t>
      </w:r>
    </w:p>
    <w:p w:rsidR="005B670E" w:rsidRDefault="005B670E" w:rsidP="005B670E">
      <w:pPr>
        <w:pStyle w:val="Heading2"/>
      </w:pPr>
      <w:r>
        <w:t>Future Enhancements</w:t>
      </w:r>
    </w:p>
    <w:p w:rsidR="005B670E" w:rsidRDefault="005B670E" w:rsidP="005B670E">
      <w:pPr>
        <w:pStyle w:val="NormalWeb"/>
        <w:numPr>
          <w:ilvl w:val="0"/>
          <w:numId w:val="13"/>
        </w:numPr>
      </w:pPr>
      <w:r>
        <w:t>AI coin selection.</w:t>
      </w:r>
    </w:p>
    <w:p w:rsidR="005B670E" w:rsidRDefault="005B670E" w:rsidP="005B670E">
      <w:pPr>
        <w:pStyle w:val="NormalWeb"/>
        <w:numPr>
          <w:ilvl w:val="0"/>
          <w:numId w:val="13"/>
        </w:numPr>
      </w:pPr>
      <w:r>
        <w:t>Telegram controls.</w:t>
      </w:r>
    </w:p>
    <w:p w:rsidR="005B670E" w:rsidRDefault="005B670E" w:rsidP="005B670E">
      <w:pPr>
        <w:pStyle w:val="NormalWeb"/>
        <w:numPr>
          <w:ilvl w:val="0"/>
          <w:numId w:val="13"/>
        </w:numPr>
      </w:pPr>
      <w:r>
        <w:t>Web dashboard.</w:t>
      </w:r>
    </w:p>
    <w:p w:rsidR="005B670E" w:rsidRDefault="005B670E" w:rsidP="005B670E">
      <w:pPr>
        <w:pStyle w:val="NormalWeb"/>
        <w:numPr>
          <w:ilvl w:val="0"/>
          <w:numId w:val="13"/>
        </w:numPr>
      </w:pPr>
      <w:r>
        <w:t>Automatic monthly withdrawals.</w:t>
      </w:r>
    </w:p>
    <w:p w:rsidR="005B670E" w:rsidRDefault="005B670E" w:rsidP="005B670E">
      <w:pPr>
        <w:pStyle w:val="NormalWeb"/>
        <w:numPr>
          <w:ilvl w:val="0"/>
          <w:numId w:val="13"/>
        </w:numPr>
      </w:pPr>
      <w:r>
        <w:t>Multi-exchange support. [</w:t>
      </w:r>
      <w:hyperlink r:id="rId9" w:history="1">
        <w:r>
          <w:rPr>
            <w:rStyle w:val="Hyperlink"/>
          </w:rPr>
          <w:t>4</w:t>
        </w:r>
      </w:hyperlink>
      <w:r>
        <w:t>]</w:t>
      </w:r>
    </w:p>
    <w:p w:rsidR="005B670E" w:rsidRDefault="005B670E">
      <w:pPr>
        <w:spacing w:before="80" w:after="80"/>
      </w:pPr>
      <w:bookmarkStart w:id="0" w:name="_GoBack"/>
      <w:bookmarkEnd w:id="0"/>
    </w:p>
    <w:p w:rsidR="007C0239" w:rsidRDefault="00364AF9">
      <w:pPr>
        <w:pBdr>
          <w:top w:val="single" w:sz="4" w:space="6" w:color="2563EB"/>
        </w:pBdr>
        <w:spacing w:before="400" w:after="80"/>
        <w:jc w:val="center"/>
      </w:pPr>
      <w:r>
        <w:rPr>
          <w:i/>
          <w:iCs/>
          <w:color w:val="6B7280"/>
          <w:sz w:val="18"/>
          <w:szCs w:val="18"/>
        </w:rPr>
        <w:t>Smart Grid Trader Pro — PRD v1.0  |  For development use only  |  Trading involves risk of loss</w:t>
      </w:r>
    </w:p>
    <w:sectPr w:rsidR="007C0239">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64AF9" w:rsidRDefault="00364AF9">
      <w:r>
        <w:separator/>
      </w:r>
    </w:p>
  </w:endnote>
  <w:endnote w:type="continuationSeparator" w:id="0">
    <w:p w:rsidR="00364AF9" w:rsidRDefault="00364A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0239" w:rsidRDefault="00364AF9">
    <w:pPr>
      <w:jc w:val="right"/>
    </w:pPr>
    <w:r>
      <w:rPr>
        <w:color w:val="6B7280"/>
        <w:sz w:val="18"/>
        <w:szCs w:val="18"/>
      </w:rPr>
      <w:t xml:space="preserve">Page </w:t>
    </w:r>
    <w:r>
      <w:rPr>
        <w:color w:val="6B7280"/>
        <w:sz w:val="18"/>
        <w:szCs w:val="18"/>
      </w:rPr>
      <w:fldChar w:fldCharType="begin"/>
    </w:r>
    <w:r>
      <w:rPr>
        <w:color w:val="6B7280"/>
        <w:sz w:val="18"/>
        <w:szCs w:val="18"/>
      </w:rPr>
      <w:instrText>PAGE</w:instrText>
    </w:r>
    <w:r w:rsidR="005B670E">
      <w:rPr>
        <w:color w:val="6B7280"/>
        <w:sz w:val="18"/>
        <w:szCs w:val="18"/>
      </w:rPr>
      <w:fldChar w:fldCharType="separate"/>
    </w:r>
    <w:r w:rsidR="005B670E">
      <w:rPr>
        <w:noProof/>
        <w:color w:val="6B7280"/>
        <w:sz w:val="18"/>
        <w:szCs w:val="18"/>
      </w:rPr>
      <w:t>6</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64AF9" w:rsidRDefault="00364AF9">
      <w:r>
        <w:separator/>
      </w:r>
    </w:p>
  </w:footnote>
  <w:footnote w:type="continuationSeparator" w:id="0">
    <w:p w:rsidR="00364AF9" w:rsidRDefault="00364AF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C0239" w:rsidRDefault="00364AF9">
    <w:pPr>
      <w:pBdr>
        <w:bottom w:val="single" w:sz="4" w:space="4" w:color="2563EB"/>
      </w:pBdr>
    </w:pPr>
    <w:r>
      <w:rPr>
        <w:color w:val="6B7280"/>
        <w:sz w:val="18"/>
        <w:szCs w:val="18"/>
      </w:rPr>
      <w:t>Smart Grid Trader Pro  —  Product Requirements Document  v1.0</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E4BD7"/>
    <w:multiLevelType w:val="multilevel"/>
    <w:tmpl w:val="6F8E2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2332E2"/>
    <w:multiLevelType w:val="hybridMultilevel"/>
    <w:tmpl w:val="7E501F4E"/>
    <w:lvl w:ilvl="0" w:tplc="7D64EB38">
      <w:start w:val="1"/>
      <w:numFmt w:val="bullet"/>
      <w:lvlText w:val="●"/>
      <w:lvlJc w:val="left"/>
      <w:pPr>
        <w:ind w:left="720" w:hanging="360"/>
      </w:pPr>
    </w:lvl>
    <w:lvl w:ilvl="1" w:tplc="47DE765A">
      <w:start w:val="1"/>
      <w:numFmt w:val="bullet"/>
      <w:lvlText w:val="○"/>
      <w:lvlJc w:val="left"/>
      <w:pPr>
        <w:ind w:left="1440" w:hanging="360"/>
      </w:pPr>
    </w:lvl>
    <w:lvl w:ilvl="2" w:tplc="B58674DC">
      <w:start w:val="1"/>
      <w:numFmt w:val="bullet"/>
      <w:lvlText w:val="■"/>
      <w:lvlJc w:val="left"/>
      <w:pPr>
        <w:ind w:left="2160" w:hanging="360"/>
      </w:pPr>
    </w:lvl>
    <w:lvl w:ilvl="3" w:tplc="9C70FB7A">
      <w:start w:val="1"/>
      <w:numFmt w:val="bullet"/>
      <w:lvlText w:val="●"/>
      <w:lvlJc w:val="left"/>
      <w:pPr>
        <w:ind w:left="2880" w:hanging="360"/>
      </w:pPr>
    </w:lvl>
    <w:lvl w:ilvl="4" w:tplc="FF4C981A">
      <w:start w:val="1"/>
      <w:numFmt w:val="bullet"/>
      <w:lvlText w:val="○"/>
      <w:lvlJc w:val="left"/>
      <w:pPr>
        <w:ind w:left="3600" w:hanging="360"/>
      </w:pPr>
    </w:lvl>
    <w:lvl w:ilvl="5" w:tplc="B3900BB8">
      <w:start w:val="1"/>
      <w:numFmt w:val="bullet"/>
      <w:lvlText w:val="■"/>
      <w:lvlJc w:val="left"/>
      <w:pPr>
        <w:ind w:left="4320" w:hanging="360"/>
      </w:pPr>
    </w:lvl>
    <w:lvl w:ilvl="6" w:tplc="E066325E">
      <w:start w:val="1"/>
      <w:numFmt w:val="bullet"/>
      <w:lvlText w:val="●"/>
      <w:lvlJc w:val="left"/>
      <w:pPr>
        <w:ind w:left="5040" w:hanging="360"/>
      </w:pPr>
    </w:lvl>
    <w:lvl w:ilvl="7" w:tplc="A63E0E76">
      <w:start w:val="1"/>
      <w:numFmt w:val="bullet"/>
      <w:lvlText w:val="●"/>
      <w:lvlJc w:val="left"/>
      <w:pPr>
        <w:ind w:left="5760" w:hanging="360"/>
      </w:pPr>
    </w:lvl>
    <w:lvl w:ilvl="8" w:tplc="18B40AE0">
      <w:start w:val="1"/>
      <w:numFmt w:val="bullet"/>
      <w:lvlText w:val="●"/>
      <w:lvlJc w:val="left"/>
      <w:pPr>
        <w:ind w:left="6480" w:hanging="360"/>
      </w:pPr>
    </w:lvl>
  </w:abstractNum>
  <w:abstractNum w:abstractNumId="2" w15:restartNumberingAfterBreak="0">
    <w:nsid w:val="1FF82581"/>
    <w:multiLevelType w:val="hybridMultilevel"/>
    <w:tmpl w:val="FD7E8C18"/>
    <w:lvl w:ilvl="0" w:tplc="0EEAA9CA">
      <w:start w:val="1"/>
      <w:numFmt w:val="decimal"/>
      <w:lvlText w:val="%1."/>
      <w:lvlJc w:val="left"/>
      <w:pPr>
        <w:ind w:left="720" w:hanging="360"/>
      </w:pPr>
    </w:lvl>
    <w:lvl w:ilvl="1" w:tplc="4EA22890">
      <w:numFmt w:val="decimal"/>
      <w:lvlText w:val=""/>
      <w:lvlJc w:val="left"/>
    </w:lvl>
    <w:lvl w:ilvl="2" w:tplc="82AA58C4">
      <w:numFmt w:val="decimal"/>
      <w:lvlText w:val=""/>
      <w:lvlJc w:val="left"/>
    </w:lvl>
    <w:lvl w:ilvl="3" w:tplc="D01C4568">
      <w:numFmt w:val="decimal"/>
      <w:lvlText w:val=""/>
      <w:lvlJc w:val="left"/>
    </w:lvl>
    <w:lvl w:ilvl="4" w:tplc="34785070">
      <w:numFmt w:val="decimal"/>
      <w:lvlText w:val=""/>
      <w:lvlJc w:val="left"/>
    </w:lvl>
    <w:lvl w:ilvl="5" w:tplc="679E7362">
      <w:numFmt w:val="decimal"/>
      <w:lvlText w:val=""/>
      <w:lvlJc w:val="left"/>
    </w:lvl>
    <w:lvl w:ilvl="6" w:tplc="F6D4EA98">
      <w:numFmt w:val="decimal"/>
      <w:lvlText w:val=""/>
      <w:lvlJc w:val="left"/>
    </w:lvl>
    <w:lvl w:ilvl="7" w:tplc="79CE67DA">
      <w:numFmt w:val="decimal"/>
      <w:lvlText w:val=""/>
      <w:lvlJc w:val="left"/>
    </w:lvl>
    <w:lvl w:ilvl="8" w:tplc="B38A6606">
      <w:numFmt w:val="decimal"/>
      <w:lvlText w:val=""/>
      <w:lvlJc w:val="left"/>
    </w:lvl>
  </w:abstractNum>
  <w:abstractNum w:abstractNumId="3" w15:restartNumberingAfterBreak="0">
    <w:nsid w:val="27297E60"/>
    <w:multiLevelType w:val="multilevel"/>
    <w:tmpl w:val="FB02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D80C29"/>
    <w:multiLevelType w:val="multilevel"/>
    <w:tmpl w:val="5246D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2E3F60"/>
    <w:multiLevelType w:val="hybridMultilevel"/>
    <w:tmpl w:val="25B0159A"/>
    <w:lvl w:ilvl="0" w:tplc="3AEA7A8C">
      <w:start w:val="1"/>
      <w:numFmt w:val="bullet"/>
      <w:lvlText w:val="•"/>
      <w:lvlJc w:val="left"/>
      <w:pPr>
        <w:ind w:left="720" w:hanging="360"/>
      </w:pPr>
    </w:lvl>
    <w:lvl w:ilvl="1" w:tplc="D07A6D18">
      <w:start w:val="1"/>
      <w:numFmt w:val="bullet"/>
      <w:lvlText w:val="◦"/>
      <w:lvlJc w:val="left"/>
      <w:pPr>
        <w:ind w:left="1080" w:hanging="360"/>
      </w:pPr>
    </w:lvl>
    <w:lvl w:ilvl="2" w:tplc="AD7262AE">
      <w:numFmt w:val="decimal"/>
      <w:lvlText w:val=""/>
      <w:lvlJc w:val="left"/>
    </w:lvl>
    <w:lvl w:ilvl="3" w:tplc="14BA9D4A">
      <w:numFmt w:val="decimal"/>
      <w:lvlText w:val=""/>
      <w:lvlJc w:val="left"/>
    </w:lvl>
    <w:lvl w:ilvl="4" w:tplc="C3041D20">
      <w:numFmt w:val="decimal"/>
      <w:lvlText w:val=""/>
      <w:lvlJc w:val="left"/>
    </w:lvl>
    <w:lvl w:ilvl="5" w:tplc="D3FAACD6">
      <w:numFmt w:val="decimal"/>
      <w:lvlText w:val=""/>
      <w:lvlJc w:val="left"/>
    </w:lvl>
    <w:lvl w:ilvl="6" w:tplc="3196C7BA">
      <w:numFmt w:val="decimal"/>
      <w:lvlText w:val=""/>
      <w:lvlJc w:val="left"/>
    </w:lvl>
    <w:lvl w:ilvl="7" w:tplc="CB38C2A6">
      <w:numFmt w:val="decimal"/>
      <w:lvlText w:val=""/>
      <w:lvlJc w:val="left"/>
    </w:lvl>
    <w:lvl w:ilvl="8" w:tplc="F9A86760">
      <w:numFmt w:val="decimal"/>
      <w:lvlText w:val=""/>
      <w:lvlJc w:val="left"/>
    </w:lvl>
  </w:abstractNum>
  <w:abstractNum w:abstractNumId="6" w15:restartNumberingAfterBreak="0">
    <w:nsid w:val="54F75A26"/>
    <w:multiLevelType w:val="multilevel"/>
    <w:tmpl w:val="3FA61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E121600"/>
    <w:multiLevelType w:val="multilevel"/>
    <w:tmpl w:val="63E270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AD1FAB"/>
    <w:multiLevelType w:val="multilevel"/>
    <w:tmpl w:val="53869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A11352"/>
    <w:multiLevelType w:val="multilevel"/>
    <w:tmpl w:val="A710A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EC561D"/>
    <w:multiLevelType w:val="multilevel"/>
    <w:tmpl w:val="E1669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45238E"/>
    <w:multiLevelType w:val="multilevel"/>
    <w:tmpl w:val="8B84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EE47DC"/>
    <w:multiLevelType w:val="multilevel"/>
    <w:tmpl w:val="3096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lvlOverride w:ilvl="0">
      <w:startOverride w:val="1"/>
    </w:lvlOverride>
  </w:num>
  <w:num w:numId="2">
    <w:abstractNumId w:val="5"/>
    <w:lvlOverride w:ilvl="0">
      <w:startOverride w:val="1"/>
    </w:lvlOverride>
  </w:num>
  <w:num w:numId="3">
    <w:abstractNumId w:val="2"/>
    <w:lvlOverride w:ilvl="0">
      <w:startOverride w:val="1"/>
    </w:lvlOverride>
  </w:num>
  <w:num w:numId="4">
    <w:abstractNumId w:val="0"/>
  </w:num>
  <w:num w:numId="5">
    <w:abstractNumId w:val="3"/>
  </w:num>
  <w:num w:numId="6">
    <w:abstractNumId w:val="9"/>
  </w:num>
  <w:num w:numId="7">
    <w:abstractNumId w:val="7"/>
  </w:num>
  <w:num w:numId="8">
    <w:abstractNumId w:val="4"/>
  </w:num>
  <w:num w:numId="9">
    <w:abstractNumId w:val="8"/>
  </w:num>
  <w:num w:numId="10">
    <w:abstractNumId w:val="6"/>
  </w:num>
  <w:num w:numId="11">
    <w:abstractNumId w:val="11"/>
  </w:num>
  <w:num w:numId="12">
    <w:abstractNumId w:val="12"/>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0239"/>
    <w:rsid w:val="00364AF9"/>
    <w:rsid w:val="005B670E"/>
    <w:rsid w:val="007C02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7D128"/>
  <w15:docId w15:val="{E1E11DC4-6E05-4A9D-83D9-6B45306E7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spacing w:before="400" w:after="160"/>
      <w:outlineLvl w:val="0"/>
    </w:pPr>
    <w:rPr>
      <w:b/>
      <w:bCs/>
      <w:sz w:val="32"/>
      <w:szCs w:val="32"/>
    </w:rPr>
  </w:style>
  <w:style w:type="paragraph" w:styleId="Heading2">
    <w:name w:val="heading 2"/>
    <w:qFormat/>
    <w:pPr>
      <w:spacing w:before="280" w:after="120"/>
      <w:outlineLvl w:val="1"/>
    </w:pPr>
    <w:rPr>
      <w:b/>
      <w:bCs/>
      <w:sz w:val="26"/>
      <w:szCs w:val="26"/>
    </w:rPr>
  </w:style>
  <w:style w:type="paragraph" w:styleId="Heading3">
    <w:name w:val="heading 3"/>
    <w:qFormat/>
    <w:pPr>
      <w:spacing w:before="200" w:after="80"/>
      <w:outlineLvl w:val="2"/>
    </w:pPr>
    <w:rPr>
      <w:b/>
      <w:bCs/>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5B670E"/>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50075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bitsgap.com/blog/grid-trading-strategy-explained-how-to-profit-in-any-market-in-2026"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researchgate.net/publication/382760407_Trading_Bot_for_Cryptocurrency_Market_Based_on_Smart_Price_Action_Strategie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github.com/btschwertfeger/infinity-gr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2148</Words>
  <Characters>12250</Characters>
  <Application>Microsoft Office Word</Application>
  <DocSecurity>0</DocSecurity>
  <Lines>102</Lines>
  <Paragraphs>28</Paragraphs>
  <ScaleCrop>false</ScaleCrop>
  <Company/>
  <LinksUpToDate>false</LinksUpToDate>
  <CharactersWithSpaces>14370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2026-06-15T09:33:00Z</dcterms:created>
  <dcterms:modified xsi:type="dcterms:W3CDTF">2026-06-15T15:46:00Z</dcterms:modified>
</cp:coreProperties>
</file>