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212B"/>
          <w:sz w:val="36"/>
        </w:rPr>
        <w:t>CUSTOMER DETAILED COST ESTIMATE</w:t>
      </w:r>
    </w:p>
    <w:p>
      <w:pPr>
        <w:jc w:val="center"/>
      </w:pPr>
      <w:r>
        <w:rPr>
          <w:b/>
          <w:color w:val="C69A2B"/>
          <w:sz w:val="22"/>
        </w:rPr>
        <w:t>DETAILED ESTIMATE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8212B"/>
          </w:tcPr>
          <w:p>
            <w:r>
              <w:rPr>
                <w:b/>
                <w:color w:val="FFFFFF"/>
              </w:rPr>
              <w:t>Client</w:t>
            </w:r>
          </w:p>
        </w:tc>
        <w:tc>
          <w:tcPr>
            <w:tcW w:type="dxa" w:w="2592"/>
          </w:tcPr>
          <w:p>
            <w:r>
              <w:t>Linda Bushel</w:t>
            </w:r>
          </w:p>
        </w:tc>
        <w:tc>
          <w:tcPr>
            <w:tcW w:type="dxa" w:w="2592"/>
            <w:shd w:fill="18212B"/>
          </w:tcPr>
          <w:p>
            <w:r>
              <w:rPr>
                <w:b/>
                <w:color w:val="FFFFFF"/>
              </w:rPr>
              <w:t>Project</w:t>
            </w:r>
          </w:p>
        </w:tc>
        <w:tc>
          <w:tcPr>
            <w:tcW w:type="dxa" w:w="2592"/>
          </w:tcPr>
          <w:p>
            <w:r>
              <w:t>Bushel Rear Deck (pool deck)</w:t>
            </w:r>
          </w:p>
        </w:tc>
      </w:tr>
      <w:tr>
        <w:tc>
          <w:tcPr>
            <w:tcW w:type="dxa" w:w="2592"/>
            <w:shd w:fill="18212B"/>
          </w:tcPr>
          <w:p>
            <w:r>
              <w:rPr>
                <w:b/>
                <w:color w:val="FFFFFF"/>
              </w:rPr>
              <w:t>Site</w:t>
            </w:r>
          </w:p>
        </w:tc>
        <w:tc>
          <w:tcPr>
            <w:tcW w:type="dxa" w:w="2592"/>
          </w:tcPr>
          <w:p>
            <w:r>
              <w:t>12 D'Arcy's Way, Kemptville, ON K0G 1J0</w:t>
            </w:r>
          </w:p>
        </w:tc>
        <w:tc>
          <w:tcPr>
            <w:tcW w:type="dxa" w:w="2592"/>
            <w:shd w:fill="18212B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592"/>
          </w:tcPr>
          <w:p>
            <w:r>
              <w:t>2026-10-27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8212B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Material / Package</w:t>
            </w:r>
          </w:p>
        </w:tc>
        <w:tc>
          <w:tcPr>
            <w:tcW w:type="dxa" w:w="3456"/>
            <w:shd w:fill="18212B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3456"/>
            <w:shd w:fill="18212B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Price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Pressure-treated structural framing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Built-up 2×10 beams, 2×8 joists, 6×6 posts, curved header, blocking and 2×12 stair stringers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$1,556.24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Structural hardware and connectors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Galvanized joist and skewed hangers, post bases, carriage bolts and structural screws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$444.97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Trex Select decking, Island Mist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Composite decking for the upper deck, the lower deck and the stair treads and risers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$5,516.80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Trex fascia, Island Mist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Fascia on the exposed deck and stair edges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$1,904.91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Trex fasteners and fascia screws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Hidden deck fasteners and colour-matched fascia screws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$492.61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Vista 42 in aluminium railing and gate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Textured black, standard pickets: upper deck sides and front, both sides of the stairs, lower deck; 42 in high, 48 in wide gate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$4,401.70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Helical pile foundation — 11 piles, supply and installation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Galvanized steel helical piles with brackets installed by a specialist foundation contractor, including mobilization and the engineer's report and compliance letter if the town requires it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$4,285.71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Total materials and foundation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$18,602.94</w:t>
            </w:r>
          </w:p>
        </w:tc>
      </w:tr>
    </w:tbl>
    <w:p>
      <w:pPr>
        <w:pStyle w:val="Heading1"/>
      </w:pPr>
      <w:r>
        <w:t>Labour by Task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8212B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Labour Task</w:t>
            </w:r>
          </w:p>
        </w:tc>
        <w:tc>
          <w:tcPr>
            <w:tcW w:type="dxa" w:w="3456"/>
            <w:shd w:fill="18212B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Hours</w:t>
            </w:r>
          </w:p>
        </w:tc>
        <w:tc>
          <w:tcPr>
            <w:tcW w:type="dxa" w:w="3456"/>
            <w:shd w:fill="18212B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Price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Layout and mark the pile locations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$342.86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Posts and beams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$1,371.43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Upper-deck framing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$2,057.14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Lower-deck framing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$685.71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Stairs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$1,371.43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Trex decking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$1,371.43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Stair treads and risers (Trex)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$685.71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Trex fascia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$428.57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Railing blocking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$342.86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Vista railing and gate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$1,371.43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Unload and carry materials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$342.86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Clean-up and final walk-through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$342.86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Total labour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125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$10,714.29</w:t>
            </w:r>
          </w:p>
        </w:tc>
      </w:tr>
    </w:tbl>
    <w:p>
      <w:pPr>
        <w:pStyle w:val="Heading1"/>
      </w:pPr>
      <w:r>
        <w:t>Price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8212B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Price Component</w:t>
            </w:r>
          </w:p>
        </w:tc>
        <w:tc>
          <w:tcPr>
            <w:tcW w:type="dxa" w:w="5184"/>
            <w:shd w:fill="18212B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Amount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Materials and foundation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$18,602.94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Labour (125 hours, two-person crew)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$10,714.29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Estimate subtotal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$29,317.23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HST 13%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$3,811.24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Total including HST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$33,128.47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Validity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This estimate is valid for 7 days. Prices are confirmed when the work is ordered.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Not included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Town permit fee (billed at cost), electrical, plumbing, painting, grading and landscaping, a guard along the open pool edge, skirting, and pile extensions if deeper piles are needed (agreed with you first)</w:t>
            </w:r>
          </w:p>
        </w:tc>
      </w:tr>
    </w:tbl>
    <w:p>
      <w:r>
        <w:t>Prices include the materials, equipment, labour, supervision and overhead for the scope described. HST is shown separately.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4"/>
      </w:rPr>
      <w:t>Linda Bushel | 12 D'Arcy's Way, Kemptville, ON K0G 1J0 | Customer Detailed Cost Estimate | 2026-10-27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5184"/>
        </w:tcPr>
        <w:p>
          <w:r>
            <w:drawing>
              <wp:inline xmlns:a="http://schemas.openxmlformats.org/drawingml/2006/main" xmlns:pic="http://schemas.openxmlformats.org/drawingml/2006/picture">
                <wp:extent cx="1417320" cy="5667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rayman Construction-01(3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5667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84"/>
        </w:tcPr>
        <w:p>
          <w:pPr>
            <w:jc w:val="right"/>
          </w:pPr>
          <w:r>
            <w:rPr>
              <w:b/>
              <w:color w:val="18212B"/>
              <w:sz w:val="22"/>
            </w:rPr>
            <w:t>BRAYMAN CONSTRUCTION INC.</w:t>
          </w:r>
          <w:r>
            <w:rPr>
              <w:sz w:val="16"/>
            </w:rPr>
            <w:br/>
            <w:t>411 St. John Street, Merrickville, ON K0G 1N0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8212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C69A2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