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id="18380307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Asistencia de Investigación Integrado con Zotero y Herramientas de Inteligencia Artificial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2024080298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García Cham, Roberto Antonio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Ccalli Chata Joel Robert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2017057888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Casilla Maquera, Tell Ivan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Artificial”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SECCION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Dr. “Oscar J. Jimenez Flores”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widowControl w:val="0"/>
        <w:jc w:val="right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Sistema de Asistencia de Investigación Integrado con Zotero y Herramientas de 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widowControl w:val="0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rtl w:val="0"/>
        </w:rPr>
        <w:t xml:space="preserve">Informe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rtl w:val="0"/>
        </w:rPr>
        <w:t xml:space="preserve">isión - FD02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15"/>
        <w:gridCol w:w="1125"/>
        <w:gridCol w:w="1410"/>
        <w:gridCol w:w="1470"/>
        <w:gridCol w:w="990"/>
        <w:gridCol w:w="3045"/>
        <w:tblGridChange w:id="0">
          <w:tblGrid>
            <w:gridCol w:w="915"/>
            <w:gridCol w:w="1125"/>
            <w:gridCol w:w="1410"/>
            <w:gridCol w:w="1470"/>
            <w:gridCol w:w="990"/>
            <w:gridCol w:w="304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Motivo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Roberto García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Tell Casilla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Roberto García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Tell Casilla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Roberto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19/05/2024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white"/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  <w:tab/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1.1</w:t>
              <w:tab/>
              <w:t xml:space="preserve">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1.2</w:t>
              <w:tab/>
              <w:t xml:space="preserve">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1.3</w:t>
              <w:tab/>
              <w:t xml:space="preserve">Definiciones, Siglas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1.4</w:t>
              <w:tab/>
              <w:t xml:space="preserve">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1.5</w:t>
              <w:tab/>
              <w:t xml:space="preserve">Visión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  <w:tab/>
              <w:t xml:space="preserve">Posicionamiento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2.1</w:t>
              <w:tab/>
              <w:t xml:space="preserve">Oportunidad de negocio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2.2</w:t>
              <w:tab/>
              <w:t xml:space="preserve">Definición de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  <w:tab/>
              <w:t xml:space="preserve">Descripción de los interesados y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</w:t>
              <w:tab/>
              <w:t xml:space="preserve">Resumen de los interesados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3.2</w:t>
              <w:tab/>
              <w:t xml:space="preserve">Resumen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</w:t>
              <w:tab/>
              <w:t xml:space="preserve">Entorno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3.4</w:t>
              <w:tab/>
              <w:t xml:space="preserve">Perfiles de los interesados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3.5</w:t>
              <w:tab/>
              <w:t xml:space="preserve">Perfiles de los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3.6</w:t>
              <w:tab/>
              <w:t xml:space="preserve">Necesidades de los interesados y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  <w:tab/>
              <w:t xml:space="preserve">Vista General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4.1</w:t>
              <w:tab/>
              <w:t xml:space="preserve">Perspectiva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4.2</w:t>
              <w:tab/>
              <w:t xml:space="preserve">Resumen de capacidades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4.3</w:t>
              <w:tab/>
              <w:t xml:space="preserve">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4.4</w:t>
              <w:tab/>
              <w:t xml:space="preserve">Costos y precios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4.5</w:t>
              <w:tab/>
              <w:t xml:space="preserve">Licenciamiento e instalación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  <w:tab/>
              <w:t xml:space="preserve">Características del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  <w:tab/>
              <w:t xml:space="preserve">Restricciones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  <w:tab/>
              <w:t xml:space="preserve">Rangos de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</w:t>
              <w:tab/>
              <w:t xml:space="preserve">Precedencia y Prioridad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  <w:tab/>
              <w:t xml:space="preserve">Otros requerimientos del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RECOMENDACIONES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WEBGRAFÍA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rPr>
              <w:b w:val="1"/>
              <w:highlight w:val="yellow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Calibri" w:cs="Calibri" w:eastAsia="Calibri" w:hAnsi="Calibri"/>
          <w:b w:val="1"/>
          <w:color w:val="4c4c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propósito del proyecto "Sistema de Asistencia de Investigación Integrado con Zotero y Herramientas de Inteligencia Artificial" es desarrollar una plataforma integral que facilite y optimice el proceso de investigación académica y científica. La plataforma integrará Zotero con tecnologías de inteligencia artificial para automatizar la gestión de referencias bibliográficas, proporcionar análisis avanzados de literatura y mejorar la colaboración entre investigadores.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alcance del proyecto incluye el desarrollo, implementación y despliegue de una plataforma de software que: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64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•Integre Zotero con herramientas de inteligencia artificial.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64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•Automatice la recolección y clasificación de referencias bibliográficas.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64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•Ofrezca funcionalidades de análisis de texto y generación de resúmenes.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•Facilite la colaboración en la gestión de bibliotecas y redacción de documentos científicos.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64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•Sea accesible en línea desde cualquier dispositivo con conexión a Internet.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64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•Proporcione soporte y formación a los usuarios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Definiciones, Siglas, Abreviaturas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Visión General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plataforma "Sistema de Asistencia de Investigación Integrado con Zotero y Herramientas de Inteligencia Artificial" busca revolucionar la manera en que los investigadores gestionan referencias bibliográficas y colaboran en sus trabajos científicos. Al automatizar tareas repetitivas y ofrecer análisis avanzados, la plataforma mejorará la eficiencia y productividad en la investigación, permitiendo a los investigadores centrarse en actividades más creativas e innovadoras.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Posicionamiento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Oportunidad de negocio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plataforma abordará una necesidad crítica en el ámbito de la investigación académica y científica: la gestión eficiente de referencias bibliográficas y el análisis de grandes volúmenes de literatura. Al proporcionar una solución integral y avanzada, la plataforma tendrá el potencial de atraer a una amplia base de usuarios, incluyendo instituciones académicas, centros de investigación y profesionales independientes, lo que representa una oportunidad significativa para establecer una presencia sólida en el mercado de software para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Definición del problema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investigadores enfrentan desafíos importantes relacionados con la gestión manual de referencias bibliográficas, el análisis de grandes volúmenes de literatura científica y la colaboración en equipo. Estos procesos, a menudo tediosos y propensos a errores, consumen tiempo valioso que podría dedicarse a actividades más productivas y creativas. La falta de herramientas avanzadas accesibles y plataformas integradas limita la eficiencia y la calidad del trabajo de los investigadores.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Descripción de los interesados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Resumen de los interesados</w:t>
      </w:r>
    </w:p>
    <w:tbl>
      <w:tblPr>
        <w:tblStyle w:val="Table3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065"/>
        <w:gridCol w:w="4059"/>
        <w:tblGridChange w:id="0">
          <w:tblGrid>
            <w:gridCol w:w="2100"/>
            <w:gridCol w:w="2065"/>
            <w:gridCol w:w="40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Administrador/Jefe de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García Cham, Roberto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Roberto García lidera el equipo de desarrollo del proyecto "Sistema de Asistencia de Investigación Integrado con Zotero y Herramientas de Inteligencia Artificial". Es responsable de la planificación, coordinación y supervisión de todas las actividades relacionadas con el desarrollo e implementación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Resumen de los usuarios</w:t>
      </w:r>
    </w:p>
    <w:tbl>
      <w:tblPr>
        <w:tblStyle w:val="Table4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5902"/>
        <w:tblGridChange w:id="0">
          <w:tblGrid>
            <w:gridCol w:w="2322"/>
            <w:gridCol w:w="59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Programador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 parte del equipo de desarrollo del proyecto. Se espera que contribuya activamente al desarrollo del sistema, aportando su experiencia y conocimientos técnicos para garantizar el éxito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UpSystem Solutions es la empresa encargada de llevar a cabo el desarrollo del "Sistema de Asistencia de Investigación Integrado con Zotero y Herramientas de Inteligencia Artificial". La empresa proporciona los recursos humanos, técnicos y financieros necesarios para la ejecución exitosa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Entorno de usuario</w:t>
      </w:r>
    </w:p>
    <w:tbl>
      <w:tblPr>
        <w:tblStyle w:val="Table5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0"/>
        <w:gridCol w:w="4114"/>
        <w:tblGridChange w:id="0">
          <w:tblGrid>
            <w:gridCol w:w="4110"/>
            <w:gridCol w:w="41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Entorno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Área de Gerencia General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160" w:line="36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Área de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Perfiles de interesados</w:t>
      </w:r>
    </w:p>
    <w:tbl>
      <w:tblPr>
        <w:tblStyle w:val="Table6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1"/>
        <w:gridCol w:w="5193"/>
        <w:tblGridChange w:id="0">
          <w:tblGrid>
            <w:gridCol w:w="3031"/>
            <w:gridCol w:w="51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García Cham, Roberto Antonio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Dueño de la empresa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Jefe de empresa /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Aprobar las funcionalidades finales del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Solicitar las funcionalidades del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sistema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para que este sea adaptado 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Criterio de éxito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Cuando la aplicación funcione correctamente y cumpla con todos los requisitos para tal efecto.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Además tiene que asegurarse de que ese estado se mantenga en el tiempo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Perfiles de usuarios</w:t>
      </w:r>
    </w:p>
    <w:tbl>
      <w:tblPr>
        <w:tblStyle w:val="Table7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5902"/>
        <w:tblGridChange w:id="0">
          <w:tblGrid>
            <w:gridCol w:w="2322"/>
            <w:gridCol w:w="59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García Cham, Roberto Antonio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Encargado de la dirección y gestión integral de la empresa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Supervisión de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Toma de decisiones en base a los reportes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Criterio de éxito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Será considerado exitoso cuando logre mantener una supervisión financiera efectiva y tomar decisiones acertadas basadas en los reportes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5902"/>
        <w:tblGridChange w:id="0">
          <w:tblGrid>
            <w:gridCol w:w="2322"/>
            <w:gridCol w:w="59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Ccalli Chata, Joel Robert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Encargad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 de Desarrollo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Registro y Seguimiento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Generación de Informes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Análisis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Criterio de éxito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Cuando pueda registrar las transacciones y generar reportes.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792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24.0" w:type="dxa"/>
        <w:jc w:val="left"/>
        <w:tblInd w:w="792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5902"/>
        <w:tblGridChange w:id="0">
          <w:tblGrid>
            <w:gridCol w:w="2322"/>
            <w:gridCol w:w="59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60"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Casilla Maquera, Tell Ivan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60"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Encargado de Desarrollo de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60"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60"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ED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Registro y Seguimiento de Datos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Generación de Informes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spacing w:after="160"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Análisis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160" w:line="36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Criterio de éxito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Cuando pueda registrar las transacciones y generar reportes.</w:t>
            </w:r>
          </w:p>
        </w:tc>
      </w:tr>
    </w:tbl>
    <w:p w:rsidR="00000000" w:rsidDel="00000000" w:rsidP="00000000" w:rsidRDefault="00000000" w:rsidRPr="00000000" w14:paraId="000000F2">
      <w:pPr>
        <w:spacing w:after="0" w:line="360" w:lineRule="auto"/>
        <w:ind w:left="792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Necesidades de los interesados y usuarios</w:t>
      </w:r>
    </w:p>
    <w:tbl>
      <w:tblPr>
        <w:tblStyle w:val="Table10"/>
        <w:tblW w:w="8296.0" w:type="dxa"/>
        <w:jc w:val="left"/>
        <w:tblInd w:w="72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6894"/>
        <w:tblGridChange w:id="0">
          <w:tblGrid>
            <w:gridCol w:w="140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Necesidades de los usuarios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investigadores necesitan una plataforma que simplifique y optimice el proceso de investigación académica y científica.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usuarios desean automatizar la gestión de referencias bibliográficas para ahorrar tiempo y minimizar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investigadores requieren herramientas avanzadas de análisis de texto y generación de resúmenes para facilitar la revisión de literatura científica.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usuarios buscan mejorar la colaboración entre investigadores mediante la compartición de bibliotecas y documentos científicos.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interesados desean acceder al sistema desde cualquier dispositivo con conexión a Internet para mayor comodidad y flexibilidad.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Los usuarios necesitan soporte y formación para aprovechar al máximo las funcionalidades del sistema.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Vista General de producto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plataforma ofrecerá una solución basada en la nube que integra Zotero con herramientas de inteligencia artificial para automatizar la gestión de referencias y el análisis de textos. Proporcionará una interfaz amigable y funcionalidades colaborativas que facilitarán el trabajo en equipo y el intercambio de información. La plataforma estará disponible en línea, asegurando accesibilidad y conveniencia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Resumen de capacidades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•Automatización de referencias: Recolección y clasificación automática de referencias bibliográficas.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•Análisis de texto: Identificación de tendencias y patrones en la literatura científica, generación de resúmenes y análisis avanzados.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•Colaboración: Herramientas para compartir y gestionar bibliotecas de referencias, redacción y revisión colaborativa de documentos.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•Accesibilidad: Acceso en línea desde cualquier dispositivo con conexión a Internet.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•Seguridad: Protección de datos y privacidad de la información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supone que los usuarios tendrán acceso a Internet y dispositivos compatibles.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éxito del proyecto depende de la integración efectiva de Zotero y las herramientas de inteligencia artificial.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adopción del sistema por parte de los investigadores dependerá de la facilidad de uso y los beneficios percibidos.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requiere la disponibilidad de recursos financieros y humanos para el desarrollo y mantenimiento del sistema.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infraestructura en la nube deberá ser confiable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Costos y precios</w:t>
      </w:r>
    </w:p>
    <w:tbl>
      <w:tblPr>
        <w:tblStyle w:val="Table11"/>
        <w:tblW w:w="6715.0" w:type="dxa"/>
        <w:jc w:val="left"/>
        <w:tblInd w:w="136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2410"/>
        <w:tblGridChange w:id="0">
          <w:tblGrid>
            <w:gridCol w:w="4305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Tipos de Costo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Subtotal (S/)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S/. 1367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Costos Operativos durante 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S/.  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Costos del 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S/. 84.00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Costo del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S/. 3600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S/. 5516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Licenciamiento e instalación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plataforma se ofrecerá bajo un modelo de suscripción con diferentes niveles de licenciamiento según las funcionalidades y el número de usuarios. La instalación será mínima, ya que la plataforma estará basada en la nube y accesible a través de navegadores web. Los usuarios solo necesitarán crear una cuenta y suscribirse al servicio adecuado para sus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 del producto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•Integración con Zotero: Sincronización y gestión de referencias bibliográficas.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•Automatización: Recolección y clasificación automática de referencias.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•Análisis de textos: Generación de resúmenes, identificación de tendencias y patrones.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•Colaboración: Herramientas para compartir bibliotecas y trabajar en documentos colaborativos.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•Acceso en línea: Disponibilidad desde cualquier dispositivo con conexión a Internet.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•Seguridad: Protección de datos y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 sistema está sujeto a ciertas restricciones y limitaciones, que incluyen: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•Limitaciones presupuestarias pueden afectar el desarrollo y mantenimiento del sistema.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•La adopción de nuevas tecnologías puede encontrar resistencia por parte de algunos usuarios.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•La calidad y disponibilidad de los datos bibliográficos pueden influir en la precisión de las funcionalidades automatizadas.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•La infraestructura tecnológica debe ser capaz de soportar el uso y crecimiento del sistema.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Rangos de Calidad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 sistema se ha diseñado para cumplir con los siguientes rangos de calidad: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Disponibilidad: El sistema debe estar disponible el 99.9% del tiempo.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Rendimiento: Respuesta rápida y eficiente, con tiempos de carga mínimos.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Seguridad: Cumplimiento con las normativas de protección de datos y seguridad informática.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Usabilidad: Interfaz intuitiva y fácil de usar.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Fiabilidad: Alta precisión en la automatización de referencias y análisis de textos.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Procedencia y Prioridad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Compatibilidad: Compatible con diferentes navegadores y dispositivos.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Actualizaciones: Soporte para actualizaciones periódicas y mejoras del sistema.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Soporte Técnico: Disponibilidad de soporte técnico para resolver problemas y asistir 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"Sistema de Asistencia de Investigación Integrado con Zotero y Herramientas de Inteligencia Artificial" es una solución viable y necesaria para mejorar la eficiencia y productividad en la investigación académica y científica. La evaluación de factibilidad en todas sus áreas confirma que el proyecto es viable técnica, económica, operativa, legal, social y ambientalmente. La implementación de este sistema no solo beneficiará a los investigadores, sino que también contribuirá significativamente al avance del conocimiento y la innovación en diversas disciplinas.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conclusiones: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 sistema de Gestor de Finanzas es esencial para optimizar la gestión financiera de la óptica, permitiendo un seguimiento detallado de ingresos, gastos y la generación de informes financieros precisos.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 colaboración entre el administrador (dueño de empresa) y la contadora resulta crucial para el éxito del proyecto, ya que cada uno desempeña un papel fundamental en la supervisión y toma de decisiones financieras.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 implementación de medidas de seguridad y cumplimiento normativo es esencial para garantizar la integridad y confidencialidad de los datos financieros.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 usabilidad y accesibilidad del sistema son factores clave para asegurar su adopción por parte de los usuarios y su eficacia en la gestión diaria.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RECOMENDACIONES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Inversión Inicial: Asignar los recursos financieros necesarios para garantizar el desarrollo y despliegue exitoso del sistema.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Formación y Soporte: Proporcionar capacitación adecuada y soporte continuo a los usuarios para facilitar la adopción del sistema.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Monitoreo y Actualización: Establecer un plan de monitoreo y actualización del sistema para asegurar su funcionamiento óptimo y adaptación a las necesidades cambiantes.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Comunicación Efectiva: Implementar estrategias de comunicación para gestionar el cambio y promover los beneficios del sistema entre los usuarios potenciales.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Evaluación Continua: Realizar evaluaciones periódicas del impacto del sistema y ajustar las estrategias según sea necesario para maximizar los beneficios.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widowControl w:val="0"/>
      <w:spacing w:after="0" w:line="276" w:lineRule="auto"/>
      <w:rPr/>
    </w:pPr>
    <w:r w:rsidDel="00000000" w:rsidR="00000000" w:rsidRPr="00000000">
      <w:rPr/>
      <w:drawing>
        <wp:inline distB="114300" distT="114300" distL="114300" distR="114300">
          <wp:extent cx="1112587" cy="529804"/>
          <wp:effectExtent b="0" l="0" r="0" t="0"/>
          <wp:docPr id="18380307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2587" cy="5298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Universidad Privada de Tacna - Escuela Profesional de Ing. de Sistemas</w:t>
    </w:r>
    <w:r w:rsidDel="00000000" w:rsidR="00000000" w:rsidRPr="00000000">
      <w:rPr/>
      <w:drawing>
        <wp:inline distB="114300" distT="114300" distL="114300" distR="114300">
          <wp:extent cx="320427" cy="410983"/>
          <wp:effectExtent b="0" l="0" r="0" t="0"/>
          <wp:docPr id="183803074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427" cy="4109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</w:t>
    </w:r>
  </w:p>
  <w:tbl>
    <w:tblPr>
      <w:tblStyle w:val="Table1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4E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ind w:left="-115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F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0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tabs>
        <w:tab w:val="center" w:leader="none" w:pos="4680"/>
        <w:tab w:val="right" w:leader="none" w:pos="9360"/>
      </w:tabs>
      <w:spacing w:after="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B447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basedOn w:val="Normal"/>
    <w:rsid w:val="6D929849"/>
    <w:pPr>
      <w:spacing w:after="0"/>
    </w:pPr>
    <w:rPr>
      <w:rFonts w:ascii="Calibri" w:cs="Calibri" w:hAnsi="Calibri" w:eastAsiaTheme="minorEastAsia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lanormal2">
    <w:name w:val="Plain Table 2"/>
    <w:basedOn w:val="Tablanormal"/>
    <w:uiPriority w:val="42"/>
    <w:rsid w:val="00F870F0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C8789E"/>
    <w:pPr>
      <w:tabs>
        <w:tab w:val="left" w:pos="440"/>
        <w:tab w:val="right" w:leader="dot" w:pos="8494"/>
      </w:tabs>
      <w:spacing w:after="100" w:line="360" w:lineRule="auto"/>
      <w:jc w:val="both"/>
    </w:pPr>
    <w:rPr>
      <w:rFonts w:ascii="Calibri" w:cs="Times New Roman" w:eastAsia="Calibri" w:hAnsi="Calibri"/>
      <w:bCs w:val="1"/>
      <w:sz w:val="24"/>
      <w:szCs w:val="24"/>
      <w:lang w:val="es-PE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C8789E"/>
    <w:pPr>
      <w:tabs>
        <w:tab w:val="left" w:pos="880"/>
        <w:tab w:val="right" w:leader="dot" w:pos="8494"/>
      </w:tabs>
      <w:spacing w:after="100" w:line="360" w:lineRule="auto"/>
      <w:ind w:left="220"/>
      <w:jc w:val="both"/>
    </w:pPr>
    <w:rPr>
      <w:rFonts w:ascii="Calibri" w:cs="Times New Roman" w:eastAsia="Calibri" w:hAnsi="Calibri"/>
      <w:bCs w:val="1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 w:val="1"/>
    <w:rsid w:val="00C8789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cGriL6WztCXd9cTY1iM6RuaakA==">CgMxLjA4AHIhMS1VWU9mQlBWRE1TY2xRLWRUMGNkVEhHbjYzMEdGQ19Q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2023-09-14T00:05:00Z</dcterms:created>
  <dc:creator>JOEL ROBERT CCALLI CHATA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0x01010002989E64A1DEA147A67591A555132E32</vt:lpwstr>
  </property>
</Properties>
</file>