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CD431" w14:textId="77777777" w:rsidR="00B05D6F" w:rsidRPr="00B05D6F" w:rsidRDefault="00B05D6F" w:rsidP="00B05D6F">
      <w:pPr>
        <w:rPr>
          <w:rFonts w:ascii="Calibri" w:eastAsia="Calibri" w:hAnsi="Calibri" w:cs="Times New Roman"/>
          <w:kern w:val="0"/>
          <w:lang w:val="en-UG"/>
          <w14:ligatures w14:val="none"/>
        </w:rPr>
      </w:pPr>
    </w:p>
    <w:p w14:paraId="4F053677" w14:textId="77777777" w:rsidR="00B05D6F" w:rsidRPr="00B05D6F" w:rsidRDefault="00B05D6F" w:rsidP="00B05D6F">
      <w:pPr>
        <w:rPr>
          <w:rFonts w:ascii="Calibri" w:eastAsia="Calibri" w:hAnsi="Calibri" w:cs="Times New Roman"/>
          <w:b/>
          <w:bCs/>
          <w:kern w:val="0"/>
          <w:u w:val="single"/>
          <w:lang w:val="en-UG"/>
          <w14:ligatures w14:val="none"/>
        </w:rPr>
      </w:pPr>
      <w:r w:rsidRPr="00B05D6F">
        <w:rPr>
          <w:rFonts w:ascii="Calibri" w:eastAsia="Calibri" w:hAnsi="Calibri" w:cs="Times New Roman"/>
          <w:b/>
          <w:bCs/>
          <w:kern w:val="0"/>
          <w:u w:val="single"/>
          <w:lang w:val="en-UG"/>
          <w14:ligatures w14:val="none"/>
        </w:rPr>
        <w:t>QUESTION TWO</w:t>
      </w:r>
    </w:p>
    <w:p w14:paraId="160744D5" w14:textId="77777777" w:rsidR="00B05D6F" w:rsidRPr="00B05D6F" w:rsidRDefault="00B05D6F" w:rsidP="00B05D6F">
      <w:pPr>
        <w:rPr>
          <w:rFonts w:ascii="Calibri" w:eastAsia="Calibri" w:hAnsi="Calibri" w:cs="Times New Roman"/>
          <w:kern w:val="0"/>
          <w:lang w:val="en-UG"/>
          <w14:ligatures w14:val="none"/>
        </w:rPr>
      </w:pPr>
    </w:p>
    <w:p w14:paraId="2FE84B70" w14:textId="77777777" w:rsidR="00B05D6F" w:rsidRPr="00B05D6F" w:rsidRDefault="00B05D6F" w:rsidP="00B05D6F">
      <w:pPr>
        <w:rPr>
          <w:rFonts w:ascii="Times New Roman" w:eastAsia="Calibri" w:hAnsi="Times New Roman" w:cs="Times New Roman"/>
          <w:kern w:val="0"/>
          <w:sz w:val="24"/>
          <w:szCs w:val="24"/>
          <w:lang w:val="en-UG"/>
          <w14:ligatures w14:val="none"/>
        </w:rPr>
      </w:pPr>
      <w:r w:rsidRPr="00B05D6F">
        <w:rPr>
          <w:rFonts w:ascii="Calibri" w:eastAsia="Calibri" w:hAnsi="Calibri" w:cs="Times New Roman"/>
          <w:kern w:val="0"/>
          <w:lang w:val="en-UG"/>
          <w14:ligatures w14:val="none"/>
        </w:rPr>
        <w:t>ii)</w:t>
      </w:r>
      <w:r w:rsidRPr="00B05D6F">
        <w:rPr>
          <w:rFonts w:ascii="Calibri" w:eastAsia="Calibri" w:hAnsi="Calibri" w:cs="Times New Roman"/>
          <w:kern w:val="0"/>
          <w:lang w:val="en-UG"/>
          <w14:ligatures w14:val="none"/>
        </w:rPr>
        <w:br/>
      </w:r>
    </w:p>
    <w:tbl>
      <w:tblPr>
        <w:tblW w:w="8378" w:type="dxa"/>
        <w:tblLayout w:type="fixed"/>
        <w:tblCellMar>
          <w:left w:w="0" w:type="dxa"/>
          <w:right w:w="0" w:type="dxa"/>
        </w:tblCellMar>
        <w:tblLook w:val="0000" w:firstRow="0" w:lastRow="0" w:firstColumn="0" w:lastColumn="0" w:noHBand="0" w:noVBand="0"/>
      </w:tblPr>
      <w:tblGrid>
        <w:gridCol w:w="736"/>
        <w:gridCol w:w="1430"/>
        <w:gridCol w:w="1338"/>
        <w:gridCol w:w="1338"/>
        <w:gridCol w:w="1476"/>
        <w:gridCol w:w="1030"/>
        <w:gridCol w:w="1030"/>
      </w:tblGrid>
      <w:tr w:rsidR="00B05D6F" w:rsidRPr="00B05D6F" w14:paraId="6B9356A5" w14:textId="77777777" w:rsidTr="00601170">
        <w:tblPrEx>
          <w:tblCellMar>
            <w:top w:w="0" w:type="dxa"/>
            <w:bottom w:w="0" w:type="dxa"/>
          </w:tblCellMar>
        </w:tblPrEx>
        <w:trPr>
          <w:cantSplit/>
        </w:trPr>
        <w:tc>
          <w:tcPr>
            <w:tcW w:w="8373" w:type="dxa"/>
            <w:gridSpan w:val="7"/>
            <w:tcBorders>
              <w:top w:val="nil"/>
              <w:left w:val="nil"/>
              <w:bottom w:val="nil"/>
              <w:right w:val="nil"/>
            </w:tcBorders>
            <w:shd w:val="clear" w:color="auto" w:fill="FFFFFF"/>
            <w:vAlign w:val="center"/>
          </w:tcPr>
          <w:p w14:paraId="7DA2DA08"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010205"/>
                <w:kern w:val="0"/>
                <w:lang w:val="en-UG"/>
                <w14:ligatures w14:val="none"/>
              </w:rPr>
            </w:pPr>
            <w:proofErr w:type="spellStart"/>
            <w:r w:rsidRPr="00B05D6F">
              <w:rPr>
                <w:rFonts w:ascii="Arial" w:eastAsia="Calibri" w:hAnsi="Arial" w:cs="Arial"/>
                <w:b/>
                <w:bCs/>
                <w:color w:val="010205"/>
                <w:kern w:val="0"/>
                <w:lang w:val="en-UG"/>
                <w14:ligatures w14:val="none"/>
              </w:rPr>
              <w:t>Coefficients</w:t>
            </w:r>
            <w:r w:rsidRPr="00B05D6F">
              <w:rPr>
                <w:rFonts w:ascii="Arial" w:eastAsia="Calibri" w:hAnsi="Arial" w:cs="Arial"/>
                <w:b/>
                <w:bCs/>
                <w:color w:val="010205"/>
                <w:kern w:val="0"/>
                <w:vertAlign w:val="superscript"/>
                <w:lang w:val="en-UG"/>
                <w14:ligatures w14:val="none"/>
              </w:rPr>
              <w:t>a</w:t>
            </w:r>
            <w:proofErr w:type="spellEnd"/>
          </w:p>
        </w:tc>
      </w:tr>
      <w:tr w:rsidR="00B05D6F" w:rsidRPr="00B05D6F" w14:paraId="703FFB21" w14:textId="77777777" w:rsidTr="00601170">
        <w:tblPrEx>
          <w:tblCellMar>
            <w:top w:w="0" w:type="dxa"/>
            <w:bottom w:w="0" w:type="dxa"/>
          </w:tblCellMar>
        </w:tblPrEx>
        <w:trPr>
          <w:cantSplit/>
        </w:trPr>
        <w:tc>
          <w:tcPr>
            <w:tcW w:w="2166" w:type="dxa"/>
            <w:gridSpan w:val="2"/>
            <w:vMerge w:val="restart"/>
            <w:tcBorders>
              <w:top w:val="nil"/>
              <w:left w:val="nil"/>
              <w:bottom w:val="nil"/>
              <w:right w:val="nil"/>
            </w:tcBorders>
            <w:shd w:val="clear" w:color="auto" w:fill="FFFFFF"/>
            <w:vAlign w:val="bottom"/>
          </w:tcPr>
          <w:p w14:paraId="0E6FEDF5"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Model</w:t>
            </w:r>
          </w:p>
        </w:tc>
        <w:tc>
          <w:tcPr>
            <w:tcW w:w="2674" w:type="dxa"/>
            <w:gridSpan w:val="2"/>
            <w:tcBorders>
              <w:top w:val="nil"/>
              <w:left w:val="nil"/>
              <w:bottom w:val="nil"/>
              <w:right w:val="single" w:sz="8" w:space="0" w:color="E0E0E0"/>
            </w:tcBorders>
            <w:shd w:val="clear" w:color="auto" w:fill="FFFFFF"/>
            <w:vAlign w:val="bottom"/>
          </w:tcPr>
          <w:p w14:paraId="770886C6"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1D2751AB"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0874CACA"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t</w:t>
            </w:r>
          </w:p>
        </w:tc>
        <w:tc>
          <w:tcPr>
            <w:tcW w:w="1029" w:type="dxa"/>
            <w:vMerge w:val="restart"/>
            <w:tcBorders>
              <w:top w:val="nil"/>
              <w:left w:val="single" w:sz="8" w:space="0" w:color="E0E0E0"/>
              <w:bottom w:val="nil"/>
              <w:right w:val="nil"/>
            </w:tcBorders>
            <w:shd w:val="clear" w:color="auto" w:fill="FFFFFF"/>
            <w:vAlign w:val="bottom"/>
          </w:tcPr>
          <w:p w14:paraId="03946DAB"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Sig.</w:t>
            </w:r>
          </w:p>
        </w:tc>
      </w:tr>
      <w:tr w:rsidR="00B05D6F" w:rsidRPr="00B05D6F" w14:paraId="7892D809" w14:textId="77777777" w:rsidTr="00601170">
        <w:tblPrEx>
          <w:tblCellMar>
            <w:top w:w="0" w:type="dxa"/>
            <w:bottom w:w="0" w:type="dxa"/>
          </w:tblCellMar>
        </w:tblPrEx>
        <w:trPr>
          <w:cantSplit/>
        </w:trPr>
        <w:tc>
          <w:tcPr>
            <w:tcW w:w="2166" w:type="dxa"/>
            <w:gridSpan w:val="2"/>
            <w:vMerge/>
            <w:tcBorders>
              <w:top w:val="nil"/>
              <w:left w:val="nil"/>
              <w:bottom w:val="nil"/>
              <w:right w:val="nil"/>
            </w:tcBorders>
            <w:shd w:val="clear" w:color="auto" w:fill="FFFFFF"/>
            <w:vAlign w:val="bottom"/>
          </w:tcPr>
          <w:p w14:paraId="6192222A" w14:textId="77777777" w:rsidR="00B05D6F" w:rsidRPr="00B05D6F" w:rsidRDefault="00B05D6F" w:rsidP="00B05D6F">
            <w:pPr>
              <w:autoSpaceDE w:val="0"/>
              <w:autoSpaceDN w:val="0"/>
              <w:adjustRightInd w:val="0"/>
              <w:spacing w:after="0" w:line="240" w:lineRule="auto"/>
              <w:rPr>
                <w:rFonts w:ascii="Arial" w:eastAsia="Calibri" w:hAnsi="Arial" w:cs="Arial"/>
                <w:color w:val="264A60"/>
                <w:kern w:val="0"/>
                <w:sz w:val="18"/>
                <w:szCs w:val="18"/>
                <w:lang w:val="en-UG"/>
                <w14:ligatures w14:val="none"/>
              </w:rPr>
            </w:pPr>
          </w:p>
        </w:tc>
        <w:tc>
          <w:tcPr>
            <w:tcW w:w="1337" w:type="dxa"/>
            <w:tcBorders>
              <w:top w:val="nil"/>
              <w:left w:val="nil"/>
              <w:bottom w:val="single" w:sz="8" w:space="0" w:color="152935"/>
              <w:right w:val="single" w:sz="8" w:space="0" w:color="E0E0E0"/>
            </w:tcBorders>
            <w:shd w:val="clear" w:color="auto" w:fill="FFFFFF"/>
            <w:vAlign w:val="bottom"/>
          </w:tcPr>
          <w:p w14:paraId="3E3584CB"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263429ED"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3A393C32"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Beta</w:t>
            </w:r>
          </w:p>
        </w:tc>
        <w:tc>
          <w:tcPr>
            <w:tcW w:w="1029" w:type="dxa"/>
            <w:vMerge/>
            <w:tcBorders>
              <w:top w:val="nil"/>
              <w:left w:val="single" w:sz="8" w:space="0" w:color="E0E0E0"/>
              <w:bottom w:val="nil"/>
              <w:right w:val="single" w:sz="8" w:space="0" w:color="E0E0E0"/>
            </w:tcBorders>
            <w:shd w:val="clear" w:color="auto" w:fill="FFFFFF"/>
            <w:vAlign w:val="bottom"/>
          </w:tcPr>
          <w:p w14:paraId="40C70E80" w14:textId="77777777" w:rsidR="00B05D6F" w:rsidRPr="00B05D6F" w:rsidRDefault="00B05D6F" w:rsidP="00B05D6F">
            <w:pPr>
              <w:autoSpaceDE w:val="0"/>
              <w:autoSpaceDN w:val="0"/>
              <w:adjustRightInd w:val="0"/>
              <w:spacing w:after="0" w:line="240" w:lineRule="auto"/>
              <w:rPr>
                <w:rFonts w:ascii="Arial" w:eastAsia="Calibri" w:hAnsi="Arial" w:cs="Arial"/>
                <w:color w:val="264A60"/>
                <w:kern w:val="0"/>
                <w:sz w:val="18"/>
                <w:szCs w:val="18"/>
                <w:lang w:val="en-UG"/>
                <w14:ligatures w14:val="none"/>
              </w:rPr>
            </w:pPr>
          </w:p>
        </w:tc>
        <w:tc>
          <w:tcPr>
            <w:tcW w:w="1029" w:type="dxa"/>
            <w:vMerge/>
            <w:tcBorders>
              <w:top w:val="nil"/>
              <w:left w:val="single" w:sz="8" w:space="0" w:color="E0E0E0"/>
              <w:bottom w:val="nil"/>
              <w:right w:val="nil"/>
            </w:tcBorders>
            <w:shd w:val="clear" w:color="auto" w:fill="FFFFFF"/>
            <w:vAlign w:val="bottom"/>
          </w:tcPr>
          <w:p w14:paraId="2F841127" w14:textId="77777777" w:rsidR="00B05D6F" w:rsidRPr="00B05D6F" w:rsidRDefault="00B05D6F" w:rsidP="00B05D6F">
            <w:pPr>
              <w:autoSpaceDE w:val="0"/>
              <w:autoSpaceDN w:val="0"/>
              <w:adjustRightInd w:val="0"/>
              <w:spacing w:after="0" w:line="240" w:lineRule="auto"/>
              <w:rPr>
                <w:rFonts w:ascii="Arial" w:eastAsia="Calibri" w:hAnsi="Arial" w:cs="Arial"/>
                <w:color w:val="264A60"/>
                <w:kern w:val="0"/>
                <w:sz w:val="18"/>
                <w:szCs w:val="18"/>
                <w:lang w:val="en-UG"/>
                <w14:ligatures w14:val="none"/>
              </w:rPr>
            </w:pPr>
          </w:p>
        </w:tc>
      </w:tr>
      <w:tr w:rsidR="00B05D6F" w:rsidRPr="00B05D6F" w14:paraId="1599F9A4" w14:textId="77777777" w:rsidTr="00601170">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14:paraId="3476CD6D"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1</w:t>
            </w:r>
          </w:p>
        </w:tc>
        <w:tc>
          <w:tcPr>
            <w:tcW w:w="1429" w:type="dxa"/>
            <w:tcBorders>
              <w:top w:val="single" w:sz="8" w:space="0" w:color="152935"/>
              <w:left w:val="nil"/>
              <w:bottom w:val="single" w:sz="8" w:space="0" w:color="AEAEAE"/>
              <w:right w:val="nil"/>
            </w:tcBorders>
            <w:shd w:val="clear" w:color="auto" w:fill="E0E0E0"/>
          </w:tcPr>
          <w:p w14:paraId="4CB3A7B0"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(Constant)</w:t>
            </w:r>
          </w:p>
        </w:tc>
        <w:tc>
          <w:tcPr>
            <w:tcW w:w="1337" w:type="dxa"/>
            <w:tcBorders>
              <w:top w:val="single" w:sz="8" w:space="0" w:color="152935"/>
              <w:left w:val="nil"/>
              <w:bottom w:val="single" w:sz="8" w:space="0" w:color="AEAEAE"/>
              <w:right w:val="single" w:sz="8" w:space="0" w:color="E0E0E0"/>
            </w:tcBorders>
            <w:shd w:val="clear" w:color="auto" w:fill="F9F9FB"/>
          </w:tcPr>
          <w:p w14:paraId="2334E3A8"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68.161</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14:paraId="3F0E59E8"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.621</w:t>
            </w:r>
          </w:p>
        </w:tc>
        <w:tc>
          <w:tcPr>
            <w:tcW w:w="1475"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249BE3C3" w14:textId="77777777" w:rsidR="00B05D6F" w:rsidRPr="00B05D6F" w:rsidRDefault="00B05D6F" w:rsidP="00B05D6F">
            <w:pPr>
              <w:autoSpaceDE w:val="0"/>
              <w:autoSpaceDN w:val="0"/>
              <w:adjustRightInd w:val="0"/>
              <w:spacing w:after="0" w:line="240" w:lineRule="auto"/>
              <w:rPr>
                <w:rFonts w:ascii="Times New Roman" w:eastAsia="Calibri" w:hAnsi="Times New Roman" w:cs="Times New Roman"/>
                <w:kern w:val="0"/>
                <w:sz w:val="24"/>
                <w:szCs w:val="24"/>
                <w:lang w:val="en-UG"/>
                <w14:ligatures w14:val="none"/>
              </w:rPr>
            </w:pP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0B7D7873"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109.751</w:t>
            </w:r>
          </w:p>
        </w:tc>
        <w:tc>
          <w:tcPr>
            <w:tcW w:w="1029" w:type="dxa"/>
            <w:tcBorders>
              <w:top w:val="single" w:sz="8" w:space="0" w:color="152935"/>
              <w:left w:val="single" w:sz="8" w:space="0" w:color="E0E0E0"/>
              <w:bottom w:val="single" w:sz="8" w:space="0" w:color="AEAEAE"/>
              <w:right w:val="nil"/>
            </w:tcBorders>
            <w:shd w:val="clear" w:color="auto" w:fill="F9F9FB"/>
          </w:tcPr>
          <w:p w14:paraId="678287A0"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r>
      <w:tr w:rsidR="00B05D6F" w:rsidRPr="00B05D6F" w14:paraId="25FEF5CB" w14:textId="77777777" w:rsidTr="00601170">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4F0ACD5D" w14:textId="77777777" w:rsidR="00B05D6F" w:rsidRPr="00B05D6F" w:rsidRDefault="00B05D6F" w:rsidP="00B05D6F">
            <w:pPr>
              <w:autoSpaceDE w:val="0"/>
              <w:autoSpaceDN w:val="0"/>
              <w:adjustRightInd w:val="0"/>
              <w:spacing w:after="0" w:line="240" w:lineRule="auto"/>
              <w:rPr>
                <w:rFonts w:ascii="Arial" w:eastAsia="Calibri" w:hAnsi="Arial" w:cs="Arial"/>
                <w:color w:val="010205"/>
                <w:kern w:val="0"/>
                <w:sz w:val="18"/>
                <w:szCs w:val="18"/>
                <w:lang w:val="en-UG"/>
                <w14:ligatures w14:val="none"/>
              </w:rPr>
            </w:pPr>
          </w:p>
        </w:tc>
        <w:tc>
          <w:tcPr>
            <w:tcW w:w="1429" w:type="dxa"/>
            <w:tcBorders>
              <w:top w:val="single" w:sz="8" w:space="0" w:color="AEAEAE"/>
              <w:left w:val="nil"/>
              <w:bottom w:val="single" w:sz="8" w:space="0" w:color="AEAEAE"/>
              <w:right w:val="nil"/>
            </w:tcBorders>
            <w:shd w:val="clear" w:color="auto" w:fill="E0E0E0"/>
          </w:tcPr>
          <w:p w14:paraId="6C7538E2"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Adult Mortality</w:t>
            </w:r>
          </w:p>
        </w:tc>
        <w:tc>
          <w:tcPr>
            <w:tcW w:w="1337" w:type="dxa"/>
            <w:tcBorders>
              <w:top w:val="single" w:sz="8" w:space="0" w:color="AEAEAE"/>
              <w:left w:val="nil"/>
              <w:bottom w:val="single" w:sz="8" w:space="0" w:color="AEAEAE"/>
              <w:right w:val="single" w:sz="8" w:space="0" w:color="E0E0E0"/>
            </w:tcBorders>
            <w:shd w:val="clear" w:color="auto" w:fill="F9F9FB"/>
          </w:tcPr>
          <w:p w14:paraId="6814169B"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-.043</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14:paraId="65B436B6"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.001</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4DA3CE5D"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-.599</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030B55B"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-40.597</w:t>
            </w:r>
          </w:p>
        </w:tc>
        <w:tc>
          <w:tcPr>
            <w:tcW w:w="1029" w:type="dxa"/>
            <w:tcBorders>
              <w:top w:val="single" w:sz="8" w:space="0" w:color="AEAEAE"/>
              <w:left w:val="single" w:sz="8" w:space="0" w:color="E0E0E0"/>
              <w:bottom w:val="single" w:sz="8" w:space="0" w:color="AEAEAE"/>
              <w:right w:val="nil"/>
            </w:tcBorders>
            <w:shd w:val="clear" w:color="auto" w:fill="F9F9FB"/>
          </w:tcPr>
          <w:p w14:paraId="07AA294C"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r>
      <w:tr w:rsidR="00B05D6F" w:rsidRPr="00B05D6F" w14:paraId="05B573AE" w14:textId="77777777" w:rsidTr="00601170">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41283487" w14:textId="77777777" w:rsidR="00B05D6F" w:rsidRPr="00B05D6F" w:rsidRDefault="00B05D6F" w:rsidP="00B05D6F">
            <w:pPr>
              <w:autoSpaceDE w:val="0"/>
              <w:autoSpaceDN w:val="0"/>
              <w:adjustRightInd w:val="0"/>
              <w:spacing w:after="0" w:line="240" w:lineRule="auto"/>
              <w:rPr>
                <w:rFonts w:ascii="Arial" w:eastAsia="Calibri" w:hAnsi="Arial" w:cs="Arial"/>
                <w:color w:val="010205"/>
                <w:kern w:val="0"/>
                <w:sz w:val="18"/>
                <w:szCs w:val="18"/>
                <w:lang w:val="en-UG"/>
                <w14:ligatures w14:val="none"/>
              </w:rPr>
            </w:pPr>
          </w:p>
        </w:tc>
        <w:tc>
          <w:tcPr>
            <w:tcW w:w="1429" w:type="dxa"/>
            <w:tcBorders>
              <w:top w:val="single" w:sz="8" w:space="0" w:color="AEAEAE"/>
              <w:left w:val="nil"/>
              <w:bottom w:val="single" w:sz="8" w:space="0" w:color="AEAEAE"/>
              <w:right w:val="nil"/>
            </w:tcBorders>
            <w:shd w:val="clear" w:color="auto" w:fill="E0E0E0"/>
          </w:tcPr>
          <w:p w14:paraId="3E73F955"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Hepatitis B</w:t>
            </w:r>
          </w:p>
        </w:tc>
        <w:tc>
          <w:tcPr>
            <w:tcW w:w="1337" w:type="dxa"/>
            <w:tcBorders>
              <w:top w:val="single" w:sz="8" w:space="0" w:color="AEAEAE"/>
              <w:left w:val="nil"/>
              <w:bottom w:val="single" w:sz="8" w:space="0" w:color="AEAEAE"/>
              <w:right w:val="single" w:sz="8" w:space="0" w:color="E0E0E0"/>
            </w:tcBorders>
            <w:shd w:val="clear" w:color="auto" w:fill="F9F9FB"/>
          </w:tcPr>
          <w:p w14:paraId="02310700"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.002</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14:paraId="2DE64BAA"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.006</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76F1893B"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B2A906D"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.348</w:t>
            </w:r>
          </w:p>
        </w:tc>
        <w:tc>
          <w:tcPr>
            <w:tcW w:w="1029" w:type="dxa"/>
            <w:tcBorders>
              <w:top w:val="single" w:sz="8" w:space="0" w:color="AEAEAE"/>
              <w:left w:val="single" w:sz="8" w:space="0" w:color="E0E0E0"/>
              <w:bottom w:val="single" w:sz="8" w:space="0" w:color="AEAEAE"/>
              <w:right w:val="nil"/>
            </w:tcBorders>
            <w:shd w:val="clear" w:color="auto" w:fill="F9F9FB"/>
          </w:tcPr>
          <w:p w14:paraId="1AF35FF8"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.728</w:t>
            </w:r>
          </w:p>
        </w:tc>
      </w:tr>
      <w:tr w:rsidR="00B05D6F" w:rsidRPr="00B05D6F" w14:paraId="1A836E10" w14:textId="77777777" w:rsidTr="00601170">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1D2391BC" w14:textId="77777777" w:rsidR="00B05D6F" w:rsidRPr="00B05D6F" w:rsidRDefault="00B05D6F" w:rsidP="00B05D6F">
            <w:pPr>
              <w:autoSpaceDE w:val="0"/>
              <w:autoSpaceDN w:val="0"/>
              <w:adjustRightInd w:val="0"/>
              <w:spacing w:after="0" w:line="240" w:lineRule="auto"/>
              <w:rPr>
                <w:rFonts w:ascii="Arial" w:eastAsia="Calibri" w:hAnsi="Arial" w:cs="Arial"/>
                <w:color w:val="010205"/>
                <w:kern w:val="0"/>
                <w:sz w:val="18"/>
                <w:szCs w:val="18"/>
                <w:lang w:val="en-UG"/>
                <w14:ligatures w14:val="none"/>
              </w:rPr>
            </w:pPr>
          </w:p>
        </w:tc>
        <w:tc>
          <w:tcPr>
            <w:tcW w:w="1429" w:type="dxa"/>
            <w:tcBorders>
              <w:top w:val="single" w:sz="8" w:space="0" w:color="AEAEAE"/>
              <w:left w:val="nil"/>
              <w:bottom w:val="single" w:sz="8" w:space="0" w:color="AEAEAE"/>
              <w:right w:val="nil"/>
            </w:tcBorders>
            <w:shd w:val="clear" w:color="auto" w:fill="E0E0E0"/>
          </w:tcPr>
          <w:p w14:paraId="789AA39F"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Measles</w:t>
            </w:r>
          </w:p>
        </w:tc>
        <w:tc>
          <w:tcPr>
            <w:tcW w:w="1337" w:type="dxa"/>
            <w:tcBorders>
              <w:top w:val="single" w:sz="8" w:space="0" w:color="AEAEAE"/>
              <w:left w:val="nil"/>
              <w:bottom w:val="single" w:sz="8" w:space="0" w:color="AEAEAE"/>
              <w:right w:val="single" w:sz="8" w:space="0" w:color="E0E0E0"/>
            </w:tcBorders>
            <w:shd w:val="clear" w:color="auto" w:fill="F9F9FB"/>
          </w:tcPr>
          <w:p w14:paraId="5F841228"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-3.883E-5</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14:paraId="68B96B0F"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2C4D192F"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-.043</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4CBE7C8"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-3.054</w:t>
            </w:r>
          </w:p>
        </w:tc>
        <w:tc>
          <w:tcPr>
            <w:tcW w:w="1029" w:type="dxa"/>
            <w:tcBorders>
              <w:top w:val="single" w:sz="8" w:space="0" w:color="AEAEAE"/>
              <w:left w:val="single" w:sz="8" w:space="0" w:color="E0E0E0"/>
              <w:bottom w:val="single" w:sz="8" w:space="0" w:color="AEAEAE"/>
              <w:right w:val="nil"/>
            </w:tcBorders>
            <w:shd w:val="clear" w:color="auto" w:fill="F9F9FB"/>
          </w:tcPr>
          <w:p w14:paraId="3D87B6FA"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.002</w:t>
            </w:r>
          </w:p>
        </w:tc>
      </w:tr>
      <w:tr w:rsidR="00B05D6F" w:rsidRPr="00B05D6F" w14:paraId="09789A1D" w14:textId="77777777" w:rsidTr="00601170">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3F221C1A" w14:textId="77777777" w:rsidR="00B05D6F" w:rsidRPr="00B05D6F" w:rsidRDefault="00B05D6F" w:rsidP="00B05D6F">
            <w:pPr>
              <w:autoSpaceDE w:val="0"/>
              <w:autoSpaceDN w:val="0"/>
              <w:adjustRightInd w:val="0"/>
              <w:spacing w:after="0" w:line="240" w:lineRule="auto"/>
              <w:rPr>
                <w:rFonts w:ascii="Arial" w:eastAsia="Calibri" w:hAnsi="Arial" w:cs="Arial"/>
                <w:color w:val="010205"/>
                <w:kern w:val="0"/>
                <w:sz w:val="18"/>
                <w:szCs w:val="18"/>
                <w:lang w:val="en-UG"/>
                <w14:ligatures w14:val="none"/>
              </w:rPr>
            </w:pPr>
          </w:p>
        </w:tc>
        <w:tc>
          <w:tcPr>
            <w:tcW w:w="1429" w:type="dxa"/>
            <w:tcBorders>
              <w:top w:val="single" w:sz="8" w:space="0" w:color="AEAEAE"/>
              <w:left w:val="nil"/>
              <w:bottom w:val="single" w:sz="8" w:space="0" w:color="AEAEAE"/>
              <w:right w:val="nil"/>
            </w:tcBorders>
            <w:shd w:val="clear" w:color="auto" w:fill="E0E0E0"/>
          </w:tcPr>
          <w:p w14:paraId="1A9CE571"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Polio</w:t>
            </w:r>
          </w:p>
        </w:tc>
        <w:tc>
          <w:tcPr>
            <w:tcW w:w="1337" w:type="dxa"/>
            <w:tcBorders>
              <w:top w:val="single" w:sz="8" w:space="0" w:color="AEAEAE"/>
              <w:left w:val="nil"/>
              <w:bottom w:val="single" w:sz="8" w:space="0" w:color="AEAEAE"/>
              <w:right w:val="single" w:sz="8" w:space="0" w:color="E0E0E0"/>
            </w:tcBorders>
            <w:shd w:val="clear" w:color="auto" w:fill="F9F9FB"/>
          </w:tcPr>
          <w:p w14:paraId="101AEB48"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.038</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14:paraId="73C0EAB7"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.007</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4AF96C36"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.096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DB925AA"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5.374</w:t>
            </w:r>
          </w:p>
        </w:tc>
        <w:tc>
          <w:tcPr>
            <w:tcW w:w="1029" w:type="dxa"/>
            <w:tcBorders>
              <w:top w:val="single" w:sz="8" w:space="0" w:color="AEAEAE"/>
              <w:left w:val="single" w:sz="8" w:space="0" w:color="E0E0E0"/>
              <w:bottom w:val="single" w:sz="8" w:space="0" w:color="AEAEAE"/>
              <w:right w:val="nil"/>
            </w:tcBorders>
            <w:shd w:val="clear" w:color="auto" w:fill="F9F9FB"/>
          </w:tcPr>
          <w:p w14:paraId="22E6C0A1"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r>
      <w:tr w:rsidR="00B05D6F" w:rsidRPr="00B05D6F" w14:paraId="0FBF1919" w14:textId="77777777" w:rsidTr="00601170">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72BCF1CB" w14:textId="77777777" w:rsidR="00B05D6F" w:rsidRPr="00B05D6F" w:rsidRDefault="00B05D6F" w:rsidP="00B05D6F">
            <w:pPr>
              <w:autoSpaceDE w:val="0"/>
              <w:autoSpaceDN w:val="0"/>
              <w:adjustRightInd w:val="0"/>
              <w:spacing w:after="0" w:line="240" w:lineRule="auto"/>
              <w:rPr>
                <w:rFonts w:ascii="Arial" w:eastAsia="Calibri" w:hAnsi="Arial" w:cs="Arial"/>
                <w:color w:val="010205"/>
                <w:kern w:val="0"/>
                <w:sz w:val="18"/>
                <w:szCs w:val="18"/>
                <w:lang w:val="en-UG"/>
                <w14:ligatures w14:val="none"/>
              </w:rPr>
            </w:pPr>
          </w:p>
        </w:tc>
        <w:tc>
          <w:tcPr>
            <w:tcW w:w="1429" w:type="dxa"/>
            <w:tcBorders>
              <w:top w:val="single" w:sz="8" w:space="0" w:color="AEAEAE"/>
              <w:left w:val="nil"/>
              <w:bottom w:val="single" w:sz="8" w:space="0" w:color="AEAEAE"/>
              <w:right w:val="nil"/>
            </w:tcBorders>
            <w:shd w:val="clear" w:color="auto" w:fill="E0E0E0"/>
          </w:tcPr>
          <w:p w14:paraId="5594FFD7"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Diphtheria</w:t>
            </w:r>
          </w:p>
        </w:tc>
        <w:tc>
          <w:tcPr>
            <w:tcW w:w="1337" w:type="dxa"/>
            <w:tcBorders>
              <w:top w:val="single" w:sz="8" w:space="0" w:color="AEAEAE"/>
              <w:left w:val="nil"/>
              <w:bottom w:val="single" w:sz="8" w:space="0" w:color="AEAEAE"/>
              <w:right w:val="single" w:sz="8" w:space="0" w:color="E0E0E0"/>
            </w:tcBorders>
            <w:shd w:val="clear" w:color="auto" w:fill="F9F9FB"/>
          </w:tcPr>
          <w:p w14:paraId="5027C820"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.051</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14:paraId="2135587B"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.008</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16902CE5"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.126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417083C"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6.330</w:t>
            </w:r>
          </w:p>
        </w:tc>
        <w:tc>
          <w:tcPr>
            <w:tcW w:w="1029" w:type="dxa"/>
            <w:tcBorders>
              <w:top w:val="single" w:sz="8" w:space="0" w:color="AEAEAE"/>
              <w:left w:val="single" w:sz="8" w:space="0" w:color="E0E0E0"/>
              <w:bottom w:val="single" w:sz="8" w:space="0" w:color="AEAEAE"/>
              <w:right w:val="nil"/>
            </w:tcBorders>
            <w:shd w:val="clear" w:color="auto" w:fill="F9F9FB"/>
          </w:tcPr>
          <w:p w14:paraId="72A3C4BA"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r>
      <w:tr w:rsidR="00B05D6F" w:rsidRPr="00B05D6F" w14:paraId="463F30CF" w14:textId="77777777" w:rsidTr="00601170">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31327B92" w14:textId="77777777" w:rsidR="00B05D6F" w:rsidRPr="00B05D6F" w:rsidRDefault="00B05D6F" w:rsidP="00B05D6F">
            <w:pPr>
              <w:autoSpaceDE w:val="0"/>
              <w:autoSpaceDN w:val="0"/>
              <w:adjustRightInd w:val="0"/>
              <w:spacing w:after="0" w:line="240" w:lineRule="auto"/>
              <w:rPr>
                <w:rFonts w:ascii="Arial" w:eastAsia="Calibri" w:hAnsi="Arial" w:cs="Arial"/>
                <w:color w:val="010205"/>
                <w:kern w:val="0"/>
                <w:sz w:val="18"/>
                <w:szCs w:val="18"/>
                <w:lang w:val="en-UG"/>
                <w14:ligatures w14:val="none"/>
              </w:rPr>
            </w:pPr>
          </w:p>
        </w:tc>
        <w:tc>
          <w:tcPr>
            <w:tcW w:w="1429" w:type="dxa"/>
            <w:tcBorders>
              <w:top w:val="single" w:sz="8" w:space="0" w:color="AEAEAE"/>
              <w:left w:val="nil"/>
              <w:bottom w:val="single" w:sz="8" w:space="0" w:color="152935"/>
              <w:right w:val="nil"/>
            </w:tcBorders>
            <w:shd w:val="clear" w:color="auto" w:fill="E0E0E0"/>
          </w:tcPr>
          <w:p w14:paraId="78BB5F4F"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GDP</w:t>
            </w:r>
          </w:p>
        </w:tc>
        <w:tc>
          <w:tcPr>
            <w:tcW w:w="1337" w:type="dxa"/>
            <w:tcBorders>
              <w:top w:val="single" w:sz="8" w:space="0" w:color="AEAEAE"/>
              <w:left w:val="nil"/>
              <w:bottom w:val="single" w:sz="8" w:space="0" w:color="152935"/>
              <w:right w:val="single" w:sz="8" w:space="0" w:color="E0E0E0"/>
            </w:tcBorders>
            <w:shd w:val="clear" w:color="auto" w:fill="F9F9FB"/>
          </w:tcPr>
          <w:p w14:paraId="474460A5"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c>
          <w:tcPr>
            <w:tcW w:w="1337" w:type="dxa"/>
            <w:tcBorders>
              <w:top w:val="single" w:sz="8" w:space="0" w:color="AEAEAE"/>
              <w:left w:val="single" w:sz="8" w:space="0" w:color="E0E0E0"/>
              <w:bottom w:val="single" w:sz="8" w:space="0" w:color="152935"/>
              <w:right w:val="single" w:sz="8" w:space="0" w:color="E0E0E0"/>
            </w:tcBorders>
            <w:shd w:val="clear" w:color="auto" w:fill="F9F9FB"/>
          </w:tcPr>
          <w:p w14:paraId="253C7907"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c>
          <w:tcPr>
            <w:tcW w:w="1475" w:type="dxa"/>
            <w:tcBorders>
              <w:top w:val="single" w:sz="8" w:space="0" w:color="AEAEAE"/>
              <w:left w:val="single" w:sz="8" w:space="0" w:color="E0E0E0"/>
              <w:bottom w:val="single" w:sz="8" w:space="0" w:color="152935"/>
              <w:right w:val="single" w:sz="8" w:space="0" w:color="E0E0E0"/>
            </w:tcBorders>
            <w:shd w:val="clear" w:color="auto" w:fill="F9F9FB"/>
          </w:tcPr>
          <w:p w14:paraId="1BFBC847"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.231</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253F1141"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15.828</w:t>
            </w:r>
          </w:p>
        </w:tc>
        <w:tc>
          <w:tcPr>
            <w:tcW w:w="1029" w:type="dxa"/>
            <w:tcBorders>
              <w:top w:val="single" w:sz="8" w:space="0" w:color="AEAEAE"/>
              <w:left w:val="single" w:sz="8" w:space="0" w:color="E0E0E0"/>
              <w:bottom w:val="single" w:sz="8" w:space="0" w:color="152935"/>
              <w:right w:val="nil"/>
            </w:tcBorders>
            <w:shd w:val="clear" w:color="auto" w:fill="F9F9FB"/>
          </w:tcPr>
          <w:p w14:paraId="7F85ACB2"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r>
      <w:tr w:rsidR="00B05D6F" w:rsidRPr="00B05D6F" w14:paraId="1B644176" w14:textId="77777777" w:rsidTr="00601170">
        <w:tblPrEx>
          <w:tblCellMar>
            <w:top w:w="0" w:type="dxa"/>
            <w:bottom w:w="0" w:type="dxa"/>
          </w:tblCellMar>
        </w:tblPrEx>
        <w:trPr>
          <w:cantSplit/>
        </w:trPr>
        <w:tc>
          <w:tcPr>
            <w:tcW w:w="8373" w:type="dxa"/>
            <w:gridSpan w:val="7"/>
            <w:tcBorders>
              <w:top w:val="nil"/>
              <w:left w:val="nil"/>
              <w:bottom w:val="nil"/>
              <w:right w:val="nil"/>
            </w:tcBorders>
            <w:shd w:val="clear" w:color="auto" w:fill="FFFFFF"/>
          </w:tcPr>
          <w:p w14:paraId="014050B1"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a. Dependent Variable: Life expectancy</w:t>
            </w:r>
          </w:p>
        </w:tc>
      </w:tr>
    </w:tbl>
    <w:p w14:paraId="70301752" w14:textId="77777777" w:rsidR="00B05D6F" w:rsidRPr="00B05D6F" w:rsidRDefault="00B05D6F" w:rsidP="00B05D6F">
      <w:pPr>
        <w:autoSpaceDE w:val="0"/>
        <w:autoSpaceDN w:val="0"/>
        <w:adjustRightInd w:val="0"/>
        <w:spacing w:after="0" w:line="400" w:lineRule="atLeast"/>
        <w:rPr>
          <w:rFonts w:ascii="Times New Roman" w:eastAsia="Calibri" w:hAnsi="Times New Roman" w:cs="Times New Roman"/>
          <w:kern w:val="0"/>
          <w:sz w:val="24"/>
          <w:szCs w:val="24"/>
          <w:lang w:val="en-UG"/>
          <w14:ligatures w14:val="none"/>
        </w:rPr>
      </w:pPr>
    </w:p>
    <w:p w14:paraId="7FFB86C1" w14:textId="77777777" w:rsidR="00B05D6F" w:rsidRPr="00B05D6F" w:rsidRDefault="00B05D6F" w:rsidP="00B05D6F">
      <w:pPr>
        <w:rPr>
          <w:rFonts w:ascii="Calibri" w:eastAsia="Calibri" w:hAnsi="Calibri" w:cs="Times New Roman"/>
          <w:kern w:val="0"/>
          <w:lang w:val="en-UG"/>
          <w14:ligatures w14:val="none"/>
        </w:rPr>
      </w:pPr>
    </w:p>
    <w:p w14:paraId="6F6D9A2A" w14:textId="77777777" w:rsidR="00B05D6F" w:rsidRPr="00B05D6F" w:rsidRDefault="00B05D6F" w:rsidP="00B05D6F">
      <w:pPr>
        <w:rPr>
          <w:rFonts w:ascii="Calibri" w:eastAsia="Calibri" w:hAnsi="Calibri" w:cs="Times New Roman"/>
          <w:kern w:val="0"/>
          <w:lang w:val="en-UG"/>
          <w14:ligatures w14:val="none"/>
        </w:rPr>
      </w:pPr>
    </w:p>
    <w:p w14:paraId="5AC0276E" w14:textId="77777777" w:rsidR="00B05D6F" w:rsidRPr="00B05D6F" w:rsidRDefault="00B05D6F" w:rsidP="00B05D6F">
      <w:pPr>
        <w:rPr>
          <w:rFonts w:ascii="Calibri" w:eastAsia="Calibri" w:hAnsi="Calibri" w:cs="Times New Roman"/>
          <w:kern w:val="0"/>
          <w:lang w:val="en-UG"/>
          <w14:ligatures w14:val="none"/>
        </w:rPr>
      </w:pPr>
    </w:p>
    <w:p w14:paraId="18B58FA3" w14:textId="77777777" w:rsidR="00B05D6F" w:rsidRPr="00B05D6F" w:rsidRDefault="00B05D6F" w:rsidP="00B05D6F">
      <w:pPr>
        <w:rPr>
          <w:rFonts w:ascii="Calibri" w:eastAsia="Calibri" w:hAnsi="Calibri" w:cs="Times New Roman"/>
          <w:kern w:val="0"/>
          <w:lang w:val="en-UG"/>
          <w14:ligatures w14:val="none"/>
        </w:rPr>
      </w:pPr>
    </w:p>
    <w:p w14:paraId="0854308B" w14:textId="77777777" w:rsidR="00B05D6F" w:rsidRPr="00B05D6F" w:rsidRDefault="00B05D6F" w:rsidP="00B05D6F">
      <w:pPr>
        <w:rPr>
          <w:rFonts w:ascii="Calibri" w:eastAsia="Calibri" w:hAnsi="Calibri" w:cs="Times New Roman"/>
          <w:kern w:val="0"/>
          <w:lang w:val="en-UG"/>
          <w14:ligatures w14:val="none"/>
        </w:rPr>
      </w:pPr>
    </w:p>
    <w:p w14:paraId="20D6ED2F" w14:textId="77777777" w:rsidR="00B05D6F" w:rsidRPr="00B05D6F" w:rsidRDefault="00B05D6F" w:rsidP="00B05D6F">
      <w:pPr>
        <w:rPr>
          <w:rFonts w:ascii="Calibri" w:eastAsia="Calibri" w:hAnsi="Calibri" w:cs="Times New Roman"/>
          <w:kern w:val="0"/>
          <w:lang w:val="en-UG"/>
          <w14:ligatures w14:val="none"/>
        </w:rPr>
      </w:pPr>
    </w:p>
    <w:p w14:paraId="7055EFC0" w14:textId="77777777" w:rsidR="00B05D6F" w:rsidRPr="00B05D6F" w:rsidRDefault="00B05D6F" w:rsidP="00B05D6F">
      <w:pPr>
        <w:rPr>
          <w:rFonts w:ascii="Calibri" w:eastAsia="Calibri" w:hAnsi="Calibri" w:cs="Times New Roman"/>
          <w:kern w:val="0"/>
          <w:lang w:val="en-UG"/>
          <w14:ligatures w14:val="none"/>
        </w:rPr>
      </w:pPr>
    </w:p>
    <w:p w14:paraId="2BDB8420" w14:textId="77777777" w:rsidR="00B05D6F" w:rsidRPr="00B05D6F" w:rsidRDefault="00B05D6F" w:rsidP="00B05D6F">
      <w:pPr>
        <w:rPr>
          <w:rFonts w:ascii="Calibri" w:eastAsia="Calibri" w:hAnsi="Calibri" w:cs="Times New Roman"/>
          <w:kern w:val="0"/>
          <w:lang w:val="en-UG"/>
          <w14:ligatures w14:val="none"/>
        </w:rPr>
      </w:pPr>
    </w:p>
    <w:p w14:paraId="1F687E58" w14:textId="77777777" w:rsidR="00B05D6F" w:rsidRPr="00B05D6F" w:rsidRDefault="00B05D6F" w:rsidP="00B05D6F">
      <w:pPr>
        <w:rPr>
          <w:rFonts w:ascii="Calibri" w:eastAsia="Calibri" w:hAnsi="Calibri" w:cs="Times New Roman"/>
          <w:kern w:val="0"/>
          <w:lang w:val="en-UG"/>
          <w14:ligatures w14:val="none"/>
        </w:rPr>
      </w:pPr>
    </w:p>
    <w:p w14:paraId="06C3AAB9" w14:textId="77777777" w:rsidR="00B05D6F" w:rsidRPr="00B05D6F" w:rsidRDefault="00B05D6F" w:rsidP="00B05D6F">
      <w:pPr>
        <w:rPr>
          <w:rFonts w:ascii="Calibri" w:eastAsia="Calibri" w:hAnsi="Calibri" w:cs="Times New Roman"/>
          <w:kern w:val="0"/>
          <w:lang w:val="en-UG"/>
          <w14:ligatures w14:val="none"/>
        </w:rPr>
      </w:pPr>
    </w:p>
    <w:p w14:paraId="1B7929E4" w14:textId="77777777" w:rsidR="00B05D6F" w:rsidRPr="00B05D6F" w:rsidRDefault="00B05D6F" w:rsidP="00B05D6F">
      <w:pPr>
        <w:rPr>
          <w:rFonts w:ascii="Calibri" w:eastAsia="Calibri" w:hAnsi="Calibri" w:cs="Times New Roman"/>
          <w:kern w:val="0"/>
          <w:lang w:val="en-UG"/>
          <w14:ligatures w14:val="none"/>
        </w:rPr>
      </w:pPr>
    </w:p>
    <w:p w14:paraId="1248C987" w14:textId="77777777" w:rsidR="00B05D6F" w:rsidRPr="00B05D6F" w:rsidRDefault="00B05D6F" w:rsidP="00B05D6F">
      <w:pPr>
        <w:rPr>
          <w:rFonts w:ascii="Calibri" w:eastAsia="Calibri" w:hAnsi="Calibri" w:cs="Times New Roman"/>
          <w:kern w:val="0"/>
          <w:lang w:val="en-UG"/>
          <w14:ligatures w14:val="none"/>
        </w:rPr>
      </w:pPr>
      <w:r w:rsidRPr="00B05D6F">
        <w:rPr>
          <w:rFonts w:ascii="Calibri" w:eastAsia="Calibri" w:hAnsi="Calibri" w:cs="Times New Roman"/>
          <w:kern w:val="0"/>
          <w:lang w:val="en-UG"/>
          <w14:ligatures w14:val="none"/>
        </w:rPr>
        <w:t>iii)</w:t>
      </w:r>
    </w:p>
    <w:p w14:paraId="0D67EE47" w14:textId="77777777" w:rsidR="00B05D6F" w:rsidRPr="00B05D6F" w:rsidRDefault="00B05D6F" w:rsidP="00B05D6F">
      <w:pPr>
        <w:autoSpaceDE w:val="0"/>
        <w:autoSpaceDN w:val="0"/>
        <w:adjustRightInd w:val="0"/>
        <w:spacing w:after="0" w:line="240" w:lineRule="auto"/>
        <w:rPr>
          <w:rFonts w:ascii="Times New Roman" w:eastAsia="Calibri" w:hAnsi="Times New Roman" w:cs="Times New Roman"/>
          <w:kern w:val="0"/>
          <w:sz w:val="24"/>
          <w:szCs w:val="24"/>
          <w:lang w:val="en-UG"/>
          <w14:ligatures w14:val="none"/>
        </w:rPr>
      </w:pPr>
    </w:p>
    <w:tbl>
      <w:tblPr>
        <w:tblW w:w="8854" w:type="dxa"/>
        <w:tblLayout w:type="fixed"/>
        <w:tblCellMar>
          <w:left w:w="0" w:type="dxa"/>
          <w:right w:w="0" w:type="dxa"/>
        </w:tblCellMar>
        <w:tblLook w:val="0000" w:firstRow="0" w:lastRow="0" w:firstColumn="0" w:lastColumn="0" w:noHBand="0" w:noVBand="0"/>
      </w:tblPr>
      <w:tblGrid>
        <w:gridCol w:w="737"/>
        <w:gridCol w:w="1907"/>
        <w:gridCol w:w="1338"/>
        <w:gridCol w:w="1338"/>
        <w:gridCol w:w="1476"/>
        <w:gridCol w:w="1029"/>
        <w:gridCol w:w="1029"/>
      </w:tblGrid>
      <w:tr w:rsidR="00B05D6F" w:rsidRPr="00B05D6F" w14:paraId="3D35FCF4" w14:textId="77777777" w:rsidTr="00601170">
        <w:tblPrEx>
          <w:tblCellMar>
            <w:top w:w="0" w:type="dxa"/>
            <w:bottom w:w="0" w:type="dxa"/>
          </w:tblCellMar>
        </w:tblPrEx>
        <w:trPr>
          <w:cantSplit/>
        </w:trPr>
        <w:tc>
          <w:tcPr>
            <w:tcW w:w="8850" w:type="dxa"/>
            <w:gridSpan w:val="7"/>
            <w:tcBorders>
              <w:top w:val="nil"/>
              <w:left w:val="nil"/>
              <w:bottom w:val="nil"/>
              <w:right w:val="nil"/>
            </w:tcBorders>
            <w:shd w:val="clear" w:color="auto" w:fill="FFFFFF"/>
            <w:vAlign w:val="center"/>
          </w:tcPr>
          <w:p w14:paraId="672CD00A"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010205"/>
                <w:kern w:val="0"/>
                <w:lang w:val="en-UG"/>
                <w14:ligatures w14:val="none"/>
              </w:rPr>
            </w:pPr>
            <w:proofErr w:type="spellStart"/>
            <w:r w:rsidRPr="00B05D6F">
              <w:rPr>
                <w:rFonts w:ascii="Arial" w:eastAsia="Calibri" w:hAnsi="Arial" w:cs="Arial"/>
                <w:b/>
                <w:bCs/>
                <w:color w:val="010205"/>
                <w:kern w:val="0"/>
                <w:lang w:val="en-UG"/>
                <w14:ligatures w14:val="none"/>
              </w:rPr>
              <w:t>Coefficients</w:t>
            </w:r>
            <w:r w:rsidRPr="00B05D6F">
              <w:rPr>
                <w:rFonts w:ascii="Arial" w:eastAsia="Calibri" w:hAnsi="Arial" w:cs="Arial"/>
                <w:b/>
                <w:bCs/>
                <w:color w:val="010205"/>
                <w:kern w:val="0"/>
                <w:vertAlign w:val="superscript"/>
                <w:lang w:val="en-UG"/>
                <w14:ligatures w14:val="none"/>
              </w:rPr>
              <w:t>a</w:t>
            </w:r>
            <w:proofErr w:type="spellEnd"/>
          </w:p>
        </w:tc>
      </w:tr>
      <w:tr w:rsidR="00B05D6F" w:rsidRPr="00B05D6F" w14:paraId="2CB94D39" w14:textId="77777777" w:rsidTr="00601170">
        <w:tblPrEx>
          <w:tblCellMar>
            <w:top w:w="0" w:type="dxa"/>
            <w:bottom w:w="0" w:type="dxa"/>
          </w:tblCellMar>
        </w:tblPrEx>
        <w:trPr>
          <w:cantSplit/>
        </w:trPr>
        <w:tc>
          <w:tcPr>
            <w:tcW w:w="2643" w:type="dxa"/>
            <w:gridSpan w:val="2"/>
            <w:vMerge w:val="restart"/>
            <w:tcBorders>
              <w:top w:val="nil"/>
              <w:left w:val="nil"/>
              <w:bottom w:val="nil"/>
              <w:right w:val="nil"/>
            </w:tcBorders>
            <w:shd w:val="clear" w:color="auto" w:fill="FFFFFF"/>
            <w:vAlign w:val="bottom"/>
          </w:tcPr>
          <w:p w14:paraId="5B35F701"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lastRenderedPageBreak/>
              <w:t>Model</w:t>
            </w:r>
          </w:p>
        </w:tc>
        <w:tc>
          <w:tcPr>
            <w:tcW w:w="2674" w:type="dxa"/>
            <w:gridSpan w:val="2"/>
            <w:tcBorders>
              <w:top w:val="nil"/>
              <w:left w:val="nil"/>
              <w:bottom w:val="nil"/>
              <w:right w:val="single" w:sz="8" w:space="0" w:color="E0E0E0"/>
            </w:tcBorders>
            <w:shd w:val="clear" w:color="auto" w:fill="FFFFFF"/>
            <w:vAlign w:val="bottom"/>
          </w:tcPr>
          <w:p w14:paraId="4051BD73"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1ADDC7AF"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4942556C"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t</w:t>
            </w:r>
          </w:p>
        </w:tc>
        <w:tc>
          <w:tcPr>
            <w:tcW w:w="1029" w:type="dxa"/>
            <w:vMerge w:val="restart"/>
            <w:tcBorders>
              <w:top w:val="nil"/>
              <w:left w:val="single" w:sz="8" w:space="0" w:color="E0E0E0"/>
              <w:bottom w:val="nil"/>
              <w:right w:val="nil"/>
            </w:tcBorders>
            <w:shd w:val="clear" w:color="auto" w:fill="FFFFFF"/>
            <w:vAlign w:val="bottom"/>
          </w:tcPr>
          <w:p w14:paraId="10D3E9B4"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Sig.</w:t>
            </w:r>
          </w:p>
        </w:tc>
      </w:tr>
      <w:tr w:rsidR="00B05D6F" w:rsidRPr="00B05D6F" w14:paraId="0B3425CB" w14:textId="77777777" w:rsidTr="00601170">
        <w:tblPrEx>
          <w:tblCellMar>
            <w:top w:w="0" w:type="dxa"/>
            <w:bottom w:w="0" w:type="dxa"/>
          </w:tblCellMar>
        </w:tblPrEx>
        <w:trPr>
          <w:cantSplit/>
        </w:trPr>
        <w:tc>
          <w:tcPr>
            <w:tcW w:w="2643" w:type="dxa"/>
            <w:gridSpan w:val="2"/>
            <w:vMerge/>
            <w:tcBorders>
              <w:top w:val="nil"/>
              <w:left w:val="nil"/>
              <w:bottom w:val="nil"/>
              <w:right w:val="nil"/>
            </w:tcBorders>
            <w:shd w:val="clear" w:color="auto" w:fill="FFFFFF"/>
            <w:vAlign w:val="bottom"/>
          </w:tcPr>
          <w:p w14:paraId="5BD44B56" w14:textId="77777777" w:rsidR="00B05D6F" w:rsidRPr="00B05D6F" w:rsidRDefault="00B05D6F" w:rsidP="00B05D6F">
            <w:pPr>
              <w:autoSpaceDE w:val="0"/>
              <w:autoSpaceDN w:val="0"/>
              <w:adjustRightInd w:val="0"/>
              <w:spacing w:after="0" w:line="240" w:lineRule="auto"/>
              <w:rPr>
                <w:rFonts w:ascii="Arial" w:eastAsia="Calibri" w:hAnsi="Arial" w:cs="Arial"/>
                <w:color w:val="264A60"/>
                <w:kern w:val="0"/>
                <w:sz w:val="18"/>
                <w:szCs w:val="18"/>
                <w:lang w:val="en-UG"/>
                <w14:ligatures w14:val="none"/>
              </w:rPr>
            </w:pPr>
          </w:p>
        </w:tc>
        <w:tc>
          <w:tcPr>
            <w:tcW w:w="1337" w:type="dxa"/>
            <w:tcBorders>
              <w:top w:val="nil"/>
              <w:left w:val="nil"/>
              <w:bottom w:val="single" w:sz="8" w:space="0" w:color="152935"/>
              <w:right w:val="single" w:sz="8" w:space="0" w:color="E0E0E0"/>
            </w:tcBorders>
            <w:shd w:val="clear" w:color="auto" w:fill="FFFFFF"/>
            <w:vAlign w:val="bottom"/>
          </w:tcPr>
          <w:p w14:paraId="7A5B14F4"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133FD85E"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135C4E37"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Beta</w:t>
            </w:r>
          </w:p>
        </w:tc>
        <w:tc>
          <w:tcPr>
            <w:tcW w:w="1029" w:type="dxa"/>
            <w:vMerge/>
            <w:tcBorders>
              <w:top w:val="nil"/>
              <w:left w:val="single" w:sz="8" w:space="0" w:color="E0E0E0"/>
              <w:bottom w:val="nil"/>
              <w:right w:val="single" w:sz="8" w:space="0" w:color="E0E0E0"/>
            </w:tcBorders>
            <w:shd w:val="clear" w:color="auto" w:fill="FFFFFF"/>
            <w:vAlign w:val="bottom"/>
          </w:tcPr>
          <w:p w14:paraId="57315312" w14:textId="77777777" w:rsidR="00B05D6F" w:rsidRPr="00B05D6F" w:rsidRDefault="00B05D6F" w:rsidP="00B05D6F">
            <w:pPr>
              <w:autoSpaceDE w:val="0"/>
              <w:autoSpaceDN w:val="0"/>
              <w:adjustRightInd w:val="0"/>
              <w:spacing w:after="0" w:line="240" w:lineRule="auto"/>
              <w:rPr>
                <w:rFonts w:ascii="Arial" w:eastAsia="Calibri" w:hAnsi="Arial" w:cs="Arial"/>
                <w:color w:val="264A60"/>
                <w:kern w:val="0"/>
                <w:sz w:val="18"/>
                <w:szCs w:val="18"/>
                <w:lang w:val="en-UG"/>
                <w14:ligatures w14:val="none"/>
              </w:rPr>
            </w:pPr>
          </w:p>
        </w:tc>
        <w:tc>
          <w:tcPr>
            <w:tcW w:w="1029" w:type="dxa"/>
            <w:vMerge/>
            <w:tcBorders>
              <w:top w:val="nil"/>
              <w:left w:val="single" w:sz="8" w:space="0" w:color="E0E0E0"/>
              <w:bottom w:val="nil"/>
              <w:right w:val="nil"/>
            </w:tcBorders>
            <w:shd w:val="clear" w:color="auto" w:fill="FFFFFF"/>
            <w:vAlign w:val="bottom"/>
          </w:tcPr>
          <w:p w14:paraId="1A4CB122" w14:textId="77777777" w:rsidR="00B05D6F" w:rsidRPr="00B05D6F" w:rsidRDefault="00B05D6F" w:rsidP="00B05D6F">
            <w:pPr>
              <w:autoSpaceDE w:val="0"/>
              <w:autoSpaceDN w:val="0"/>
              <w:adjustRightInd w:val="0"/>
              <w:spacing w:after="0" w:line="240" w:lineRule="auto"/>
              <w:rPr>
                <w:rFonts w:ascii="Arial" w:eastAsia="Calibri" w:hAnsi="Arial" w:cs="Arial"/>
                <w:color w:val="264A60"/>
                <w:kern w:val="0"/>
                <w:sz w:val="18"/>
                <w:szCs w:val="18"/>
                <w:lang w:val="en-UG"/>
                <w14:ligatures w14:val="none"/>
              </w:rPr>
            </w:pPr>
          </w:p>
        </w:tc>
      </w:tr>
      <w:tr w:rsidR="00B05D6F" w:rsidRPr="00B05D6F" w14:paraId="333C8CC7" w14:textId="77777777" w:rsidTr="00601170">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14:paraId="6A9A9850"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1</w:t>
            </w:r>
          </w:p>
        </w:tc>
        <w:tc>
          <w:tcPr>
            <w:tcW w:w="1906" w:type="dxa"/>
            <w:tcBorders>
              <w:top w:val="single" w:sz="8" w:space="0" w:color="152935"/>
              <w:left w:val="nil"/>
              <w:bottom w:val="single" w:sz="8" w:space="0" w:color="AEAEAE"/>
              <w:right w:val="nil"/>
            </w:tcBorders>
            <w:shd w:val="clear" w:color="auto" w:fill="E0E0E0"/>
          </w:tcPr>
          <w:p w14:paraId="47D21E69"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(Constant)</w:t>
            </w:r>
          </w:p>
        </w:tc>
        <w:tc>
          <w:tcPr>
            <w:tcW w:w="1337" w:type="dxa"/>
            <w:tcBorders>
              <w:top w:val="single" w:sz="8" w:space="0" w:color="152935"/>
              <w:left w:val="nil"/>
              <w:bottom w:val="single" w:sz="8" w:space="0" w:color="AEAEAE"/>
              <w:right w:val="single" w:sz="8" w:space="0" w:color="E0E0E0"/>
            </w:tcBorders>
            <w:shd w:val="clear" w:color="auto" w:fill="F9F9FB"/>
          </w:tcPr>
          <w:p w14:paraId="62E58AD1"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75.431</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14:paraId="1B0B6A9D"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.245</w:t>
            </w:r>
          </w:p>
        </w:tc>
        <w:tc>
          <w:tcPr>
            <w:tcW w:w="1475"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2005D816" w14:textId="77777777" w:rsidR="00B05D6F" w:rsidRPr="00B05D6F" w:rsidRDefault="00B05D6F" w:rsidP="00B05D6F">
            <w:pPr>
              <w:autoSpaceDE w:val="0"/>
              <w:autoSpaceDN w:val="0"/>
              <w:adjustRightInd w:val="0"/>
              <w:spacing w:after="0" w:line="240" w:lineRule="auto"/>
              <w:rPr>
                <w:rFonts w:ascii="Times New Roman" w:eastAsia="Calibri" w:hAnsi="Times New Roman" w:cs="Times New Roman"/>
                <w:kern w:val="0"/>
                <w:sz w:val="24"/>
                <w:szCs w:val="24"/>
                <w:lang w:val="en-UG"/>
                <w14:ligatures w14:val="none"/>
              </w:rPr>
            </w:pP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1B3F8FAC"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307.361</w:t>
            </w:r>
          </w:p>
        </w:tc>
        <w:tc>
          <w:tcPr>
            <w:tcW w:w="1029" w:type="dxa"/>
            <w:tcBorders>
              <w:top w:val="single" w:sz="8" w:space="0" w:color="152935"/>
              <w:left w:val="single" w:sz="8" w:space="0" w:color="E0E0E0"/>
              <w:bottom w:val="single" w:sz="8" w:space="0" w:color="AEAEAE"/>
              <w:right w:val="nil"/>
            </w:tcBorders>
            <w:shd w:val="clear" w:color="auto" w:fill="F9F9FB"/>
          </w:tcPr>
          <w:p w14:paraId="70777E7E"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r>
      <w:tr w:rsidR="00B05D6F" w:rsidRPr="00B05D6F" w14:paraId="751B801C" w14:textId="77777777" w:rsidTr="00601170">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34F18270" w14:textId="77777777" w:rsidR="00B05D6F" w:rsidRPr="00B05D6F" w:rsidRDefault="00B05D6F" w:rsidP="00B05D6F">
            <w:pPr>
              <w:autoSpaceDE w:val="0"/>
              <w:autoSpaceDN w:val="0"/>
              <w:adjustRightInd w:val="0"/>
              <w:spacing w:after="0" w:line="240" w:lineRule="auto"/>
              <w:rPr>
                <w:rFonts w:ascii="Arial" w:eastAsia="Calibri" w:hAnsi="Arial" w:cs="Arial"/>
                <w:color w:val="010205"/>
                <w:kern w:val="0"/>
                <w:sz w:val="18"/>
                <w:szCs w:val="18"/>
                <w:lang w:val="en-UG"/>
                <w14:ligatures w14:val="none"/>
              </w:rPr>
            </w:pPr>
          </w:p>
        </w:tc>
        <w:tc>
          <w:tcPr>
            <w:tcW w:w="1906" w:type="dxa"/>
            <w:tcBorders>
              <w:top w:val="single" w:sz="8" w:space="0" w:color="AEAEAE"/>
              <w:left w:val="nil"/>
              <w:bottom w:val="single" w:sz="8" w:space="0" w:color="AEAEAE"/>
              <w:right w:val="nil"/>
            </w:tcBorders>
            <w:shd w:val="clear" w:color="auto" w:fill="E0E0E0"/>
          </w:tcPr>
          <w:p w14:paraId="3025DBDA"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proofErr w:type="spellStart"/>
            <w:r w:rsidRPr="00B05D6F">
              <w:rPr>
                <w:rFonts w:ascii="Arial" w:eastAsia="Calibri" w:hAnsi="Arial" w:cs="Arial"/>
                <w:color w:val="264A60"/>
                <w:kern w:val="0"/>
                <w:sz w:val="18"/>
                <w:szCs w:val="18"/>
                <w:lang w:val="en-UG"/>
                <w14:ligatures w14:val="none"/>
              </w:rPr>
              <w:t>mortality_decrease</w:t>
            </w:r>
            <w:proofErr w:type="spellEnd"/>
          </w:p>
        </w:tc>
        <w:tc>
          <w:tcPr>
            <w:tcW w:w="1337" w:type="dxa"/>
            <w:tcBorders>
              <w:top w:val="single" w:sz="8" w:space="0" w:color="AEAEAE"/>
              <w:left w:val="nil"/>
              <w:bottom w:val="single" w:sz="8" w:space="0" w:color="AEAEAE"/>
              <w:right w:val="single" w:sz="8" w:space="0" w:color="E0E0E0"/>
            </w:tcBorders>
            <w:shd w:val="clear" w:color="auto" w:fill="F9F9FB"/>
          </w:tcPr>
          <w:p w14:paraId="377019E1"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-.049</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14:paraId="629DA4DA"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.001</w:t>
            </w:r>
          </w:p>
        </w:tc>
        <w:tc>
          <w:tcPr>
            <w:tcW w:w="1475" w:type="dxa"/>
            <w:tcBorders>
              <w:top w:val="single" w:sz="8" w:space="0" w:color="AEAEAE"/>
              <w:left w:val="single" w:sz="8" w:space="0" w:color="E0E0E0"/>
              <w:bottom w:val="single" w:sz="8" w:space="0" w:color="AEAEAE"/>
              <w:right w:val="single" w:sz="8" w:space="0" w:color="E0E0E0"/>
            </w:tcBorders>
            <w:shd w:val="clear" w:color="auto" w:fill="F9F9FB"/>
          </w:tcPr>
          <w:p w14:paraId="54CA3069"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-.605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BB01797"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-42.752</w:t>
            </w:r>
          </w:p>
        </w:tc>
        <w:tc>
          <w:tcPr>
            <w:tcW w:w="1029" w:type="dxa"/>
            <w:tcBorders>
              <w:top w:val="single" w:sz="8" w:space="0" w:color="AEAEAE"/>
              <w:left w:val="single" w:sz="8" w:space="0" w:color="E0E0E0"/>
              <w:bottom w:val="single" w:sz="8" w:space="0" w:color="AEAEAE"/>
              <w:right w:val="nil"/>
            </w:tcBorders>
            <w:shd w:val="clear" w:color="auto" w:fill="F9F9FB"/>
          </w:tcPr>
          <w:p w14:paraId="5D85E7D3"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r>
      <w:tr w:rsidR="00B05D6F" w:rsidRPr="00B05D6F" w14:paraId="63A38D6F" w14:textId="77777777" w:rsidTr="00601170">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3B0EB90B" w14:textId="77777777" w:rsidR="00B05D6F" w:rsidRPr="00B05D6F" w:rsidRDefault="00B05D6F" w:rsidP="00B05D6F">
            <w:pPr>
              <w:autoSpaceDE w:val="0"/>
              <w:autoSpaceDN w:val="0"/>
              <w:adjustRightInd w:val="0"/>
              <w:spacing w:after="0" w:line="240" w:lineRule="auto"/>
              <w:rPr>
                <w:rFonts w:ascii="Arial" w:eastAsia="Calibri" w:hAnsi="Arial" w:cs="Arial"/>
                <w:color w:val="010205"/>
                <w:kern w:val="0"/>
                <w:sz w:val="18"/>
                <w:szCs w:val="18"/>
                <w:lang w:val="en-UG"/>
                <w14:ligatures w14:val="none"/>
              </w:rPr>
            </w:pPr>
          </w:p>
        </w:tc>
        <w:tc>
          <w:tcPr>
            <w:tcW w:w="1906" w:type="dxa"/>
            <w:tcBorders>
              <w:top w:val="single" w:sz="8" w:space="0" w:color="AEAEAE"/>
              <w:left w:val="nil"/>
              <w:bottom w:val="single" w:sz="8" w:space="0" w:color="152935"/>
              <w:right w:val="nil"/>
            </w:tcBorders>
            <w:shd w:val="clear" w:color="auto" w:fill="E0E0E0"/>
          </w:tcPr>
          <w:p w14:paraId="3EDDB30A"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proofErr w:type="spellStart"/>
            <w:r w:rsidRPr="00B05D6F">
              <w:rPr>
                <w:rFonts w:ascii="Arial" w:eastAsia="Calibri" w:hAnsi="Arial" w:cs="Arial"/>
                <w:color w:val="264A60"/>
                <w:kern w:val="0"/>
                <w:sz w:val="18"/>
                <w:szCs w:val="18"/>
                <w:lang w:val="en-UG"/>
                <w14:ligatures w14:val="none"/>
              </w:rPr>
              <w:t>GDP_increase</w:t>
            </w:r>
            <w:proofErr w:type="spellEnd"/>
          </w:p>
        </w:tc>
        <w:tc>
          <w:tcPr>
            <w:tcW w:w="1337" w:type="dxa"/>
            <w:tcBorders>
              <w:top w:val="single" w:sz="8" w:space="0" w:color="AEAEAE"/>
              <w:left w:val="nil"/>
              <w:bottom w:val="single" w:sz="8" w:space="0" w:color="152935"/>
              <w:right w:val="single" w:sz="8" w:space="0" w:color="E0E0E0"/>
            </w:tcBorders>
            <w:shd w:val="clear" w:color="auto" w:fill="F9F9FB"/>
          </w:tcPr>
          <w:p w14:paraId="5A2A4A84"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c>
          <w:tcPr>
            <w:tcW w:w="1337" w:type="dxa"/>
            <w:tcBorders>
              <w:top w:val="single" w:sz="8" w:space="0" w:color="AEAEAE"/>
              <w:left w:val="single" w:sz="8" w:space="0" w:color="E0E0E0"/>
              <w:bottom w:val="single" w:sz="8" w:space="0" w:color="152935"/>
              <w:right w:val="single" w:sz="8" w:space="0" w:color="E0E0E0"/>
            </w:tcBorders>
            <w:shd w:val="clear" w:color="auto" w:fill="F9F9FB"/>
          </w:tcPr>
          <w:p w14:paraId="23799986"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c>
          <w:tcPr>
            <w:tcW w:w="1475" w:type="dxa"/>
            <w:tcBorders>
              <w:top w:val="single" w:sz="8" w:space="0" w:color="AEAEAE"/>
              <w:left w:val="single" w:sz="8" w:space="0" w:color="E0E0E0"/>
              <w:bottom w:val="single" w:sz="8" w:space="0" w:color="152935"/>
              <w:right w:val="single" w:sz="8" w:space="0" w:color="E0E0E0"/>
            </w:tcBorders>
            <w:shd w:val="clear" w:color="auto" w:fill="F9F9FB"/>
          </w:tcPr>
          <w:p w14:paraId="0B036EEB"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.282</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1DC2DA8E"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19.959</w:t>
            </w:r>
          </w:p>
        </w:tc>
        <w:tc>
          <w:tcPr>
            <w:tcW w:w="1029" w:type="dxa"/>
            <w:tcBorders>
              <w:top w:val="single" w:sz="8" w:space="0" w:color="AEAEAE"/>
              <w:left w:val="single" w:sz="8" w:space="0" w:color="E0E0E0"/>
              <w:bottom w:val="single" w:sz="8" w:space="0" w:color="152935"/>
              <w:right w:val="nil"/>
            </w:tcBorders>
            <w:shd w:val="clear" w:color="auto" w:fill="F9F9FB"/>
          </w:tcPr>
          <w:p w14:paraId="5747415E"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r>
      <w:tr w:rsidR="00B05D6F" w:rsidRPr="00B05D6F" w14:paraId="07BE83DE" w14:textId="77777777" w:rsidTr="00601170">
        <w:tblPrEx>
          <w:tblCellMar>
            <w:top w:w="0" w:type="dxa"/>
            <w:bottom w:w="0" w:type="dxa"/>
          </w:tblCellMar>
        </w:tblPrEx>
        <w:trPr>
          <w:cantSplit/>
        </w:trPr>
        <w:tc>
          <w:tcPr>
            <w:tcW w:w="8850" w:type="dxa"/>
            <w:gridSpan w:val="7"/>
            <w:tcBorders>
              <w:top w:val="nil"/>
              <w:left w:val="nil"/>
              <w:bottom w:val="nil"/>
              <w:right w:val="nil"/>
            </w:tcBorders>
            <w:shd w:val="clear" w:color="auto" w:fill="FFFFFF"/>
          </w:tcPr>
          <w:p w14:paraId="1475D6CF"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a. Dependent Variable: Life expectancy</w:t>
            </w:r>
          </w:p>
        </w:tc>
      </w:tr>
    </w:tbl>
    <w:p w14:paraId="32D585C2" w14:textId="77777777" w:rsidR="00B05D6F" w:rsidRPr="00B05D6F" w:rsidRDefault="00B05D6F" w:rsidP="00B05D6F">
      <w:pPr>
        <w:autoSpaceDE w:val="0"/>
        <w:autoSpaceDN w:val="0"/>
        <w:adjustRightInd w:val="0"/>
        <w:spacing w:after="0" w:line="400" w:lineRule="atLeast"/>
        <w:rPr>
          <w:rFonts w:ascii="Times New Roman" w:eastAsia="Calibri" w:hAnsi="Times New Roman" w:cs="Times New Roman"/>
          <w:kern w:val="0"/>
          <w:sz w:val="24"/>
          <w:szCs w:val="24"/>
          <w:lang w:val="en-UG"/>
          <w14:ligatures w14:val="none"/>
        </w:rPr>
      </w:pPr>
    </w:p>
    <w:p w14:paraId="44794076" w14:textId="77777777" w:rsidR="00B05D6F" w:rsidRPr="00B05D6F" w:rsidRDefault="00B05D6F" w:rsidP="00B05D6F">
      <w:pPr>
        <w:rPr>
          <w:rFonts w:ascii="Calibri" w:eastAsia="Calibri" w:hAnsi="Calibri" w:cs="Times New Roman"/>
          <w:kern w:val="0"/>
          <w:lang w:val="en-UG"/>
          <w14:ligatures w14:val="none"/>
        </w:rPr>
      </w:pPr>
    </w:p>
    <w:p w14:paraId="7AAAD8AA" w14:textId="77777777" w:rsidR="00B05D6F" w:rsidRPr="00B05D6F" w:rsidRDefault="00B05D6F" w:rsidP="00B05D6F">
      <w:pPr>
        <w:rPr>
          <w:rFonts w:ascii="Calibri" w:eastAsia="Calibri" w:hAnsi="Calibri" w:cs="Times New Roman"/>
          <w:kern w:val="0"/>
          <w:lang w:val="en-UG"/>
          <w14:ligatures w14:val="none"/>
        </w:rPr>
      </w:pPr>
      <w:r w:rsidRPr="00B05D6F">
        <w:rPr>
          <w:rFonts w:ascii="Calibri" w:eastAsia="Calibri" w:hAnsi="Calibri" w:cs="Times New Roman"/>
          <w:kern w:val="0"/>
          <w:lang w:val="en-UG"/>
          <w14:ligatures w14:val="none"/>
        </w:rPr>
        <w:t>The data shows that countries with higher GDP (economic output) tend to have lower mortality rates and longer life expectancies. The unstandardized coefficients from the statistical model indicate this relationship is very significant.</w:t>
      </w:r>
    </w:p>
    <w:p w14:paraId="0746DDE2" w14:textId="77777777" w:rsidR="00B05D6F" w:rsidRPr="00B05D6F" w:rsidRDefault="00B05D6F" w:rsidP="00B05D6F">
      <w:pPr>
        <w:rPr>
          <w:rFonts w:ascii="Calibri" w:eastAsia="Calibri" w:hAnsi="Calibri" w:cs="Times New Roman"/>
          <w:kern w:val="0"/>
          <w:lang w:val="en-UG"/>
          <w14:ligatures w14:val="none"/>
        </w:rPr>
      </w:pPr>
      <w:r w:rsidRPr="00B05D6F">
        <w:rPr>
          <w:rFonts w:ascii="Calibri" w:eastAsia="Calibri" w:hAnsi="Calibri" w:cs="Times New Roman"/>
          <w:kern w:val="0"/>
          <w:lang w:val="en-UG"/>
          <w14:ligatures w14:val="none"/>
        </w:rPr>
        <w:t xml:space="preserve">This suggests that economic growth policies could lead to improvements in public health outcomes. </w:t>
      </w:r>
      <w:r w:rsidRPr="00B05D6F">
        <w:rPr>
          <w:rFonts w:ascii="Calibri" w:eastAsia="Calibri" w:hAnsi="Calibri" w:cs="Times New Roman"/>
          <w:b/>
          <w:bCs/>
          <w:kern w:val="0"/>
          <w:lang w:val="en-UG"/>
          <w14:ligatures w14:val="none"/>
        </w:rPr>
        <w:t>Some implications for public health policies:</w:t>
      </w:r>
    </w:p>
    <w:p w14:paraId="44BADEC6" w14:textId="77777777" w:rsidR="00B05D6F" w:rsidRPr="00B05D6F" w:rsidRDefault="00B05D6F" w:rsidP="00B05D6F">
      <w:pPr>
        <w:rPr>
          <w:rFonts w:ascii="Calibri" w:eastAsia="Calibri" w:hAnsi="Calibri" w:cs="Times New Roman"/>
          <w:kern w:val="0"/>
          <w:lang w:val="en-UG"/>
          <w14:ligatures w14:val="none"/>
        </w:rPr>
      </w:pPr>
      <w:r w:rsidRPr="00B05D6F">
        <w:rPr>
          <w:rFonts w:ascii="Calibri" w:eastAsia="Calibri" w:hAnsi="Calibri" w:cs="Times New Roman"/>
          <w:kern w:val="0"/>
          <w:lang w:val="en-UG"/>
          <w14:ligatures w14:val="none"/>
        </w:rPr>
        <w:t>Prioritize funding for healthcare infrastructure, preventive programs, and medical access in areas with economic challenges. This can help translate growth into health benefits.</w:t>
      </w:r>
    </w:p>
    <w:p w14:paraId="50012A32" w14:textId="77777777" w:rsidR="00B05D6F" w:rsidRPr="00B05D6F" w:rsidRDefault="00B05D6F" w:rsidP="00B05D6F">
      <w:pPr>
        <w:rPr>
          <w:rFonts w:ascii="Calibri" w:eastAsia="Calibri" w:hAnsi="Calibri" w:cs="Times New Roman"/>
          <w:kern w:val="0"/>
          <w:lang w:val="en-UG"/>
          <w14:ligatures w14:val="none"/>
        </w:rPr>
      </w:pPr>
      <w:r w:rsidRPr="00B05D6F">
        <w:rPr>
          <w:rFonts w:ascii="Calibri" w:eastAsia="Calibri" w:hAnsi="Calibri" w:cs="Times New Roman"/>
          <w:kern w:val="0"/>
          <w:lang w:val="en-UG"/>
          <w14:ligatures w14:val="none"/>
        </w:rPr>
        <w:t>Focus more on preventive health strategies that address issues early before they become serious problems. This can reduce long-term healthcare costs.</w:t>
      </w:r>
    </w:p>
    <w:p w14:paraId="57BC98F4" w14:textId="77777777" w:rsidR="00B05D6F" w:rsidRPr="00B05D6F" w:rsidRDefault="00B05D6F" w:rsidP="00B05D6F">
      <w:pPr>
        <w:rPr>
          <w:rFonts w:ascii="Calibri" w:eastAsia="Calibri" w:hAnsi="Calibri" w:cs="Times New Roman"/>
          <w:kern w:val="0"/>
          <w:lang w:val="en-UG"/>
          <w14:ligatures w14:val="none"/>
        </w:rPr>
      </w:pPr>
      <w:r w:rsidRPr="00B05D6F">
        <w:rPr>
          <w:rFonts w:ascii="Calibri" w:eastAsia="Calibri" w:hAnsi="Calibri" w:cs="Times New Roman"/>
          <w:kern w:val="0"/>
          <w:lang w:val="en-UG"/>
          <w14:ligatures w14:val="none"/>
        </w:rPr>
        <w:t>Require collaboration between health sectors and economic planners. Economic development policies should be designed with health impacts in mind.</w:t>
      </w:r>
    </w:p>
    <w:p w14:paraId="7944ABD8" w14:textId="77777777" w:rsidR="00B05D6F" w:rsidRPr="00B05D6F" w:rsidRDefault="00B05D6F" w:rsidP="00B05D6F">
      <w:pPr>
        <w:rPr>
          <w:rFonts w:ascii="Calibri" w:eastAsia="Calibri" w:hAnsi="Calibri" w:cs="Times New Roman"/>
          <w:kern w:val="0"/>
          <w:lang w:val="en-UG"/>
          <w14:ligatures w14:val="none"/>
        </w:rPr>
      </w:pPr>
      <w:r w:rsidRPr="00B05D6F">
        <w:rPr>
          <w:rFonts w:ascii="Calibri" w:eastAsia="Calibri" w:hAnsi="Calibri" w:cs="Times New Roman"/>
          <w:kern w:val="0"/>
          <w:lang w:val="en-UG"/>
          <w14:ligatures w14:val="none"/>
        </w:rPr>
        <w:t>Continuously monitor the effects of economic changes on life expectancy and mortality rates. This allows public health strategies to be refined based on the real-world impacts.</w:t>
      </w:r>
    </w:p>
    <w:p w14:paraId="5A816A30" w14:textId="77777777" w:rsidR="00B05D6F" w:rsidRPr="00B05D6F" w:rsidRDefault="00B05D6F" w:rsidP="00B05D6F">
      <w:pPr>
        <w:rPr>
          <w:rFonts w:ascii="Calibri" w:eastAsia="Calibri" w:hAnsi="Calibri" w:cs="Times New Roman"/>
          <w:kern w:val="0"/>
          <w:lang w:val="en-UG"/>
          <w14:ligatures w14:val="none"/>
        </w:rPr>
      </w:pPr>
      <w:r w:rsidRPr="00B05D6F">
        <w:rPr>
          <w:rFonts w:ascii="Calibri" w:eastAsia="Calibri" w:hAnsi="Calibri" w:cs="Times New Roman"/>
          <w:kern w:val="0"/>
          <w:lang w:val="en-UG"/>
          <w14:ligatures w14:val="none"/>
        </w:rPr>
        <w:t>In summary, the data indicates economic growth is strongly linked to better health outcomes. Integrating economic considerations into public health policymaking can lead to more effective and sustainable health systems.</w:t>
      </w:r>
    </w:p>
    <w:p w14:paraId="31D3A2DB" w14:textId="77777777" w:rsidR="00B05D6F" w:rsidRPr="00B05D6F" w:rsidRDefault="00B05D6F" w:rsidP="00B05D6F">
      <w:pPr>
        <w:rPr>
          <w:rFonts w:ascii="Calibri" w:eastAsia="Calibri" w:hAnsi="Calibri" w:cs="Times New Roman"/>
          <w:kern w:val="0"/>
          <w:lang w:val="en-UG"/>
          <w14:ligatures w14:val="none"/>
        </w:rPr>
      </w:pPr>
    </w:p>
    <w:p w14:paraId="1F1B8939" w14:textId="77777777" w:rsidR="00B05D6F" w:rsidRPr="00B05D6F" w:rsidRDefault="00B05D6F" w:rsidP="00B05D6F">
      <w:pPr>
        <w:rPr>
          <w:rFonts w:ascii="Calibri" w:eastAsia="Calibri" w:hAnsi="Calibri" w:cs="Times New Roman"/>
          <w:kern w:val="0"/>
          <w:lang w:val="en-UG"/>
          <w14:ligatures w14:val="none"/>
        </w:rPr>
      </w:pPr>
    </w:p>
    <w:p w14:paraId="7E6C0521" w14:textId="77777777" w:rsidR="00B05D6F" w:rsidRPr="00B05D6F" w:rsidRDefault="00B05D6F" w:rsidP="00B05D6F">
      <w:pPr>
        <w:rPr>
          <w:rFonts w:ascii="Calibri" w:eastAsia="Calibri" w:hAnsi="Calibri" w:cs="Times New Roman"/>
          <w:kern w:val="0"/>
          <w:lang w:val="en-UG"/>
          <w14:ligatures w14:val="none"/>
        </w:rPr>
      </w:pPr>
    </w:p>
    <w:p w14:paraId="110DB063" w14:textId="77777777" w:rsidR="00B05D6F" w:rsidRPr="00B05D6F" w:rsidRDefault="00B05D6F" w:rsidP="00B05D6F">
      <w:pPr>
        <w:rPr>
          <w:rFonts w:ascii="Calibri" w:eastAsia="Calibri" w:hAnsi="Calibri" w:cs="Times New Roman"/>
          <w:kern w:val="0"/>
          <w:lang w:val="en-UG"/>
          <w14:ligatures w14:val="none"/>
        </w:rPr>
      </w:pPr>
    </w:p>
    <w:p w14:paraId="553480EF" w14:textId="77777777" w:rsidR="00B05D6F" w:rsidRPr="00B05D6F" w:rsidRDefault="00B05D6F" w:rsidP="00B05D6F">
      <w:pPr>
        <w:rPr>
          <w:rFonts w:ascii="Calibri" w:eastAsia="Calibri" w:hAnsi="Calibri" w:cs="Times New Roman"/>
          <w:kern w:val="0"/>
          <w:lang w:val="en-UG"/>
          <w14:ligatures w14:val="none"/>
        </w:rPr>
      </w:pPr>
    </w:p>
    <w:p w14:paraId="5A4328CA" w14:textId="77777777" w:rsidR="00B05D6F" w:rsidRPr="00B05D6F" w:rsidRDefault="00B05D6F" w:rsidP="00B05D6F">
      <w:pPr>
        <w:rPr>
          <w:rFonts w:ascii="Calibri" w:eastAsia="Calibri" w:hAnsi="Calibri" w:cs="Times New Roman"/>
          <w:kern w:val="0"/>
          <w:lang w:val="en-UG"/>
          <w14:ligatures w14:val="none"/>
        </w:rPr>
      </w:pPr>
    </w:p>
    <w:p w14:paraId="5D80B0A9" w14:textId="77777777" w:rsidR="00B05D6F" w:rsidRPr="00B05D6F" w:rsidRDefault="00B05D6F" w:rsidP="00B05D6F">
      <w:pPr>
        <w:rPr>
          <w:rFonts w:ascii="Calibri" w:eastAsia="Calibri" w:hAnsi="Calibri" w:cs="Times New Roman"/>
          <w:kern w:val="0"/>
          <w:lang w:val="en-UG"/>
          <w14:ligatures w14:val="none"/>
        </w:rPr>
      </w:pPr>
    </w:p>
    <w:p w14:paraId="21362260" w14:textId="77777777" w:rsidR="00B05D6F" w:rsidRDefault="00B05D6F" w:rsidP="00B05D6F">
      <w:pPr>
        <w:rPr>
          <w:rFonts w:ascii="Calibri" w:eastAsia="Calibri" w:hAnsi="Calibri" w:cs="Times New Roman"/>
          <w:kern w:val="0"/>
          <w:lang w:val="en-UG"/>
          <w14:ligatures w14:val="none"/>
        </w:rPr>
      </w:pPr>
    </w:p>
    <w:p w14:paraId="63C707BC" w14:textId="77777777" w:rsidR="00B05D6F" w:rsidRDefault="00B05D6F" w:rsidP="00B05D6F">
      <w:pPr>
        <w:rPr>
          <w:rFonts w:ascii="Calibri" w:eastAsia="Calibri" w:hAnsi="Calibri" w:cs="Times New Roman"/>
          <w:kern w:val="0"/>
          <w:lang w:val="en-UG"/>
          <w14:ligatures w14:val="none"/>
        </w:rPr>
      </w:pPr>
    </w:p>
    <w:p w14:paraId="116390D8" w14:textId="77777777" w:rsidR="00B05D6F" w:rsidRDefault="00B05D6F" w:rsidP="00B05D6F">
      <w:pPr>
        <w:rPr>
          <w:rFonts w:ascii="Calibri" w:eastAsia="Calibri" w:hAnsi="Calibri" w:cs="Times New Roman"/>
          <w:kern w:val="0"/>
          <w:lang w:val="en-UG"/>
          <w14:ligatures w14:val="none"/>
        </w:rPr>
      </w:pPr>
    </w:p>
    <w:p w14:paraId="2D063716" w14:textId="65809867" w:rsidR="00B05D6F" w:rsidRPr="00B05D6F" w:rsidRDefault="00B05D6F" w:rsidP="00B05D6F">
      <w:pPr>
        <w:rPr>
          <w:rFonts w:ascii="Calibri" w:eastAsia="Calibri" w:hAnsi="Calibri" w:cs="Times New Roman"/>
          <w:kern w:val="0"/>
          <w:lang w:val="en-UG"/>
          <w14:ligatures w14:val="none"/>
        </w:rPr>
      </w:pPr>
      <w:r w:rsidRPr="00B05D6F">
        <w:rPr>
          <w:rFonts w:ascii="Calibri" w:eastAsia="Calibri" w:hAnsi="Calibri" w:cs="Times New Roman"/>
          <w:kern w:val="0"/>
          <w:lang w:val="en-UG"/>
          <w14:ligatures w14:val="none"/>
        </w:rPr>
        <w:t>iv)</w:t>
      </w:r>
    </w:p>
    <w:p w14:paraId="627C0BD9" w14:textId="77777777" w:rsidR="00B05D6F" w:rsidRPr="00B05D6F" w:rsidRDefault="00B05D6F" w:rsidP="00B05D6F">
      <w:pPr>
        <w:autoSpaceDE w:val="0"/>
        <w:autoSpaceDN w:val="0"/>
        <w:adjustRightInd w:val="0"/>
        <w:spacing w:after="0" w:line="240" w:lineRule="auto"/>
        <w:rPr>
          <w:rFonts w:ascii="Times New Roman" w:eastAsia="Calibri" w:hAnsi="Times New Roman" w:cs="Times New Roman"/>
          <w:kern w:val="0"/>
          <w:sz w:val="24"/>
          <w:szCs w:val="24"/>
          <w:lang w:val="en-UG"/>
          <w14:ligatures w14:val="none"/>
        </w:rPr>
      </w:pPr>
    </w:p>
    <w:tbl>
      <w:tblPr>
        <w:tblW w:w="7670" w:type="dxa"/>
        <w:tblLayout w:type="fixed"/>
        <w:tblCellMar>
          <w:left w:w="0" w:type="dxa"/>
          <w:right w:w="0" w:type="dxa"/>
        </w:tblCellMar>
        <w:tblLook w:val="0000" w:firstRow="0" w:lastRow="0" w:firstColumn="0" w:lastColumn="0" w:noHBand="0" w:noVBand="0"/>
      </w:tblPr>
      <w:tblGrid>
        <w:gridCol w:w="1982"/>
        <w:gridCol w:w="1076"/>
        <w:gridCol w:w="1107"/>
        <w:gridCol w:w="1030"/>
        <w:gridCol w:w="1445"/>
        <w:gridCol w:w="1030"/>
      </w:tblGrid>
      <w:tr w:rsidR="00B05D6F" w:rsidRPr="00B05D6F" w14:paraId="586EC3BA" w14:textId="77777777" w:rsidTr="00601170">
        <w:tblPrEx>
          <w:tblCellMar>
            <w:top w:w="0" w:type="dxa"/>
            <w:bottom w:w="0" w:type="dxa"/>
          </w:tblCellMar>
        </w:tblPrEx>
        <w:trPr>
          <w:cantSplit/>
        </w:trPr>
        <w:tc>
          <w:tcPr>
            <w:tcW w:w="7665" w:type="dxa"/>
            <w:gridSpan w:val="6"/>
            <w:tcBorders>
              <w:top w:val="nil"/>
              <w:left w:val="nil"/>
              <w:bottom w:val="nil"/>
              <w:right w:val="nil"/>
            </w:tcBorders>
            <w:shd w:val="clear" w:color="auto" w:fill="FFFFFF"/>
            <w:vAlign w:val="center"/>
          </w:tcPr>
          <w:p w14:paraId="4BDF8143"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010205"/>
                <w:kern w:val="0"/>
                <w:lang w:val="en-UG"/>
                <w14:ligatures w14:val="none"/>
              </w:rPr>
            </w:pPr>
            <w:r w:rsidRPr="00B05D6F">
              <w:rPr>
                <w:rFonts w:ascii="Arial" w:eastAsia="Calibri" w:hAnsi="Arial" w:cs="Arial"/>
                <w:b/>
                <w:bCs/>
                <w:color w:val="010205"/>
                <w:kern w:val="0"/>
                <w:lang w:val="en-UG"/>
                <w14:ligatures w14:val="none"/>
              </w:rPr>
              <w:t xml:space="preserve">Residuals </w:t>
            </w:r>
            <w:proofErr w:type="spellStart"/>
            <w:r w:rsidRPr="00B05D6F">
              <w:rPr>
                <w:rFonts w:ascii="Arial" w:eastAsia="Calibri" w:hAnsi="Arial" w:cs="Arial"/>
                <w:b/>
                <w:bCs/>
                <w:color w:val="010205"/>
                <w:kern w:val="0"/>
                <w:lang w:val="en-UG"/>
                <w14:ligatures w14:val="none"/>
              </w:rPr>
              <w:t>Statistics</w:t>
            </w:r>
            <w:r w:rsidRPr="00B05D6F">
              <w:rPr>
                <w:rFonts w:ascii="Arial" w:eastAsia="Calibri" w:hAnsi="Arial" w:cs="Arial"/>
                <w:b/>
                <w:bCs/>
                <w:color w:val="010205"/>
                <w:kern w:val="0"/>
                <w:vertAlign w:val="superscript"/>
                <w:lang w:val="en-UG"/>
                <w14:ligatures w14:val="none"/>
              </w:rPr>
              <w:t>a</w:t>
            </w:r>
            <w:proofErr w:type="spellEnd"/>
          </w:p>
        </w:tc>
      </w:tr>
      <w:tr w:rsidR="00B05D6F" w:rsidRPr="00B05D6F" w14:paraId="35B82F91" w14:textId="77777777" w:rsidTr="00601170">
        <w:tblPrEx>
          <w:tblCellMar>
            <w:top w:w="0" w:type="dxa"/>
            <w:bottom w:w="0" w:type="dxa"/>
          </w:tblCellMar>
        </w:tblPrEx>
        <w:trPr>
          <w:cantSplit/>
        </w:trPr>
        <w:tc>
          <w:tcPr>
            <w:tcW w:w="1982" w:type="dxa"/>
            <w:tcBorders>
              <w:top w:val="nil"/>
              <w:left w:val="nil"/>
              <w:bottom w:val="single" w:sz="8" w:space="0" w:color="152935"/>
              <w:right w:val="nil"/>
            </w:tcBorders>
            <w:shd w:val="clear" w:color="auto" w:fill="FFFFFF"/>
            <w:vAlign w:val="bottom"/>
          </w:tcPr>
          <w:p w14:paraId="2C578EFD" w14:textId="77777777" w:rsidR="00B05D6F" w:rsidRPr="00B05D6F" w:rsidRDefault="00B05D6F" w:rsidP="00B05D6F">
            <w:pPr>
              <w:autoSpaceDE w:val="0"/>
              <w:autoSpaceDN w:val="0"/>
              <w:adjustRightInd w:val="0"/>
              <w:spacing w:after="0" w:line="240" w:lineRule="auto"/>
              <w:rPr>
                <w:rFonts w:ascii="Times New Roman" w:eastAsia="Calibri" w:hAnsi="Times New Roman" w:cs="Times New Roman"/>
                <w:kern w:val="0"/>
                <w:sz w:val="24"/>
                <w:szCs w:val="24"/>
                <w:lang w:val="en-UG"/>
                <w14:ligatures w14:val="none"/>
              </w:rPr>
            </w:pPr>
          </w:p>
        </w:tc>
        <w:tc>
          <w:tcPr>
            <w:tcW w:w="1075" w:type="dxa"/>
            <w:tcBorders>
              <w:top w:val="nil"/>
              <w:left w:val="nil"/>
              <w:bottom w:val="single" w:sz="8" w:space="0" w:color="152935"/>
              <w:right w:val="single" w:sz="8" w:space="0" w:color="E0E0E0"/>
            </w:tcBorders>
            <w:shd w:val="clear" w:color="auto" w:fill="FFFFFF"/>
            <w:vAlign w:val="bottom"/>
          </w:tcPr>
          <w:p w14:paraId="36154046"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Minimum</w:t>
            </w:r>
          </w:p>
        </w:tc>
        <w:tc>
          <w:tcPr>
            <w:tcW w:w="1106" w:type="dxa"/>
            <w:tcBorders>
              <w:top w:val="nil"/>
              <w:left w:val="single" w:sz="8" w:space="0" w:color="E0E0E0"/>
              <w:bottom w:val="single" w:sz="8" w:space="0" w:color="152935"/>
              <w:right w:val="single" w:sz="8" w:space="0" w:color="E0E0E0"/>
            </w:tcBorders>
            <w:shd w:val="clear" w:color="auto" w:fill="FFFFFF"/>
            <w:vAlign w:val="bottom"/>
          </w:tcPr>
          <w:p w14:paraId="684F9864"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Maximum</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509621CC"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Mean</w:t>
            </w:r>
          </w:p>
        </w:tc>
        <w:tc>
          <w:tcPr>
            <w:tcW w:w="1444" w:type="dxa"/>
            <w:tcBorders>
              <w:top w:val="nil"/>
              <w:left w:val="single" w:sz="8" w:space="0" w:color="E0E0E0"/>
              <w:bottom w:val="single" w:sz="8" w:space="0" w:color="152935"/>
              <w:right w:val="single" w:sz="8" w:space="0" w:color="E0E0E0"/>
            </w:tcBorders>
            <w:shd w:val="clear" w:color="auto" w:fill="FFFFFF"/>
            <w:vAlign w:val="bottom"/>
          </w:tcPr>
          <w:p w14:paraId="2A9B7769"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Std. Deviation</w:t>
            </w:r>
          </w:p>
        </w:tc>
        <w:tc>
          <w:tcPr>
            <w:tcW w:w="1029" w:type="dxa"/>
            <w:tcBorders>
              <w:top w:val="nil"/>
              <w:left w:val="single" w:sz="8" w:space="0" w:color="E0E0E0"/>
              <w:bottom w:val="single" w:sz="8" w:space="0" w:color="152935"/>
              <w:right w:val="nil"/>
            </w:tcBorders>
            <w:shd w:val="clear" w:color="auto" w:fill="FFFFFF"/>
            <w:vAlign w:val="bottom"/>
          </w:tcPr>
          <w:p w14:paraId="2940CAFE" w14:textId="77777777" w:rsidR="00B05D6F" w:rsidRPr="00B05D6F" w:rsidRDefault="00B05D6F" w:rsidP="00B05D6F">
            <w:pPr>
              <w:autoSpaceDE w:val="0"/>
              <w:autoSpaceDN w:val="0"/>
              <w:adjustRightInd w:val="0"/>
              <w:spacing w:after="0" w:line="320" w:lineRule="atLeast"/>
              <w:ind w:left="60" w:right="60"/>
              <w:jc w:val="center"/>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N</w:t>
            </w:r>
          </w:p>
        </w:tc>
      </w:tr>
      <w:tr w:rsidR="00B05D6F" w:rsidRPr="00B05D6F" w14:paraId="1EB70316" w14:textId="77777777" w:rsidTr="00601170">
        <w:tblPrEx>
          <w:tblCellMar>
            <w:top w:w="0" w:type="dxa"/>
            <w:bottom w:w="0" w:type="dxa"/>
          </w:tblCellMar>
        </w:tblPrEx>
        <w:trPr>
          <w:cantSplit/>
        </w:trPr>
        <w:tc>
          <w:tcPr>
            <w:tcW w:w="1982" w:type="dxa"/>
            <w:tcBorders>
              <w:top w:val="single" w:sz="8" w:space="0" w:color="152935"/>
              <w:left w:val="nil"/>
              <w:bottom w:val="single" w:sz="8" w:space="0" w:color="AEAEAE"/>
              <w:right w:val="nil"/>
            </w:tcBorders>
            <w:shd w:val="clear" w:color="auto" w:fill="E0E0E0"/>
          </w:tcPr>
          <w:p w14:paraId="7605977A"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Predicted Value</w:t>
            </w:r>
          </w:p>
        </w:tc>
        <w:tc>
          <w:tcPr>
            <w:tcW w:w="1075" w:type="dxa"/>
            <w:tcBorders>
              <w:top w:val="single" w:sz="8" w:space="0" w:color="152935"/>
              <w:left w:val="nil"/>
              <w:bottom w:val="single" w:sz="8" w:space="0" w:color="AEAEAE"/>
              <w:right w:val="single" w:sz="8" w:space="0" w:color="E0E0E0"/>
            </w:tcBorders>
            <w:shd w:val="clear" w:color="auto" w:fill="F9F9FB"/>
          </w:tcPr>
          <w:p w14:paraId="4F91204D"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41.395</w:t>
            </w:r>
          </w:p>
        </w:tc>
        <w:tc>
          <w:tcPr>
            <w:tcW w:w="1106" w:type="dxa"/>
            <w:tcBorders>
              <w:top w:val="single" w:sz="8" w:space="0" w:color="152935"/>
              <w:left w:val="single" w:sz="8" w:space="0" w:color="E0E0E0"/>
              <w:bottom w:val="single" w:sz="8" w:space="0" w:color="AEAEAE"/>
              <w:right w:val="single" w:sz="8" w:space="0" w:color="E0E0E0"/>
            </w:tcBorders>
            <w:shd w:val="clear" w:color="auto" w:fill="F9F9FB"/>
          </w:tcPr>
          <w:p w14:paraId="0D9102EA"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94.477</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0F2995CA"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70.057</w:t>
            </w:r>
          </w:p>
        </w:tc>
        <w:tc>
          <w:tcPr>
            <w:tcW w:w="1444" w:type="dxa"/>
            <w:tcBorders>
              <w:top w:val="single" w:sz="8" w:space="0" w:color="152935"/>
              <w:left w:val="single" w:sz="8" w:space="0" w:color="E0E0E0"/>
              <w:bottom w:val="single" w:sz="8" w:space="0" w:color="AEAEAE"/>
              <w:right w:val="single" w:sz="8" w:space="0" w:color="E0E0E0"/>
            </w:tcBorders>
            <w:shd w:val="clear" w:color="auto" w:fill="F9F9FB"/>
          </w:tcPr>
          <w:p w14:paraId="49642480"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6.7294</w:t>
            </w:r>
          </w:p>
        </w:tc>
        <w:tc>
          <w:tcPr>
            <w:tcW w:w="1029" w:type="dxa"/>
            <w:tcBorders>
              <w:top w:val="single" w:sz="8" w:space="0" w:color="152935"/>
              <w:left w:val="single" w:sz="8" w:space="0" w:color="E0E0E0"/>
              <w:bottom w:val="single" w:sz="8" w:space="0" w:color="AEAEAE"/>
              <w:right w:val="nil"/>
            </w:tcBorders>
            <w:shd w:val="clear" w:color="auto" w:fill="F9F9FB"/>
          </w:tcPr>
          <w:p w14:paraId="21D90C3B"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2009</w:t>
            </w:r>
          </w:p>
        </w:tc>
      </w:tr>
      <w:tr w:rsidR="00B05D6F" w:rsidRPr="00B05D6F" w14:paraId="5B59D820" w14:textId="77777777" w:rsidTr="00601170">
        <w:tblPrEx>
          <w:tblCellMar>
            <w:top w:w="0" w:type="dxa"/>
            <w:bottom w:w="0" w:type="dxa"/>
          </w:tblCellMar>
        </w:tblPrEx>
        <w:trPr>
          <w:cantSplit/>
        </w:trPr>
        <w:tc>
          <w:tcPr>
            <w:tcW w:w="1982" w:type="dxa"/>
            <w:tcBorders>
              <w:top w:val="single" w:sz="8" w:space="0" w:color="AEAEAE"/>
              <w:left w:val="nil"/>
              <w:bottom w:val="single" w:sz="8" w:space="0" w:color="AEAEAE"/>
              <w:right w:val="nil"/>
            </w:tcBorders>
            <w:shd w:val="clear" w:color="auto" w:fill="E0E0E0"/>
          </w:tcPr>
          <w:p w14:paraId="6DFE19B0"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Residual</w:t>
            </w:r>
          </w:p>
        </w:tc>
        <w:tc>
          <w:tcPr>
            <w:tcW w:w="1075" w:type="dxa"/>
            <w:tcBorders>
              <w:top w:val="single" w:sz="8" w:space="0" w:color="AEAEAE"/>
              <w:left w:val="nil"/>
              <w:bottom w:val="single" w:sz="8" w:space="0" w:color="AEAEAE"/>
              <w:right w:val="single" w:sz="8" w:space="0" w:color="E0E0E0"/>
            </w:tcBorders>
            <w:shd w:val="clear" w:color="auto" w:fill="F9F9FB"/>
          </w:tcPr>
          <w:p w14:paraId="482C65B4"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-29.6201</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6A469277"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15.7584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06DC489"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.0000</w:t>
            </w:r>
          </w:p>
        </w:tc>
        <w:tc>
          <w:tcPr>
            <w:tcW w:w="1444" w:type="dxa"/>
            <w:tcBorders>
              <w:top w:val="single" w:sz="8" w:space="0" w:color="AEAEAE"/>
              <w:left w:val="single" w:sz="8" w:space="0" w:color="E0E0E0"/>
              <w:bottom w:val="single" w:sz="8" w:space="0" w:color="AEAEAE"/>
              <w:right w:val="single" w:sz="8" w:space="0" w:color="E0E0E0"/>
            </w:tcBorders>
            <w:shd w:val="clear" w:color="auto" w:fill="F9F9FB"/>
          </w:tcPr>
          <w:p w14:paraId="7E19856C"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5.3231</w:t>
            </w:r>
          </w:p>
        </w:tc>
        <w:tc>
          <w:tcPr>
            <w:tcW w:w="1029" w:type="dxa"/>
            <w:tcBorders>
              <w:top w:val="single" w:sz="8" w:space="0" w:color="AEAEAE"/>
              <w:left w:val="single" w:sz="8" w:space="0" w:color="E0E0E0"/>
              <w:bottom w:val="single" w:sz="8" w:space="0" w:color="AEAEAE"/>
              <w:right w:val="nil"/>
            </w:tcBorders>
            <w:shd w:val="clear" w:color="auto" w:fill="F9F9FB"/>
          </w:tcPr>
          <w:p w14:paraId="34206F47"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2009</w:t>
            </w:r>
          </w:p>
        </w:tc>
      </w:tr>
      <w:tr w:rsidR="00B05D6F" w:rsidRPr="00B05D6F" w14:paraId="24CFD502" w14:textId="77777777" w:rsidTr="00601170">
        <w:tblPrEx>
          <w:tblCellMar>
            <w:top w:w="0" w:type="dxa"/>
            <w:bottom w:w="0" w:type="dxa"/>
          </w:tblCellMar>
        </w:tblPrEx>
        <w:trPr>
          <w:cantSplit/>
        </w:trPr>
        <w:tc>
          <w:tcPr>
            <w:tcW w:w="1982" w:type="dxa"/>
            <w:tcBorders>
              <w:top w:val="single" w:sz="8" w:space="0" w:color="AEAEAE"/>
              <w:left w:val="nil"/>
              <w:bottom w:val="single" w:sz="8" w:space="0" w:color="AEAEAE"/>
              <w:right w:val="nil"/>
            </w:tcBorders>
            <w:shd w:val="clear" w:color="auto" w:fill="E0E0E0"/>
          </w:tcPr>
          <w:p w14:paraId="20C51B98"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Std. Predicted Value</w:t>
            </w:r>
          </w:p>
        </w:tc>
        <w:tc>
          <w:tcPr>
            <w:tcW w:w="1075" w:type="dxa"/>
            <w:tcBorders>
              <w:top w:val="single" w:sz="8" w:space="0" w:color="AEAEAE"/>
              <w:left w:val="nil"/>
              <w:bottom w:val="single" w:sz="8" w:space="0" w:color="AEAEAE"/>
              <w:right w:val="single" w:sz="8" w:space="0" w:color="E0E0E0"/>
            </w:tcBorders>
            <w:shd w:val="clear" w:color="auto" w:fill="F9F9FB"/>
          </w:tcPr>
          <w:p w14:paraId="44C05323"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-4.259</w:t>
            </w:r>
          </w:p>
        </w:tc>
        <w:tc>
          <w:tcPr>
            <w:tcW w:w="1106" w:type="dxa"/>
            <w:tcBorders>
              <w:top w:val="single" w:sz="8" w:space="0" w:color="AEAEAE"/>
              <w:left w:val="single" w:sz="8" w:space="0" w:color="E0E0E0"/>
              <w:bottom w:val="single" w:sz="8" w:space="0" w:color="AEAEAE"/>
              <w:right w:val="single" w:sz="8" w:space="0" w:color="E0E0E0"/>
            </w:tcBorders>
            <w:shd w:val="clear" w:color="auto" w:fill="F9F9FB"/>
          </w:tcPr>
          <w:p w14:paraId="2142330B"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3.629</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03ACF1DC"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c>
          <w:tcPr>
            <w:tcW w:w="1444" w:type="dxa"/>
            <w:tcBorders>
              <w:top w:val="single" w:sz="8" w:space="0" w:color="AEAEAE"/>
              <w:left w:val="single" w:sz="8" w:space="0" w:color="E0E0E0"/>
              <w:bottom w:val="single" w:sz="8" w:space="0" w:color="AEAEAE"/>
              <w:right w:val="single" w:sz="8" w:space="0" w:color="E0E0E0"/>
            </w:tcBorders>
            <w:shd w:val="clear" w:color="auto" w:fill="F9F9FB"/>
          </w:tcPr>
          <w:p w14:paraId="1CC735A1"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1.000</w:t>
            </w:r>
          </w:p>
        </w:tc>
        <w:tc>
          <w:tcPr>
            <w:tcW w:w="1029" w:type="dxa"/>
            <w:tcBorders>
              <w:top w:val="single" w:sz="8" w:space="0" w:color="AEAEAE"/>
              <w:left w:val="single" w:sz="8" w:space="0" w:color="E0E0E0"/>
              <w:bottom w:val="single" w:sz="8" w:space="0" w:color="AEAEAE"/>
              <w:right w:val="nil"/>
            </w:tcBorders>
            <w:shd w:val="clear" w:color="auto" w:fill="F9F9FB"/>
          </w:tcPr>
          <w:p w14:paraId="21611784"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2009</w:t>
            </w:r>
          </w:p>
        </w:tc>
      </w:tr>
      <w:tr w:rsidR="00B05D6F" w:rsidRPr="00B05D6F" w14:paraId="44FEE0E4" w14:textId="77777777" w:rsidTr="00601170">
        <w:tblPrEx>
          <w:tblCellMar>
            <w:top w:w="0" w:type="dxa"/>
            <w:bottom w:w="0" w:type="dxa"/>
          </w:tblCellMar>
        </w:tblPrEx>
        <w:trPr>
          <w:cantSplit/>
        </w:trPr>
        <w:tc>
          <w:tcPr>
            <w:tcW w:w="1982" w:type="dxa"/>
            <w:tcBorders>
              <w:top w:val="single" w:sz="8" w:space="0" w:color="AEAEAE"/>
              <w:left w:val="nil"/>
              <w:bottom w:val="single" w:sz="8" w:space="0" w:color="152935"/>
              <w:right w:val="nil"/>
            </w:tcBorders>
            <w:shd w:val="clear" w:color="auto" w:fill="E0E0E0"/>
          </w:tcPr>
          <w:p w14:paraId="542B6E17"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264A60"/>
                <w:kern w:val="0"/>
                <w:sz w:val="18"/>
                <w:szCs w:val="18"/>
                <w:lang w:val="en-UG"/>
                <w14:ligatures w14:val="none"/>
              </w:rPr>
            </w:pPr>
            <w:r w:rsidRPr="00B05D6F">
              <w:rPr>
                <w:rFonts w:ascii="Arial" w:eastAsia="Calibri" w:hAnsi="Arial" w:cs="Arial"/>
                <w:color w:val="264A60"/>
                <w:kern w:val="0"/>
                <w:sz w:val="18"/>
                <w:szCs w:val="18"/>
                <w:lang w:val="en-UG"/>
                <w14:ligatures w14:val="none"/>
              </w:rPr>
              <w:t>Std. Residual</w:t>
            </w:r>
          </w:p>
        </w:tc>
        <w:tc>
          <w:tcPr>
            <w:tcW w:w="1075" w:type="dxa"/>
            <w:tcBorders>
              <w:top w:val="single" w:sz="8" w:space="0" w:color="AEAEAE"/>
              <w:left w:val="nil"/>
              <w:bottom w:val="single" w:sz="8" w:space="0" w:color="152935"/>
              <w:right w:val="single" w:sz="8" w:space="0" w:color="E0E0E0"/>
            </w:tcBorders>
            <w:shd w:val="clear" w:color="auto" w:fill="F9F9FB"/>
          </w:tcPr>
          <w:p w14:paraId="212B4352"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-5.556</w:t>
            </w:r>
          </w:p>
        </w:tc>
        <w:tc>
          <w:tcPr>
            <w:tcW w:w="1106" w:type="dxa"/>
            <w:tcBorders>
              <w:top w:val="single" w:sz="8" w:space="0" w:color="AEAEAE"/>
              <w:left w:val="single" w:sz="8" w:space="0" w:color="E0E0E0"/>
              <w:bottom w:val="single" w:sz="8" w:space="0" w:color="152935"/>
              <w:right w:val="single" w:sz="8" w:space="0" w:color="E0E0E0"/>
            </w:tcBorders>
            <w:shd w:val="clear" w:color="auto" w:fill="F9F9FB"/>
          </w:tcPr>
          <w:p w14:paraId="13C267E6"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2.956</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2418A47E"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.000</w:t>
            </w:r>
          </w:p>
        </w:tc>
        <w:tc>
          <w:tcPr>
            <w:tcW w:w="1444" w:type="dxa"/>
            <w:tcBorders>
              <w:top w:val="single" w:sz="8" w:space="0" w:color="AEAEAE"/>
              <w:left w:val="single" w:sz="8" w:space="0" w:color="E0E0E0"/>
              <w:bottom w:val="single" w:sz="8" w:space="0" w:color="152935"/>
              <w:right w:val="single" w:sz="8" w:space="0" w:color="E0E0E0"/>
            </w:tcBorders>
            <w:shd w:val="clear" w:color="auto" w:fill="F9F9FB"/>
          </w:tcPr>
          <w:p w14:paraId="606B499E"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.999</w:t>
            </w:r>
          </w:p>
        </w:tc>
        <w:tc>
          <w:tcPr>
            <w:tcW w:w="1029" w:type="dxa"/>
            <w:tcBorders>
              <w:top w:val="single" w:sz="8" w:space="0" w:color="AEAEAE"/>
              <w:left w:val="single" w:sz="8" w:space="0" w:color="E0E0E0"/>
              <w:bottom w:val="single" w:sz="8" w:space="0" w:color="152935"/>
              <w:right w:val="nil"/>
            </w:tcBorders>
            <w:shd w:val="clear" w:color="auto" w:fill="F9F9FB"/>
          </w:tcPr>
          <w:p w14:paraId="0EF4160E" w14:textId="77777777" w:rsidR="00B05D6F" w:rsidRPr="00B05D6F" w:rsidRDefault="00B05D6F" w:rsidP="00B05D6F">
            <w:pPr>
              <w:autoSpaceDE w:val="0"/>
              <w:autoSpaceDN w:val="0"/>
              <w:adjustRightInd w:val="0"/>
              <w:spacing w:after="0" w:line="320" w:lineRule="atLeast"/>
              <w:ind w:left="60" w:right="60"/>
              <w:jc w:val="right"/>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2009</w:t>
            </w:r>
          </w:p>
        </w:tc>
      </w:tr>
      <w:tr w:rsidR="00B05D6F" w:rsidRPr="00B05D6F" w14:paraId="6CD52B5A" w14:textId="77777777" w:rsidTr="00601170">
        <w:tblPrEx>
          <w:tblCellMar>
            <w:top w:w="0" w:type="dxa"/>
            <w:bottom w:w="0" w:type="dxa"/>
          </w:tblCellMar>
        </w:tblPrEx>
        <w:trPr>
          <w:cantSplit/>
        </w:trPr>
        <w:tc>
          <w:tcPr>
            <w:tcW w:w="7665" w:type="dxa"/>
            <w:gridSpan w:val="6"/>
            <w:tcBorders>
              <w:top w:val="nil"/>
              <w:left w:val="nil"/>
              <w:bottom w:val="nil"/>
              <w:right w:val="nil"/>
            </w:tcBorders>
            <w:shd w:val="clear" w:color="auto" w:fill="FFFFFF"/>
          </w:tcPr>
          <w:p w14:paraId="01066173" w14:textId="77777777" w:rsidR="00B05D6F" w:rsidRPr="00B05D6F" w:rsidRDefault="00B05D6F" w:rsidP="00B05D6F">
            <w:pPr>
              <w:autoSpaceDE w:val="0"/>
              <w:autoSpaceDN w:val="0"/>
              <w:adjustRightInd w:val="0"/>
              <w:spacing w:after="0" w:line="320" w:lineRule="atLeast"/>
              <w:ind w:left="60" w:right="60"/>
              <w:rPr>
                <w:rFonts w:ascii="Arial" w:eastAsia="Calibri" w:hAnsi="Arial" w:cs="Arial"/>
                <w:color w:val="010205"/>
                <w:kern w:val="0"/>
                <w:sz w:val="18"/>
                <w:szCs w:val="18"/>
                <w:lang w:val="en-UG"/>
                <w14:ligatures w14:val="none"/>
              </w:rPr>
            </w:pPr>
            <w:r w:rsidRPr="00B05D6F">
              <w:rPr>
                <w:rFonts w:ascii="Arial" w:eastAsia="Calibri" w:hAnsi="Arial" w:cs="Arial"/>
                <w:color w:val="010205"/>
                <w:kern w:val="0"/>
                <w:sz w:val="18"/>
                <w:szCs w:val="18"/>
                <w:lang w:val="en-UG"/>
                <w14:ligatures w14:val="none"/>
              </w:rPr>
              <w:t>a. Dependent Variable: Life expectancy</w:t>
            </w:r>
          </w:p>
        </w:tc>
      </w:tr>
    </w:tbl>
    <w:p w14:paraId="48ED0CD7" w14:textId="77777777" w:rsidR="00B05D6F" w:rsidRPr="00B05D6F" w:rsidRDefault="00B05D6F" w:rsidP="00B05D6F">
      <w:pPr>
        <w:autoSpaceDE w:val="0"/>
        <w:autoSpaceDN w:val="0"/>
        <w:adjustRightInd w:val="0"/>
        <w:spacing w:after="0" w:line="400" w:lineRule="atLeast"/>
        <w:rPr>
          <w:rFonts w:ascii="Times New Roman" w:eastAsia="Calibri" w:hAnsi="Times New Roman" w:cs="Times New Roman"/>
          <w:kern w:val="0"/>
          <w:sz w:val="24"/>
          <w:szCs w:val="24"/>
          <w:lang w:val="en-UG"/>
          <w14:ligatures w14:val="none"/>
        </w:rPr>
      </w:pPr>
    </w:p>
    <w:p w14:paraId="49125DC2" w14:textId="77777777" w:rsidR="00B05D6F" w:rsidRPr="00B05D6F" w:rsidRDefault="00B05D6F" w:rsidP="00B05D6F">
      <w:pPr>
        <w:rPr>
          <w:rFonts w:ascii="Calibri" w:eastAsia="Calibri" w:hAnsi="Calibri" w:cs="Times New Roman"/>
          <w:kern w:val="0"/>
          <w:lang w:val="en-UG"/>
          <w14:ligatures w14:val="none"/>
        </w:rPr>
      </w:pPr>
    </w:p>
    <w:p w14:paraId="60A3CA85" w14:textId="77777777" w:rsidR="00B05D6F" w:rsidRPr="00B05D6F" w:rsidRDefault="00B05D6F" w:rsidP="00B05D6F">
      <w:pPr>
        <w:rPr>
          <w:rFonts w:ascii="Calibri" w:eastAsia="Calibri" w:hAnsi="Calibri" w:cs="Times New Roman"/>
          <w:kern w:val="0"/>
          <w:lang w:val="en-UG"/>
          <w14:ligatures w14:val="none"/>
        </w:rPr>
      </w:pPr>
    </w:p>
    <w:p w14:paraId="069D3181" w14:textId="77777777" w:rsidR="00B05D6F" w:rsidRPr="00B05D6F" w:rsidRDefault="00B05D6F" w:rsidP="00B05D6F">
      <w:pPr>
        <w:rPr>
          <w:rFonts w:ascii="Calibri" w:eastAsia="Calibri" w:hAnsi="Calibri" w:cs="Times New Roman"/>
          <w:kern w:val="0"/>
          <w:lang w:val="en-UG"/>
          <w14:ligatures w14:val="none"/>
        </w:rPr>
      </w:pPr>
    </w:p>
    <w:p w14:paraId="5780C587" w14:textId="77777777" w:rsidR="00B05D6F" w:rsidRPr="00B05D6F" w:rsidRDefault="00B05D6F" w:rsidP="00B05D6F">
      <w:pPr>
        <w:rPr>
          <w:rFonts w:ascii="Calibri" w:eastAsia="Calibri" w:hAnsi="Calibri" w:cs="Times New Roman"/>
          <w:kern w:val="0"/>
          <w:lang w:val="en-UG"/>
          <w14:ligatures w14:val="none"/>
        </w:rPr>
      </w:pPr>
    </w:p>
    <w:p w14:paraId="0226B792" w14:textId="77777777" w:rsidR="00B05D6F" w:rsidRPr="00B05D6F" w:rsidRDefault="00B05D6F" w:rsidP="00B05D6F">
      <w:pPr>
        <w:rPr>
          <w:rFonts w:ascii="Calibri" w:eastAsia="Calibri" w:hAnsi="Calibri" w:cs="Times New Roman"/>
          <w:kern w:val="0"/>
          <w:lang w:val="en-UG"/>
          <w14:ligatures w14:val="none"/>
        </w:rPr>
      </w:pPr>
    </w:p>
    <w:p w14:paraId="225D0241" w14:textId="77777777" w:rsidR="00B05D6F" w:rsidRPr="00B05D6F" w:rsidRDefault="00B05D6F" w:rsidP="00B05D6F">
      <w:pPr>
        <w:rPr>
          <w:rFonts w:ascii="Calibri" w:eastAsia="Calibri" w:hAnsi="Calibri" w:cs="Times New Roman"/>
          <w:kern w:val="0"/>
          <w:lang w:val="en-UG"/>
          <w14:ligatures w14:val="none"/>
        </w:rPr>
      </w:pPr>
    </w:p>
    <w:p w14:paraId="652C4384" w14:textId="77777777" w:rsidR="00B05D6F" w:rsidRPr="00B05D6F" w:rsidRDefault="00B05D6F" w:rsidP="00B05D6F">
      <w:pPr>
        <w:rPr>
          <w:rFonts w:ascii="Calibri" w:eastAsia="Calibri" w:hAnsi="Calibri" w:cs="Times New Roman"/>
          <w:kern w:val="0"/>
          <w:lang w:val="en-UG"/>
          <w14:ligatures w14:val="none"/>
        </w:rPr>
      </w:pPr>
    </w:p>
    <w:p w14:paraId="6E270FDE" w14:textId="77777777" w:rsidR="00B05D6F" w:rsidRPr="00B05D6F" w:rsidRDefault="00B05D6F" w:rsidP="00B05D6F">
      <w:pPr>
        <w:rPr>
          <w:rFonts w:ascii="Calibri" w:eastAsia="Calibri" w:hAnsi="Calibri" w:cs="Times New Roman"/>
          <w:kern w:val="0"/>
          <w:lang w:val="en-UG"/>
          <w14:ligatures w14:val="none"/>
        </w:rPr>
      </w:pPr>
    </w:p>
    <w:p w14:paraId="6B98AD95" w14:textId="77777777" w:rsidR="00B05D6F" w:rsidRPr="00B05D6F" w:rsidRDefault="00B05D6F" w:rsidP="00B05D6F">
      <w:pPr>
        <w:rPr>
          <w:rFonts w:ascii="Calibri" w:eastAsia="Calibri" w:hAnsi="Calibri" w:cs="Times New Roman"/>
          <w:kern w:val="0"/>
          <w:lang w:val="en-UG"/>
          <w14:ligatures w14:val="none"/>
        </w:rPr>
      </w:pPr>
    </w:p>
    <w:p w14:paraId="5B4829BC" w14:textId="77777777" w:rsidR="00B05D6F" w:rsidRPr="00B05D6F" w:rsidRDefault="00B05D6F" w:rsidP="00B05D6F">
      <w:pPr>
        <w:rPr>
          <w:rFonts w:ascii="Calibri" w:eastAsia="Calibri" w:hAnsi="Calibri" w:cs="Times New Roman"/>
          <w:kern w:val="0"/>
          <w:lang w:val="en-UG"/>
          <w14:ligatures w14:val="none"/>
        </w:rPr>
      </w:pPr>
    </w:p>
    <w:p w14:paraId="7A75EDD4" w14:textId="77777777" w:rsidR="00B05D6F" w:rsidRPr="00B05D6F" w:rsidRDefault="00B05D6F" w:rsidP="00B05D6F">
      <w:pPr>
        <w:rPr>
          <w:rFonts w:ascii="Calibri" w:eastAsia="Calibri" w:hAnsi="Calibri" w:cs="Times New Roman"/>
          <w:kern w:val="0"/>
          <w:lang w:val="en-UG"/>
          <w14:ligatures w14:val="none"/>
        </w:rPr>
      </w:pPr>
    </w:p>
    <w:p w14:paraId="1931EABC" w14:textId="77777777" w:rsidR="00B05D6F" w:rsidRPr="00B05D6F" w:rsidRDefault="00B05D6F" w:rsidP="00B05D6F">
      <w:pPr>
        <w:rPr>
          <w:rFonts w:ascii="Calibri" w:eastAsia="Calibri" w:hAnsi="Calibri" w:cs="Times New Roman"/>
          <w:kern w:val="0"/>
          <w:lang w:val="en-UG"/>
          <w14:ligatures w14:val="none"/>
        </w:rPr>
      </w:pPr>
    </w:p>
    <w:p w14:paraId="2B06E692" w14:textId="77777777" w:rsidR="00B05D6F" w:rsidRPr="00B05D6F" w:rsidRDefault="00B05D6F" w:rsidP="00B05D6F">
      <w:pPr>
        <w:rPr>
          <w:rFonts w:ascii="Calibri" w:eastAsia="Calibri" w:hAnsi="Calibri" w:cs="Times New Roman"/>
          <w:kern w:val="0"/>
          <w:lang w:val="en-UG"/>
          <w14:ligatures w14:val="none"/>
        </w:rPr>
      </w:pPr>
    </w:p>
    <w:p w14:paraId="42C83253" w14:textId="77777777" w:rsidR="00B05D6F" w:rsidRPr="00B05D6F" w:rsidRDefault="00B05D6F" w:rsidP="00B05D6F">
      <w:pPr>
        <w:rPr>
          <w:rFonts w:ascii="Calibri" w:eastAsia="Calibri" w:hAnsi="Calibri" w:cs="Times New Roman"/>
          <w:kern w:val="0"/>
          <w:lang w:val="en-UG"/>
          <w14:ligatures w14:val="none"/>
        </w:rPr>
      </w:pPr>
    </w:p>
    <w:p w14:paraId="153F7857" w14:textId="77777777" w:rsidR="00B05D6F" w:rsidRPr="00B05D6F" w:rsidRDefault="00B05D6F" w:rsidP="00B05D6F">
      <w:pPr>
        <w:rPr>
          <w:rFonts w:ascii="Calibri" w:eastAsia="Calibri" w:hAnsi="Calibri" w:cs="Times New Roman"/>
          <w:kern w:val="0"/>
          <w:lang w:val="en-UG"/>
          <w14:ligatures w14:val="none"/>
        </w:rPr>
      </w:pPr>
    </w:p>
    <w:p w14:paraId="3EF86172" w14:textId="77777777" w:rsidR="00B05D6F" w:rsidRPr="00B05D6F" w:rsidRDefault="00B05D6F" w:rsidP="00B05D6F">
      <w:pPr>
        <w:rPr>
          <w:rFonts w:ascii="Calibri" w:eastAsia="Calibri" w:hAnsi="Calibri" w:cs="Times New Roman"/>
          <w:kern w:val="0"/>
          <w:lang w:val="en-UG"/>
          <w14:ligatures w14:val="none"/>
        </w:rPr>
      </w:pPr>
    </w:p>
    <w:p w14:paraId="59BF22F6" w14:textId="77777777" w:rsidR="00B05D6F" w:rsidRPr="00B05D6F" w:rsidRDefault="00B05D6F" w:rsidP="00B05D6F">
      <w:pPr>
        <w:rPr>
          <w:rFonts w:ascii="Calibri" w:eastAsia="Calibri" w:hAnsi="Calibri" w:cs="Times New Roman"/>
          <w:kern w:val="0"/>
          <w:lang w:val="en-UG"/>
          <w14:ligatures w14:val="none"/>
        </w:rPr>
      </w:pPr>
    </w:p>
    <w:p w14:paraId="14AD1B53" w14:textId="77777777" w:rsidR="00B05D6F" w:rsidRPr="00B05D6F" w:rsidRDefault="00B05D6F" w:rsidP="00B05D6F">
      <w:pPr>
        <w:rPr>
          <w:rFonts w:ascii="Calibri" w:eastAsia="Calibri" w:hAnsi="Calibri" w:cs="Times New Roman"/>
          <w:kern w:val="0"/>
          <w:lang w:val="en-UG"/>
          <w14:ligatures w14:val="none"/>
        </w:rPr>
      </w:pPr>
    </w:p>
    <w:p w14:paraId="4FFDFE77" w14:textId="77777777" w:rsidR="00B05D6F" w:rsidRPr="00B05D6F" w:rsidRDefault="00B05D6F" w:rsidP="00B05D6F">
      <w:pPr>
        <w:rPr>
          <w:rFonts w:ascii="Calibri" w:eastAsia="Calibri" w:hAnsi="Calibri" w:cs="Times New Roman"/>
          <w:kern w:val="0"/>
          <w:lang w:val="en-UG"/>
          <w14:ligatures w14:val="none"/>
        </w:rPr>
      </w:pPr>
    </w:p>
    <w:p w14:paraId="5E1807BA" w14:textId="77777777" w:rsidR="00B05D6F" w:rsidRPr="00B05D6F" w:rsidRDefault="00B05D6F" w:rsidP="00B05D6F">
      <w:pPr>
        <w:rPr>
          <w:rFonts w:ascii="Calibri" w:eastAsia="Calibri" w:hAnsi="Calibri" w:cs="Times New Roman"/>
          <w:kern w:val="0"/>
          <w:lang w:val="en-UG"/>
          <w14:ligatures w14:val="none"/>
        </w:rPr>
      </w:pPr>
    </w:p>
    <w:p w14:paraId="5AED4502" w14:textId="77777777" w:rsidR="00B05D6F" w:rsidRPr="00B05D6F" w:rsidRDefault="00B05D6F" w:rsidP="00B05D6F">
      <w:pPr>
        <w:rPr>
          <w:rFonts w:ascii="Calibri" w:eastAsia="Calibri" w:hAnsi="Calibri" w:cs="Times New Roman"/>
          <w:kern w:val="0"/>
          <w:lang w:val="en-UG"/>
          <w14:ligatures w14:val="none"/>
        </w:rPr>
      </w:pPr>
    </w:p>
    <w:p w14:paraId="1D36EA69" w14:textId="77777777" w:rsidR="00E84BB2" w:rsidRDefault="00E84BB2"/>
    <w:sectPr w:rsidR="00E84B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6F"/>
    <w:rsid w:val="005E0FE3"/>
    <w:rsid w:val="00B05D6F"/>
    <w:rsid w:val="00D10044"/>
    <w:rsid w:val="00DE01E0"/>
    <w:rsid w:val="00E8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82BA"/>
  <w15:chartTrackingRefBased/>
  <w15:docId w15:val="{FB392F50-E588-4453-BC08-41799DAF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ck</dc:creator>
  <cp:keywords/>
  <dc:description/>
  <cp:lastModifiedBy>joel ck</cp:lastModifiedBy>
  <cp:revision>1</cp:revision>
  <dcterms:created xsi:type="dcterms:W3CDTF">2024-09-10T02:02:00Z</dcterms:created>
  <dcterms:modified xsi:type="dcterms:W3CDTF">2024-09-10T02:04:00Z</dcterms:modified>
</cp:coreProperties>
</file>