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B6C" w:rsidRDefault="00E72AC4">
      <w:pPr>
        <w:spacing w:before="100" w:after="150"/>
        <w:jc w:val="center"/>
      </w:pPr>
      <w:bookmarkStart w:id="0" w:name="_GoBack"/>
      <w:bookmarkEnd w:id="0"/>
      <w:r>
        <w:rPr>
          <w:noProof/>
        </w:rPr>
        <w:drawing>
          <wp:inline distT="0" distB="0" distL="0" distR="0">
            <wp:extent cx="2095500" cy="400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400050"/>
                    </a:xfrm>
                    <a:prstGeom prst="rect">
                      <a:avLst/>
                    </a:prstGeom>
                  </pic:spPr>
                </pic:pic>
              </a:graphicData>
            </a:graphic>
          </wp:inline>
        </w:drawing>
      </w:r>
    </w:p>
    <w:p w:rsidR="003E4B6C" w:rsidRDefault="00E72AC4">
      <w:pPr>
        <w:spacing w:before="80" w:after="120"/>
        <w:jc w:val="center"/>
      </w:pPr>
      <w:r>
        <w:rPr>
          <w:rFonts w:ascii="Arial" w:eastAsia="Arial" w:hAnsi="Arial" w:cs="Arial"/>
          <w:b/>
          <w:bCs/>
          <w:color w:val="0F172A"/>
          <w:sz w:val="26"/>
          <w:szCs w:val="26"/>
        </w:rPr>
        <w:t>NOTA DE INGRESO EMERGENCIA</w:t>
      </w:r>
    </w:p>
    <w:p w:rsidR="003E4B6C" w:rsidRDefault="00E72AC4">
      <w:pPr>
        <w:spacing w:before="60" w:after="140"/>
      </w:pPr>
      <w:r>
        <w:rPr>
          <w:rFonts w:ascii="Arial" w:eastAsia="Arial" w:hAnsi="Arial" w:cs="Arial"/>
          <w:b/>
          <w:bCs/>
          <w:color w:val="0F172A"/>
          <w:sz w:val="19"/>
          <w:szCs w:val="19"/>
        </w:rPr>
        <w:t xml:space="preserve">NOMBRE: ALTAGRACIA PEÑA LIZARDO. EDAD: 75 AÑOS, EMERG: EMERGENCIA - CUBÍCULO 2, FECHA: 07/09/2026 HORA: </w:t>
      </w:r>
      <w:r w:rsidR="00143389">
        <w:rPr>
          <w:rFonts w:ascii="Arial" w:eastAsia="Arial" w:hAnsi="Arial" w:cs="Arial"/>
          <w:b/>
          <w:bCs/>
          <w:color w:val="0F172A"/>
          <w:sz w:val="19"/>
          <w:szCs w:val="19"/>
        </w:rPr>
        <w:t>7:00 AM</w:t>
      </w:r>
    </w:p>
    <w:p w:rsidR="00143389" w:rsidRDefault="00E72AC4">
      <w:pPr>
        <w:spacing w:after="100" w:line="260" w:lineRule="auto"/>
        <w:jc w:val="both"/>
        <w:rPr>
          <w:rFonts w:ascii="Arial" w:eastAsia="Arial" w:hAnsi="Arial" w:cs="Arial"/>
          <w:color w:val="1E293B"/>
          <w:sz w:val="18"/>
          <w:szCs w:val="18"/>
        </w:rPr>
      </w:pPr>
      <w:r>
        <w:rPr>
          <w:rFonts w:ascii="Arial" w:eastAsia="Arial" w:hAnsi="Arial" w:cs="Arial"/>
          <w:color w:val="1E293B"/>
          <w:sz w:val="18"/>
          <w:szCs w:val="18"/>
        </w:rPr>
        <w:t>SE TRATA DE PACIENTE FEMENINA DE 75 AÑOS DE EDAD, CON ANTECEDENTES MÓRBIDOS CONOCIDOS DE HIPERTENSION ARTERIAL DIAGNOSTICADA HACE 20 AÑOS, EN TRATAMIENTO CON BISOPROLOL 2.5 MG C/24 HORAS VO, ANTECEDENTES QUIRÚRGICOS DE CESAREA HACE 51 AÑOS, HÁBITOS TÓXICOS NEGADOS, ALERGIAS NEGADAS. REFIERE</w:t>
      </w:r>
      <w:r w:rsidR="00143389">
        <w:rPr>
          <w:rFonts w:ascii="Arial" w:eastAsia="Arial" w:hAnsi="Arial" w:cs="Arial"/>
          <w:color w:val="1E293B"/>
          <w:sz w:val="18"/>
          <w:szCs w:val="18"/>
        </w:rPr>
        <w:t xml:space="preserve"> FAMILIAR DE</w:t>
      </w:r>
      <w:r>
        <w:rPr>
          <w:rFonts w:ascii="Arial" w:eastAsia="Arial" w:hAnsi="Arial" w:cs="Arial"/>
          <w:color w:val="1E293B"/>
          <w:sz w:val="18"/>
          <w:szCs w:val="18"/>
        </w:rPr>
        <w:t xml:space="preserve"> PACIENTE QUE ESTA SE ENCONTRABA EN APARENTE BUEN CONTROL DE SU</w:t>
      </w:r>
      <w:r w:rsidR="00143389">
        <w:rPr>
          <w:rFonts w:ascii="Arial" w:eastAsia="Arial" w:hAnsi="Arial" w:cs="Arial"/>
          <w:color w:val="1E293B"/>
          <w:sz w:val="18"/>
          <w:szCs w:val="18"/>
        </w:rPr>
        <w:t>S COMORBILIDADES HASTA HACE 1 DIA</w:t>
      </w:r>
      <w:r>
        <w:rPr>
          <w:rFonts w:ascii="Arial" w:eastAsia="Arial" w:hAnsi="Arial" w:cs="Arial"/>
          <w:color w:val="1E293B"/>
          <w:sz w:val="18"/>
          <w:szCs w:val="18"/>
        </w:rPr>
        <w:t xml:space="preserve"> CUANDO INICIA CUADRO CLÍNICO CARACTERIZADO POR, MAREOS ROTATORIOS CON PERDIDA DEL PLANO POSTURAL CON PERDIDA DE CONCIENC</w:t>
      </w:r>
      <w:r w:rsidR="00143389">
        <w:rPr>
          <w:rFonts w:ascii="Arial" w:eastAsia="Arial" w:hAnsi="Arial" w:cs="Arial"/>
          <w:color w:val="1E293B"/>
          <w:sz w:val="18"/>
          <w:szCs w:val="18"/>
        </w:rPr>
        <w:t xml:space="preserve">IA DE APROXIMADAMENTE 3 MINUTOS SIN PERDIDA DE CONTROL DE LOS ESFINTERES, </w:t>
      </w:r>
      <w:r>
        <w:rPr>
          <w:rFonts w:ascii="Arial" w:eastAsia="Arial" w:hAnsi="Arial" w:cs="Arial"/>
          <w:color w:val="1E293B"/>
          <w:sz w:val="18"/>
          <w:szCs w:val="18"/>
        </w:rPr>
        <w:t xml:space="preserve"> AUNADO A ESTO, DISARTRIA REFERIDA POR FAMILIAR DE PACIENTE COMO HABLA ESTROPAJOSA, SEGUIDO DE DESVIACION DE LA COMISURA LABIAL HACIA EL L</w:t>
      </w:r>
      <w:r w:rsidR="00143389">
        <w:rPr>
          <w:rFonts w:ascii="Arial" w:eastAsia="Arial" w:hAnsi="Arial" w:cs="Arial"/>
          <w:color w:val="1E293B"/>
          <w:sz w:val="18"/>
          <w:szCs w:val="18"/>
        </w:rPr>
        <w:t>ADO IZQUIERDO, AUNADO A</w:t>
      </w:r>
      <w:r>
        <w:rPr>
          <w:rFonts w:ascii="Arial" w:eastAsia="Arial" w:hAnsi="Arial" w:cs="Arial"/>
          <w:color w:val="1E293B"/>
          <w:sz w:val="18"/>
          <w:szCs w:val="18"/>
        </w:rPr>
        <w:t xml:space="preserve"> HEMIPARESIA DERECHA REFERIDA POR FAMILIAR COMO PERDIDA DE FUERZA </w:t>
      </w:r>
      <w:r w:rsidR="00143389">
        <w:rPr>
          <w:rFonts w:ascii="Arial" w:eastAsia="Arial" w:hAnsi="Arial" w:cs="Arial"/>
          <w:color w:val="1E293B"/>
          <w:sz w:val="18"/>
          <w:szCs w:val="18"/>
        </w:rPr>
        <w:t xml:space="preserve">EN HEMICUERPO DERECHO, </w:t>
      </w:r>
      <w:r>
        <w:rPr>
          <w:rFonts w:ascii="Arial" w:eastAsia="Arial" w:hAnsi="Arial" w:cs="Arial"/>
          <w:color w:val="1E293B"/>
          <w:sz w:val="18"/>
          <w:szCs w:val="18"/>
        </w:rPr>
        <w:t>MOTIVO POR LOS CUALES ES TRAIDA A NUESTRO CENTRO DE SALUD TRAS PREIA EVALUACION DE CLINICA Y PARACLINICA SE DECIDE SU INGRESO CON FINES DIAGNOSTICOY TERAPEUTICOS,</w:t>
      </w:r>
    </w:p>
    <w:p w:rsidR="00143389" w:rsidRDefault="00E72AC4">
      <w:pPr>
        <w:spacing w:after="100" w:line="260" w:lineRule="auto"/>
        <w:jc w:val="both"/>
        <w:rPr>
          <w:rFonts w:ascii="Arial" w:eastAsia="Arial" w:hAnsi="Arial" w:cs="Arial"/>
          <w:color w:val="1E293B"/>
          <w:sz w:val="18"/>
          <w:szCs w:val="18"/>
        </w:rPr>
      </w:pPr>
      <w:r>
        <w:rPr>
          <w:rFonts w:ascii="Arial" w:eastAsia="Arial" w:hAnsi="Arial" w:cs="Arial"/>
          <w:color w:val="1E293B"/>
          <w:sz w:val="18"/>
          <w:szCs w:val="18"/>
        </w:rPr>
        <w:t xml:space="preserve"> ACTUALMENTE PACIENTE ALERTA, CONSCIENTE, </w:t>
      </w:r>
      <w:r w:rsidR="00143389">
        <w:rPr>
          <w:rFonts w:ascii="Arial" w:eastAsia="Arial" w:hAnsi="Arial" w:cs="Arial"/>
          <w:color w:val="1E293B"/>
          <w:sz w:val="18"/>
          <w:szCs w:val="18"/>
        </w:rPr>
        <w:t xml:space="preserve">DESORIENTADA EN TIEMPO Y LUGAR MAS NO EN PERSONA </w:t>
      </w:r>
      <w:r>
        <w:rPr>
          <w:rFonts w:ascii="Arial" w:eastAsia="Arial" w:hAnsi="Arial" w:cs="Arial"/>
          <w:color w:val="1E293B"/>
          <w:sz w:val="18"/>
          <w:szCs w:val="18"/>
        </w:rPr>
        <w:t>CON ADECUADA MECÁNICA VENTILATORIA, AFEBRIL, TOLERANDO AIRE AMBIENTE Y VÍA ORAL, MANEJANDO UNOS SIGNOS VITALES: TA: 160/95 MMHG, FC: 96 LPM, FR: 19 RPM, SPO2: 96% AA, TEMP: 37 °C. EN CUANTO AL EX</w:t>
      </w:r>
      <w:r w:rsidR="00143389">
        <w:rPr>
          <w:rFonts w:ascii="Arial" w:eastAsia="Arial" w:hAnsi="Arial" w:cs="Arial"/>
          <w:color w:val="1E293B"/>
          <w:sz w:val="18"/>
          <w:szCs w:val="18"/>
        </w:rPr>
        <w:t xml:space="preserve">AMEN FÍSICO: </w:t>
      </w:r>
      <w:r>
        <w:rPr>
          <w:rFonts w:ascii="Arial" w:eastAsia="Arial" w:hAnsi="Arial" w:cs="Arial"/>
          <w:color w:val="1E293B"/>
          <w:sz w:val="18"/>
          <w:szCs w:val="18"/>
        </w:rPr>
        <w:t xml:space="preserve">ALERTA, CONCIENTE, DESORIENTADA EN TIEMPO Y LUGAR MAS NO EN PERSONA, EN POSICION DECUBITO SUPINO, BIOTIPO ECTOMORFO, LUCIENDO AGUDA Y CRONICAMENTE ENFERMA, HIDRATANDOSE VIA </w:t>
      </w:r>
      <w:r w:rsidR="00143389">
        <w:rPr>
          <w:rFonts w:ascii="Arial" w:eastAsia="Arial" w:hAnsi="Arial" w:cs="Arial"/>
          <w:color w:val="1E293B"/>
          <w:sz w:val="18"/>
          <w:szCs w:val="18"/>
        </w:rPr>
        <w:t>PARENTERAL.</w:t>
      </w:r>
      <w:r>
        <w:rPr>
          <w:rFonts w:ascii="Arial" w:eastAsia="Arial" w:hAnsi="Arial" w:cs="Arial"/>
          <w:color w:val="1E293B"/>
          <w:sz w:val="18"/>
          <w:szCs w:val="18"/>
        </w:rPr>
        <w:t xml:space="preserve"> OJOS: SIMÉTRICOS, </w:t>
      </w:r>
      <w:r w:rsidR="00143389">
        <w:rPr>
          <w:rFonts w:ascii="Arial" w:eastAsia="Arial" w:hAnsi="Arial" w:cs="Arial"/>
          <w:color w:val="1E293B"/>
          <w:sz w:val="18"/>
          <w:szCs w:val="18"/>
        </w:rPr>
        <w:t xml:space="preserve">MOVILES, </w:t>
      </w:r>
      <w:r>
        <w:rPr>
          <w:rFonts w:ascii="Arial" w:eastAsia="Arial" w:hAnsi="Arial" w:cs="Arial"/>
          <w:color w:val="1E293B"/>
          <w:sz w:val="18"/>
          <w:szCs w:val="18"/>
        </w:rPr>
        <w:t xml:space="preserve">ESCLERAS ANICTÉRICAS, PUPILAS ISOCÓRICAS FOTORREACTIVAS A LA LUZ, ARCO SENIL PRESENTE </w:t>
      </w:r>
      <w:r w:rsidR="00143389">
        <w:rPr>
          <w:rFonts w:ascii="Arial" w:eastAsia="Arial" w:hAnsi="Arial" w:cs="Arial"/>
          <w:color w:val="1E293B"/>
          <w:sz w:val="18"/>
          <w:szCs w:val="18"/>
        </w:rPr>
        <w:t xml:space="preserve">CONJUNTIVAS </w:t>
      </w:r>
      <w:r w:rsidR="00143389">
        <w:rPr>
          <w:rFonts w:ascii="Arial" w:eastAsia="Arial" w:hAnsi="Arial" w:cs="Arial"/>
          <w:color w:val="1E293B"/>
          <w:sz w:val="18"/>
          <w:szCs w:val="18"/>
        </w:rPr>
        <w:lastRenderedPageBreak/>
        <w:t>PALIDAS</w:t>
      </w:r>
      <w:r>
        <w:rPr>
          <w:rFonts w:ascii="Arial" w:eastAsia="Arial" w:hAnsi="Arial" w:cs="Arial"/>
          <w:color w:val="1E293B"/>
          <w:sz w:val="18"/>
          <w:szCs w:val="18"/>
        </w:rPr>
        <w:t xml:space="preserve"> BOCA: LABIOS SIMÉTRICOS, MUCOSA ORAL HÚ</w:t>
      </w:r>
      <w:r w:rsidR="00143389">
        <w:rPr>
          <w:rFonts w:ascii="Arial" w:eastAsia="Arial" w:hAnsi="Arial" w:cs="Arial"/>
          <w:color w:val="1E293B"/>
          <w:sz w:val="18"/>
          <w:szCs w:val="18"/>
        </w:rPr>
        <w:t>MEDA, ARCADA DENTARIA INCOMPLETA</w:t>
      </w:r>
      <w:r>
        <w:rPr>
          <w:rFonts w:ascii="Arial" w:eastAsia="Arial" w:hAnsi="Arial" w:cs="Arial"/>
          <w:color w:val="1E293B"/>
          <w:sz w:val="18"/>
          <w:szCs w:val="18"/>
        </w:rPr>
        <w:t xml:space="preserve">, LENGUA NORMOGLOSA, ÚVULA CENTRAL, PALADAR DURO Y BLANDO SIN LESIONES. CUELLO: SIMÉTRICO, CILÍNDRICO, MÓVIL, TRÁQUEA CENTRAL, TIROIDES EUTRÓFICA, PULSOS CAROTÍDEOS BILATERALES PRESENTES, SIN INGURGITACIÓN YUGULAR, NO ADENOPATÍAS. TÓRAX SIMÉTRICO, NORMOEXPANSIBLE, MURMULLO VESICULAR CONSERVADO UNIVERSALMENTE EN AMBOS CAMPOS PULMONARES, APEX EN 6TO ESPACO INTERCISOSTAL CON LINEA AXILAR ANTERIOR, PULMONES NORMOVENTILADOS, MURMULLO VESICULAR AUDIBLE, CON ESTERTORES CREPITANTES EN 1/3 MEDIO SUPERIOR DE AMBOS CAMPOS PULMONARES,  CORAZÓN: RUIDOS CARDIACOS REGULARES R1-R2 INTEGROS NO R3-R4 AUDIBLE, NO SOPLOS </w:t>
      </w:r>
      <w:r w:rsidR="00143389">
        <w:rPr>
          <w:rFonts w:ascii="Arial" w:eastAsia="Arial" w:hAnsi="Arial" w:cs="Arial"/>
          <w:color w:val="1E293B"/>
          <w:sz w:val="18"/>
          <w:szCs w:val="18"/>
        </w:rPr>
        <w:t>CARDIACOS.</w:t>
      </w:r>
      <w:r>
        <w:rPr>
          <w:rFonts w:ascii="Arial" w:eastAsia="Arial" w:hAnsi="Arial" w:cs="Arial"/>
          <w:color w:val="1E293B"/>
          <w:sz w:val="18"/>
          <w:szCs w:val="18"/>
        </w:rPr>
        <w:t xml:space="preserve"> ABDOMEN: GLOBOSO A EXPENSAS DE PANICULO ADIPOSO, CICATRIZ TIPO KERR POR EMBARAZO ANTERIOR, PERIRTALSIS PRESENTE, DEPRESIBLE NO DOLOROSO A LA PALPACION SUPERFICIAL NI PROFUNDA, NO MASAS NI MEGALIAS PALPABLES. EXTREMIDADES SUPERIORES: SIMÉTRICAS, MÓVILES, PULSOS PERIFÉRICOS PRESENTES EN BUENA FORMA Y AMPLITUD, SIN EDEMA. EXTREMIDADES SUPERIORES: SIMETRICAS MOVILES, PULSOS ERIFERICOS PRESENTES EN BUENA FORMA Y AMPLITUD, NO EDEMA NO LESIONES, EXTREMIDADES INFERIORES: SIMETRICAS, MOVILES, PULSOS PERIFERICOS PRESENTES EN BUENA FORMA Y AMPLITUD, PRESENCIA DE VENAS VARICOSAS </w:t>
      </w:r>
      <w:r w:rsidR="00143389">
        <w:rPr>
          <w:rFonts w:ascii="Arial" w:eastAsia="Arial" w:hAnsi="Arial" w:cs="Arial"/>
          <w:color w:val="1E293B"/>
          <w:sz w:val="18"/>
          <w:szCs w:val="18"/>
        </w:rPr>
        <w:t xml:space="preserve">EN AMBOS MIEMBROS INFERIORES. </w:t>
      </w:r>
      <w:r>
        <w:rPr>
          <w:rFonts w:ascii="Arial" w:eastAsia="Arial" w:hAnsi="Arial" w:cs="Arial"/>
          <w:color w:val="1E293B"/>
          <w:sz w:val="18"/>
          <w:szCs w:val="18"/>
        </w:rPr>
        <w:t>PIEL Y ANEXOS: TURGEN</w:t>
      </w:r>
      <w:r w:rsidR="00143389">
        <w:rPr>
          <w:rFonts w:ascii="Arial" w:eastAsia="Arial" w:hAnsi="Arial" w:cs="Arial"/>
          <w:color w:val="1E293B"/>
          <w:sz w:val="18"/>
          <w:szCs w:val="18"/>
        </w:rPr>
        <w:t xml:space="preserve">CIA ADECUADA PARA SEXO Y EDAD, </w:t>
      </w:r>
      <w:r>
        <w:rPr>
          <w:rFonts w:ascii="Arial" w:eastAsia="Arial" w:hAnsi="Arial" w:cs="Arial"/>
          <w:color w:val="1E293B"/>
          <w:sz w:val="18"/>
          <w:szCs w:val="18"/>
        </w:rPr>
        <w:t>NEUROLÓGICO: DESPIERTA, DESORIENTADA EN TIEMPO Y LUGAR MAS NO EN PERSONA, GLASGOW 15/15, MEMORIA NO VALORADA POR DISARTRIA, REFLEOS OSTEOTENDINOSOS PRESENTES, LENGUAJE: DISARTRIA MODERADA PRESENTE, PRUEBAS CEREBELOSAS PRESENTES</w:t>
      </w:r>
      <w:r w:rsidR="00143389">
        <w:rPr>
          <w:rFonts w:ascii="Arial" w:eastAsia="Arial" w:hAnsi="Arial" w:cs="Arial"/>
          <w:color w:val="1E293B"/>
          <w:sz w:val="18"/>
          <w:szCs w:val="18"/>
        </w:rPr>
        <w:t xml:space="preserve"> LA MISMA CUENTA CON UNAS PARACLINICAS QUE REPORTAN </w:t>
      </w:r>
    </w:p>
    <w:p w:rsidR="00143389" w:rsidRDefault="00143389">
      <w:pPr>
        <w:spacing w:after="100" w:line="260" w:lineRule="auto"/>
        <w:jc w:val="both"/>
        <w:rPr>
          <w:rFonts w:ascii="Arial" w:eastAsia="Arial" w:hAnsi="Arial" w:cs="Arial"/>
          <w:color w:val="1E293B"/>
          <w:sz w:val="18"/>
          <w:szCs w:val="18"/>
        </w:rPr>
      </w:pPr>
    </w:p>
    <w:p w:rsidR="003E4B6C" w:rsidRDefault="00E72AC4">
      <w:pPr>
        <w:spacing w:after="100" w:line="260" w:lineRule="auto"/>
        <w:jc w:val="both"/>
      </w:pPr>
      <w:r>
        <w:rPr>
          <w:rFonts w:ascii="Arial" w:eastAsia="Arial" w:hAnsi="Arial" w:cs="Arial"/>
          <w:color w:val="1E293B"/>
          <w:sz w:val="18"/>
          <w:szCs w:val="18"/>
        </w:rPr>
        <w:t xml:space="preserve"> POR LO QUE SE DEJA CON DIAGNOSTICOS DE:</w:t>
      </w:r>
    </w:p>
    <w:p w:rsidR="003E4B6C" w:rsidRDefault="00E72AC4">
      <w:pPr>
        <w:pStyle w:val="Prrafodelista"/>
        <w:numPr>
          <w:ilvl w:val="0"/>
          <w:numId w:val="1"/>
        </w:numPr>
        <w:spacing w:after="50"/>
      </w:pPr>
      <w:r>
        <w:rPr>
          <w:rFonts w:ascii="Arial" w:eastAsia="Arial" w:hAnsi="Arial" w:cs="Arial"/>
          <w:color w:val="1E293B"/>
          <w:sz w:val="18"/>
          <w:szCs w:val="18"/>
        </w:rPr>
        <w:t>ENFERMEDAD VASCULOCEREBRAL ISQUEMICA</w:t>
      </w:r>
    </w:p>
    <w:p w:rsidR="003E4B6C" w:rsidRDefault="00E72AC4">
      <w:pPr>
        <w:pStyle w:val="Prrafodelista"/>
        <w:numPr>
          <w:ilvl w:val="0"/>
          <w:numId w:val="1"/>
        </w:numPr>
        <w:spacing w:after="50"/>
      </w:pPr>
      <w:r>
        <w:rPr>
          <w:rFonts w:ascii="Arial" w:eastAsia="Arial" w:hAnsi="Arial" w:cs="Arial"/>
          <w:color w:val="1E293B"/>
          <w:sz w:val="18"/>
          <w:szCs w:val="18"/>
        </w:rPr>
        <w:t>HIPERTENSION ARTERIAL ESTADIO II AHA 2026</w:t>
      </w:r>
    </w:p>
    <w:p w:rsidR="003E4B6C" w:rsidRDefault="00E72AC4">
      <w:pPr>
        <w:spacing w:before="100" w:after="120" w:line="260" w:lineRule="auto"/>
        <w:jc w:val="both"/>
      </w:pPr>
      <w:r>
        <w:rPr>
          <w:rFonts w:ascii="Arial" w:eastAsia="Arial" w:hAnsi="Arial" w:cs="Arial"/>
          <w:color w:val="1E293B"/>
          <w:sz w:val="18"/>
          <w:szCs w:val="18"/>
        </w:rPr>
        <w:t xml:space="preserve">EN CUANTO AL MANEJO: EN NUESTRO PACIENTE SE INDICA SOLUCIÓN SALINA AL 0.9% 2,000 ML C/24 HORAS ENDOVENOSA (EV) CON EL OBJETIVO DE MANTENER </w:t>
      </w:r>
      <w:r>
        <w:rPr>
          <w:rFonts w:ascii="Arial" w:eastAsia="Arial" w:hAnsi="Arial" w:cs="Arial"/>
          <w:color w:val="1E293B"/>
          <w:sz w:val="18"/>
          <w:szCs w:val="18"/>
        </w:rPr>
        <w:lastRenderedPageBreak/>
        <w:t>UNA ADECUADA HIDRATACIÓN Y PERFUSIÓN SISTÉMICA, DEBIENDO INDIVIDUALIZARSE EL APORTE SEGÚN FUNCIÓN RENAL, DIURESIS, Y PRESENCIA DE SOBRECARGA DE VOLUMEN; SE INDICA OMEPRAZOL 40 MG C/24 HORAS ENDOVENOSA (EV) COMO INHIBIDOR DE LA BOMBA DE PROTONES PARA GASTROPROTECCIÓN, CUYO USO DEBE CORRELACIONARSE CON EL RIESGO DE LESIÓN GASTRODUODENAL O SANGRADO DIGESTIVO; SE INDICA ÁCIDO ACETILSALICÍLICO 81 C/24 HORAS VÍA ORAL (VO) COMO ANTIAGREGANTE PLAQUETARIO PARA PREVENCIÓN SECUNDARIA VASCULAR MEDIANTE INHIBICIÓN DE LA SÍNTESIS DE TROMBOXANO A2; SE INDICA ATORVASTATINA 40 MG C/24 HORAS VÍA ORAL (VO) COMO ESTATINA DE ALTA INTENSIDAD PARA MANEJO DE DISLIPIDEMIA Y PREVENCIÓN SECUNDARIA VASCULAR, DISMINUYENDO LA SÍNTESIS HEPÁTICA DE COLESTEROL MEDIANTE INHIBICIÓN DE LA HMG-COA REDUCTASA Y REDUCIENDO EL RIESGO DE NUEVOS EVENTOS VASCULARES. EN CONCLUSIÓN, NUESTRO PACIENTE SE ENCUENTRA BAJO MANEJO INTEGRAL DIRIGIDO A CONTROL TENSIONAL Y GLUCÉMICO, ESTABILIZACIÓN CLÍNICA Y GASTROPROTECCIÓN. EL MISMO TIENE COMO PENDIENTE COMPLETAR ESTUDIOS COMPLEMENTARIOS Y SEGUIMIENTO EVOLUTIVO.</w:t>
      </w:r>
    </w:p>
    <w:sectPr w:rsidR="003E4B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BE7E53"/>
    <w:multiLevelType w:val="hybridMultilevel"/>
    <w:tmpl w:val="0CD83FAC"/>
    <w:lvl w:ilvl="0" w:tplc="05DADC72">
      <w:start w:val="1"/>
      <w:numFmt w:val="bullet"/>
      <w:lvlText w:val="●"/>
      <w:lvlJc w:val="left"/>
      <w:pPr>
        <w:ind w:left="720" w:hanging="360"/>
      </w:pPr>
    </w:lvl>
    <w:lvl w:ilvl="1" w:tplc="79D8B998">
      <w:start w:val="1"/>
      <w:numFmt w:val="bullet"/>
      <w:lvlText w:val="○"/>
      <w:lvlJc w:val="left"/>
      <w:pPr>
        <w:ind w:left="1440" w:hanging="360"/>
      </w:pPr>
    </w:lvl>
    <w:lvl w:ilvl="2" w:tplc="6F7EBAEC">
      <w:start w:val="1"/>
      <w:numFmt w:val="bullet"/>
      <w:lvlText w:val="■"/>
      <w:lvlJc w:val="left"/>
      <w:pPr>
        <w:ind w:left="2160" w:hanging="360"/>
      </w:pPr>
    </w:lvl>
    <w:lvl w:ilvl="3" w:tplc="90C2DE5A">
      <w:start w:val="1"/>
      <w:numFmt w:val="bullet"/>
      <w:lvlText w:val="●"/>
      <w:lvlJc w:val="left"/>
      <w:pPr>
        <w:ind w:left="2880" w:hanging="360"/>
      </w:pPr>
    </w:lvl>
    <w:lvl w:ilvl="4" w:tplc="A1640504">
      <w:start w:val="1"/>
      <w:numFmt w:val="bullet"/>
      <w:lvlText w:val="○"/>
      <w:lvlJc w:val="left"/>
      <w:pPr>
        <w:ind w:left="3600" w:hanging="360"/>
      </w:pPr>
    </w:lvl>
    <w:lvl w:ilvl="5" w:tplc="BC86F336">
      <w:start w:val="1"/>
      <w:numFmt w:val="bullet"/>
      <w:lvlText w:val="■"/>
      <w:lvlJc w:val="left"/>
      <w:pPr>
        <w:ind w:left="4320" w:hanging="360"/>
      </w:pPr>
    </w:lvl>
    <w:lvl w:ilvl="6" w:tplc="0F1AD758">
      <w:start w:val="1"/>
      <w:numFmt w:val="bullet"/>
      <w:lvlText w:val="●"/>
      <w:lvlJc w:val="left"/>
      <w:pPr>
        <w:ind w:left="5040" w:hanging="360"/>
      </w:pPr>
    </w:lvl>
    <w:lvl w:ilvl="7" w:tplc="080057E0">
      <w:start w:val="1"/>
      <w:numFmt w:val="bullet"/>
      <w:lvlText w:val="●"/>
      <w:lvlJc w:val="left"/>
      <w:pPr>
        <w:ind w:left="5760" w:hanging="360"/>
      </w:pPr>
    </w:lvl>
    <w:lvl w:ilvl="8" w:tplc="C42EA9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B6C"/>
    <w:rsid w:val="00143389"/>
    <w:rsid w:val="003E4B6C"/>
    <w:rsid w:val="00D36033"/>
    <w:rsid w:val="00E72AC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576631-6286-4F27-9213-C7C3B9A85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AA698-1E8D-442A-A3E9-6ED0EE97F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727</Words>
  <Characters>4001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NAME</cp:lastModifiedBy>
  <cp:revision>2</cp:revision>
  <dcterms:created xsi:type="dcterms:W3CDTF">2026-09-08T03:56:00Z</dcterms:created>
  <dcterms:modified xsi:type="dcterms:W3CDTF">2026-09-08T03:56:00Z</dcterms:modified>
</cp:coreProperties>
</file>