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AE85C" w14:textId="77777777" w:rsidR="00E634F9" w:rsidRDefault="005F3399">
      <w:pPr>
        <w:pStyle w:val="Title"/>
      </w:pPr>
      <w:r>
        <w:t>In-Q-Tel Overview (Demo Document for Copilot PowerPoint)</w:t>
      </w:r>
    </w:p>
    <w:p w14:paraId="3300F72D" w14:textId="77777777" w:rsidR="00E634F9" w:rsidRDefault="005F3399">
      <w:r>
        <w:t>This simplified document is intended for a Microsoft Copilot PowerPoint demonstration.</w:t>
      </w:r>
    </w:p>
    <w:p w14:paraId="47174699" w14:textId="77777777" w:rsidR="00E634F9" w:rsidRDefault="005F3399">
      <w:pPr>
        <w:pStyle w:val="Heading1"/>
      </w:pPr>
      <w:r>
        <w:t>Who is In-Q-Tel?</w:t>
      </w:r>
    </w:p>
    <w:p w14:paraId="62FC3FD6" w14:textId="77777777" w:rsidR="00E634F9" w:rsidRDefault="005F3399">
      <w:r>
        <w:t>In-Q-Tel (IQT) is a not-for-profit strategic investor that helps identify and deliver innovative technologies that can support U.S. national security and allied missions.</w:t>
      </w:r>
    </w:p>
    <w:p w14:paraId="0229CFEF" w14:textId="77777777" w:rsidR="00E634F9" w:rsidRDefault="005F3399">
      <w:pPr>
        <w:pStyle w:val="Heading1"/>
      </w:pPr>
      <w:r>
        <w:t>Mission</w:t>
      </w:r>
    </w:p>
    <w:p w14:paraId="191AB97A" w14:textId="77777777" w:rsidR="00E634F9" w:rsidRDefault="005F3399">
      <w:r>
        <w:t>IQT works to identify, evaluate, and help transition emerging commercial technologies that may address government mission needs.</w:t>
      </w:r>
    </w:p>
    <w:p w14:paraId="314A32E6" w14:textId="77777777" w:rsidR="00E634F9" w:rsidRDefault="005F3399">
      <w:pPr>
        <w:pStyle w:val="Heading1"/>
      </w:pPr>
      <w:r>
        <w:t>Technology Areas</w:t>
      </w:r>
    </w:p>
    <w:p w14:paraId="068F672B" w14:textId="77777777" w:rsidR="00E634F9" w:rsidRDefault="005F3399">
      <w:r>
        <w:t>Examples include artificial intelligence, cybersecurity, space technologies, biotechnology, energy innovation, microelectronics, and advanced analytics.</w:t>
      </w:r>
    </w:p>
    <w:p w14:paraId="46758648" w14:textId="77777777" w:rsidR="00E634F9" w:rsidRDefault="005F3399">
      <w:pPr>
        <w:pStyle w:val="Heading1"/>
      </w:pPr>
      <w:r>
        <w:t>How IQT Creates Impact</w:t>
      </w:r>
    </w:p>
    <w:p w14:paraId="25AD51B3" w14:textId="77777777" w:rsidR="00E634F9" w:rsidRDefault="005F3399">
      <w:r>
        <w:t>IQT connects government mission challenges with innovative startups and emerging technologies. The goal is to help government partners gain access to useful commercial innovation.</w:t>
      </w:r>
    </w:p>
    <w:p w14:paraId="0523F5D4" w14:textId="77777777" w:rsidR="00E634F9" w:rsidRDefault="005F3399">
      <w:pPr>
        <w:pStyle w:val="Heading1"/>
      </w:pPr>
      <w:r>
        <w:t>Why Emerging Technology Matters</w:t>
      </w:r>
    </w:p>
    <w:p w14:paraId="4F9A8987" w14:textId="77777777" w:rsidR="00E634F9" w:rsidRDefault="005F3399">
      <w:r>
        <w:t>New technologies can improve decision making, enhance operational awareness, support critical infrastructure, and increase mission effectiveness.</w:t>
      </w:r>
    </w:p>
    <w:p w14:paraId="769ACCC4" w14:textId="77777777" w:rsidR="00E634F9" w:rsidRDefault="005F3399">
      <w:pPr>
        <w:pStyle w:val="Heading1"/>
      </w:pPr>
      <w:r>
        <w:t>Sample Discussion Questions</w:t>
      </w:r>
    </w:p>
    <w:p w14:paraId="2BAE7B68" w14:textId="77777777" w:rsidR="00E634F9" w:rsidRDefault="005F3399">
      <w:r>
        <w:t>What emerging technologies are likely to have the greatest national security impact over the next five years? Which technologies are mature enough for operational adoption today? What risks should organizations consider when adopting AI-enabled solutions?</w:t>
      </w:r>
    </w:p>
    <w:p w14:paraId="5FC11687" w14:textId="77777777" w:rsidR="00E634F9" w:rsidRDefault="005F3399">
      <w:pPr>
        <w:pStyle w:val="Heading1"/>
      </w:pPr>
      <w:r>
        <w:t>Conclusion</w:t>
      </w:r>
    </w:p>
    <w:p w14:paraId="0D8A1967" w14:textId="77777777" w:rsidR="00E634F9" w:rsidRDefault="005F3399">
      <w:r>
        <w:t>Innovation and mission outcomes are closely connected. Organizations that can rapidly evaluate and adopt relevant technologies may gain significant advantages.</w:t>
      </w:r>
    </w:p>
    <w:sectPr w:rsidR="00E634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848321">
    <w:abstractNumId w:val="8"/>
  </w:num>
  <w:num w:numId="2" w16cid:durableId="1680038696">
    <w:abstractNumId w:val="6"/>
  </w:num>
  <w:num w:numId="3" w16cid:durableId="319888714">
    <w:abstractNumId w:val="5"/>
  </w:num>
  <w:num w:numId="4" w16cid:durableId="1635914973">
    <w:abstractNumId w:val="4"/>
  </w:num>
  <w:num w:numId="5" w16cid:durableId="690495449">
    <w:abstractNumId w:val="7"/>
  </w:num>
  <w:num w:numId="6" w16cid:durableId="1100419442">
    <w:abstractNumId w:val="3"/>
  </w:num>
  <w:num w:numId="7" w16cid:durableId="2072380600">
    <w:abstractNumId w:val="2"/>
  </w:num>
  <w:num w:numId="8" w16cid:durableId="1418022135">
    <w:abstractNumId w:val="1"/>
  </w:num>
  <w:num w:numId="9" w16cid:durableId="16332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834"/>
    <w:rsid w:val="00034616"/>
    <w:rsid w:val="0006063C"/>
    <w:rsid w:val="0015074B"/>
    <w:rsid w:val="0029639D"/>
    <w:rsid w:val="00326F90"/>
    <w:rsid w:val="005D671B"/>
    <w:rsid w:val="005F3399"/>
    <w:rsid w:val="00AA1D8D"/>
    <w:rsid w:val="00B47730"/>
    <w:rsid w:val="00CB0664"/>
    <w:rsid w:val="00E634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15B064-0B16-4217-A25B-C9D5962D3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1290</Characters>
  <Application>Microsoft Office Word</Application>
  <DocSecurity>0</DocSecurity>
  <Lines>33</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Joel Day</cp:lastModifiedBy>
  <cp:revision>2</cp:revision>
  <dcterms:created xsi:type="dcterms:W3CDTF">2026-06-23T18:29:00Z</dcterms:created>
  <dcterms:modified xsi:type="dcterms:W3CDTF">2026-06-23T18:29:00Z</dcterms:modified>
  <cp:category/>
</cp:coreProperties>
</file>