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Ata da Reunião</w:t>
      </w:r>
    </w:p>
    <w:p w:rsidR="00000000" w:rsidDel="00000000" w:rsidP="00000000" w:rsidRDefault="00000000" w:rsidRPr="00000000" w14:paraId="0000000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 Horário: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2/07/2021 - 20h00 às 21h00</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dos participantes:</w:t>
      </w:r>
    </w:p>
    <w:p w:rsidR="00000000" w:rsidDel="00000000" w:rsidP="00000000" w:rsidRDefault="00000000" w:rsidRPr="00000000" w14:paraId="00000006">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Carolina Julia da Silva de Sousa                   NºUSP: 10722842</w:t>
      </w:r>
    </w:p>
    <w:p w:rsidR="00000000" w:rsidDel="00000000" w:rsidP="00000000" w:rsidRDefault="00000000" w:rsidRPr="00000000" w14:paraId="00000007">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Kaíque Meireles                                            NºUSP: 10724292</w:t>
      </w:r>
    </w:p>
    <w:p w:rsidR="00000000" w:rsidDel="00000000" w:rsidP="00000000" w:rsidRDefault="00000000" w:rsidRPr="00000000" w14:paraId="0000000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Rossi dos Santos                              NºUSP: 9844828</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Contribuição dos integrantes:</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Na noite de quinta-feira nos reunimos primordialmente para iniciar o desenvolvimento da apresentação e discutirmos o formato. Entretanto, nem todos os integrantes finalizaram suas respectivas tarefas delegadas no encontro anterior. Com isso, foi marcado um novo encontro no sábado (24), às 18h, para que os membros com atividades pendentes as concluam e o grupo inteiro priorize a finalização do trabalho final.</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repositório do grupo pode ser acessado </w:t>
      </w:r>
      <w:hyperlink r:id="rId6">
        <w:r w:rsidDel="00000000" w:rsidR="00000000" w:rsidRPr="00000000">
          <w:rPr>
            <w:rFonts w:ascii="Times New Roman" w:cs="Times New Roman" w:eastAsia="Times New Roman" w:hAnsi="Times New Roman"/>
            <w:color w:val="1155cc"/>
            <w:sz w:val="24"/>
            <w:szCs w:val="24"/>
            <w:u w:val="single"/>
            <w:rtl w:val="0"/>
          </w:rPr>
          <w:t xml:space="preserve">aqui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 (se já houve na própria reunião) ou encaminhamentos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Aos integrantes foram atribuídas as seguintes atividades: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integrantes: terminarem suas devidas tarefas para finalização do trabalho final.</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eldfilho/GovernoAberto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