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2" w:type="dxa"/>
        <w:tblLayout w:type="fixed"/>
        <w:tblLook w:val="04A0" w:firstRow="1" w:lastRow="0" w:firstColumn="1" w:lastColumn="0" w:noHBand="0" w:noVBand="1"/>
      </w:tblPr>
      <w:tblGrid>
        <w:gridCol w:w="2122"/>
        <w:gridCol w:w="745"/>
        <w:gridCol w:w="1097"/>
        <w:gridCol w:w="1560"/>
        <w:gridCol w:w="1275"/>
        <w:gridCol w:w="4317"/>
        <w:gridCol w:w="1070"/>
        <w:gridCol w:w="1417"/>
        <w:gridCol w:w="709"/>
      </w:tblGrid>
      <w:tr w:rsidR="00EB7C7C" w:rsidRPr="0028278E" w14:paraId="1731C629" w14:textId="77777777" w:rsidTr="002E6972">
        <w:trPr>
          <w:trHeight w:val="6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1EF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Study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E90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Year Pub.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C90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Study Period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B5D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C2D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Study Type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5B6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Inclusion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E86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0EB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Median age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03E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EB7C7C" w:rsidRPr="0028278E" w14:paraId="13FD6103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E0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Ruppe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EEC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3A02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2A9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Senegal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0F8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D53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 in village sel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cted for remoteness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354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F67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6.9yr*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C44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B7C7C" w:rsidRPr="0028278E" w14:paraId="2CBB7E99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70A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Tande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2009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8CB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29A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28C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Mali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928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AB1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Orphanage children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C3C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8FC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916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EB7C7C" w:rsidRPr="0028278E" w14:paraId="68A2FCDC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822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0D4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471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604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068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FE0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Orphanage staff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0009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C8E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0F9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EB7C7C" w:rsidRPr="0028278E" w14:paraId="06410026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634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Andriatahina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89F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BDE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976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913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4D9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2BB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607B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38.3m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B11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</w:tr>
      <w:tr w:rsidR="00EB7C7C" w:rsidRPr="0028278E" w14:paraId="7BB01941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F733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Herindrainy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F4C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22A1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BBB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711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54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Health centre attendees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090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580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52D1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306</w:t>
            </w:r>
          </w:p>
        </w:tc>
      </w:tr>
      <w:tr w:rsidR="00EB7C7C" w:rsidRPr="0028278E" w14:paraId="37A13990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5D88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E3D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AF8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DAF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C2A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309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Health centre attendees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273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5E1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26EC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</w:tr>
      <w:tr w:rsidR="00EB7C7C" w:rsidRPr="0028278E" w14:paraId="31F9BA32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EA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Woerther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E89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200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2007-08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973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Niger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386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75B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 with SAM,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1DC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913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16.3m*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EC1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</w:tr>
      <w:tr w:rsidR="00EB7C7C" w:rsidRPr="0028278E" w14:paraId="2D92C6E7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DE9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Albrechtova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0DB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254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F6C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E06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9A2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9AD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022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55C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B7C7C" w:rsidRPr="0028278E" w14:paraId="538B8384" w14:textId="77777777" w:rsidTr="002E6972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55F4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Isendahl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604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199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AD6F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Guine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-Bissau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165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27A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 att. hospital w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fever or tachycardia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0AE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4CE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40D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</w:tr>
      <w:tr w:rsidR="00EB7C7C" w:rsidRPr="0028278E" w14:paraId="1B12C140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46E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Lonchel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FD1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C6B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D5A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82C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BF5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Students in the community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A11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789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24.7yr*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861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</w:tr>
      <w:tr w:rsidR="00EB7C7C" w:rsidRPr="0028278E" w14:paraId="4E38E99B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C8420" w14:textId="77777777" w:rsidR="00EB7C7C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EB58B3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147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4F1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AC7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819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2DD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67B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FD2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36.9yr*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659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</w:tr>
      <w:tr w:rsidR="00EB7C7C" w:rsidRPr="0028278E" w14:paraId="2267326D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CF6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Lonchel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721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D35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757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073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349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C23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F89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46.8yr*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9F7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</w:tr>
      <w:tr w:rsidR="00EB7C7C" w:rsidRPr="0028278E" w14:paraId="284CA352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55E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Magoue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2013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D57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050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A12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42A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204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Hospital workers and their families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CC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737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8B8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</w:tr>
      <w:tr w:rsidR="00EB7C7C" w:rsidRPr="0028278E" w14:paraId="7216981A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2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B8C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38C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465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6BB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8CE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D38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0EA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C9C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</w:tr>
      <w:tr w:rsidR="00EB7C7C" w:rsidRPr="0028278E" w14:paraId="074717BC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223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931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9D8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9C3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9EB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40F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Relatives and carers of 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96E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0A5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3B7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</w:tr>
      <w:tr w:rsidR="00EB7C7C" w:rsidRPr="0028278E" w14:paraId="5B3F7EE3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3B4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AEB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C59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42E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D7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9AA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E6B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B3F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7D6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</w:tr>
      <w:tr w:rsidR="00EB7C7C" w:rsidRPr="0028278E" w14:paraId="7D9A51D5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9E7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Schaumburg 2013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E01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E0A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F16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Gabon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157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606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Hospital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380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E12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282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EB7C7C" w:rsidRPr="0028278E" w14:paraId="56ED8B9C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474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Nelson 2014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1BA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8E1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FF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3D1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38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Pregnant women and neonates, inpatient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5B1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Neonate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636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D6D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</w:tr>
      <w:tr w:rsidR="00EB7C7C" w:rsidRPr="0028278E" w14:paraId="5A62E26A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BE8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3F9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A27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109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3F4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BA3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B7C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56E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26.5yr*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DC6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</w:tr>
      <w:tr w:rsidR="00EB7C7C" w:rsidRPr="0028278E" w14:paraId="55314619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EBC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Chereau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010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DA7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2013-14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8D5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B7E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80A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Pregnant women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F31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69B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649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</w:tr>
      <w:tr w:rsidR="00EB7C7C" w:rsidRPr="0028278E" w14:paraId="6CE5D620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201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Desta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31F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337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025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Eth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opia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955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7E0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95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348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35yr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AEB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</w:tr>
      <w:tr w:rsidR="00EB7C7C" w:rsidRPr="0028278E" w14:paraId="02B93142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864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141C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D77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D35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562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C97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172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B71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7yr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F1D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</w:tr>
      <w:tr w:rsidR="00EB7C7C" w:rsidRPr="0028278E" w14:paraId="6112C672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4F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EB4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D0E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729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76B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B64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B38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5E4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9d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4C3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B7C7C" w:rsidRPr="0028278E" w14:paraId="28AAEE84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EA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Djuikoue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612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4C5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2011-12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6A2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AED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4E6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Outpatient women with </w:t>
            </w: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susp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. UTI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CF3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4BF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5701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</w:tr>
      <w:tr w:rsidR="00EB7C7C" w:rsidRPr="0028278E" w14:paraId="0D432E99" w14:textId="77777777" w:rsidTr="002E6972">
        <w:trPr>
          <w:trHeight w:val="50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F99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Farra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2C8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685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090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E7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906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Healthy community controls from diarrhoea study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6D3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3CC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10.5m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C86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</w:tr>
      <w:tr w:rsidR="00EB7C7C" w:rsidRPr="0028278E" w14:paraId="65999EF3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52A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Kurz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13C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931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2A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Rwanda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FC82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266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 and one main caregiver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6F9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3182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29yr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36C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753</w:t>
            </w:r>
          </w:p>
        </w:tc>
      </w:tr>
      <w:tr w:rsidR="00EB7C7C" w:rsidRPr="0028278E" w14:paraId="331E8BBC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B9A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Mshana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17C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E3C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D82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689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946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652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36F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E17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</w:tc>
      </w:tr>
      <w:tr w:rsidR="00EB7C7C" w:rsidRPr="0028278E" w14:paraId="306E404B" w14:textId="77777777" w:rsidTr="002E6972">
        <w:trPr>
          <w:trHeight w:val="524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836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Ribeiro 2016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445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68D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F8C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Angola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7B8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BB5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Community members no antibiotics/hospital exposure last 3 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D58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90BC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E7E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B7C7C" w:rsidRPr="0028278E" w14:paraId="6296E373" w14:textId="77777777" w:rsidTr="002E6972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39A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Tellevik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0B7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9C1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2010-11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F5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A1A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062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&lt;2yr attending health centre for vaccine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6CB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A56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52C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EB7C7C" w:rsidRPr="0028278E" w14:paraId="48A8B910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AB7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A5C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05E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7E3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49B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D8C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432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2E9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A8B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</w:tr>
      <w:tr w:rsidR="00EB7C7C" w:rsidRPr="0028278E" w14:paraId="08B1E29B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0732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Magwenzi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7E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292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B6C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E8A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5D7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Inpatient within 24hr of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A197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C5B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1.0yr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F55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</w:tr>
      <w:tr w:rsidR="00EB7C7C" w:rsidRPr="0028278E" w14:paraId="6014886D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046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Moremi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218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719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516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AD3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034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Street children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53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725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14.2yr*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DCE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</w:tr>
      <w:tr w:rsidR="00EB7C7C" w:rsidRPr="0028278E" w14:paraId="7B52A84D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A20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Wilmore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C31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766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DD6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A03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215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Outpatient, HIV infected, stable on ART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11D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B7F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11yr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EAB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</w:tr>
      <w:tr w:rsidR="00EB7C7C" w:rsidRPr="0028278E" w14:paraId="237213C9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7DC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Chirindze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BD4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E8D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713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Mozambique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3C5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F55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Students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616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635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062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</w:tr>
      <w:tr w:rsidR="00EB7C7C" w:rsidRPr="0028278E" w14:paraId="46B07879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DC50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Founou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BAE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A7C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524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673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333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CD6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E5B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8C4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</w:tr>
      <w:tr w:rsidR="00EB7C7C" w:rsidRPr="0028278E" w14:paraId="13EA0CD4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922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Herindrainy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8DA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1A7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9A2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B8A2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ED8E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Pregnant women at delivery (home/facility)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3C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64D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6182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</w:tr>
      <w:tr w:rsidR="00EB7C7C" w:rsidRPr="0028278E" w14:paraId="0862D2EF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AE76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Katakweba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16D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A64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2011-13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C53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5C6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BF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AD4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B632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77C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</w:tr>
      <w:tr w:rsidR="00EB7C7C" w:rsidRPr="0028278E" w14:paraId="303B3B5A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DE0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Marando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D67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3D5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35A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0620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0B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Neonates with sepsis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3E1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72077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6d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4CAD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304</w:t>
            </w:r>
          </w:p>
        </w:tc>
      </w:tr>
      <w:tr w:rsidR="00EB7C7C" w:rsidRPr="0028278E" w14:paraId="51FA273B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AF8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Moremi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D07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2E9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03B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3C0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E42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8F2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A2B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198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930</w:t>
            </w:r>
          </w:p>
        </w:tc>
      </w:tr>
      <w:tr w:rsidR="00EB7C7C" w:rsidRPr="0028278E" w14:paraId="3934CD55" w14:textId="77777777" w:rsidTr="002E6972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D336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Nikema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Pessinaba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6AC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2110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506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Togo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8233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AA21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&lt;5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yr 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with febrile gastroenteritis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986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1D7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BEE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</w:tr>
      <w:tr w:rsidR="00EB7C7C" w:rsidRPr="0028278E" w14:paraId="104FFC2D" w14:textId="77777777" w:rsidTr="002E6972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03C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Sanneh</w:t>
            </w:r>
            <w:proofErr w:type="spellEnd"/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CC1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F7BA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79F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The Gambia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683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143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Food handlers in schools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B8B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B8A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770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565</w:t>
            </w:r>
          </w:p>
        </w:tc>
      </w:tr>
      <w:tr w:rsidR="00EB7C7C" w:rsidRPr="0028278E" w14:paraId="3C353AE8" w14:textId="77777777" w:rsidTr="002E6972">
        <w:trPr>
          <w:trHeight w:val="8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04A4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Stanley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ED8E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4298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8B2C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Uganda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FB8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ADFB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Participants who reared animals, attending health facility with a fever and/or diarrh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ea but without malaria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4FB9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485F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21.7yr*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2805" w14:textId="77777777" w:rsidR="00EB7C7C" w:rsidRPr="00D10EFE" w:rsidRDefault="00EB7C7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EFE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</w:tr>
    </w:tbl>
    <w:p w14:paraId="6121B01E" w14:textId="3B516B6C" w:rsidR="00EB7C7C" w:rsidRDefault="00EB7C7C" w:rsidP="00EB7C7C">
      <w:pPr>
        <w:spacing w:line="360" w:lineRule="auto"/>
        <w:rPr>
          <w:rFonts w:ascii="Arial" w:hAnsi="Arial" w:cs="Arial"/>
        </w:rPr>
        <w:sectPr w:rsidR="00EB7C7C" w:rsidSect="00D10EFE">
          <w:pgSz w:w="16840" w:h="1190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Arial" w:hAnsi="Arial" w:cs="Arial"/>
        </w:rPr>
        <w:t xml:space="preserve">Table 1: Details of included studies. CAR = Central African Republic; ART = antiretroviral therapy; UTI = urinary tract infection; NR = not reported. </w:t>
      </w:r>
      <w:proofErr w:type="spellStart"/>
      <w:r>
        <w:rPr>
          <w:rFonts w:ascii="Arial" w:hAnsi="Arial" w:cs="Arial"/>
        </w:rPr>
        <w:t>yr</w:t>
      </w:r>
      <w:proofErr w:type="spellEnd"/>
      <w:r>
        <w:rPr>
          <w:rFonts w:ascii="Arial" w:hAnsi="Arial" w:cs="Arial"/>
        </w:rPr>
        <w:t xml:space="preserve"> = year; m = months, d = days, hr = hours. * = mean rather than media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775E7A54" w14:textId="77777777" w:rsidR="003655C6" w:rsidRDefault="003655C6"/>
    <w:sectPr w:rsidR="003655C6" w:rsidSect="00EB7C7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7C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85C29"/>
    <w:rsid w:val="00E85EC9"/>
    <w:rsid w:val="00E85F6B"/>
    <w:rsid w:val="00E96843"/>
    <w:rsid w:val="00EB1768"/>
    <w:rsid w:val="00EB7C7C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D366B"/>
  <w15:chartTrackingRefBased/>
  <w15:docId w15:val="{EB1F042F-91E9-B742-A770-C2E921C8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7C7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1</cp:revision>
  <dcterms:created xsi:type="dcterms:W3CDTF">2019-04-24T10:43:00Z</dcterms:created>
  <dcterms:modified xsi:type="dcterms:W3CDTF">2019-04-24T10:44:00Z</dcterms:modified>
</cp:coreProperties>
</file>