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D273" w14:textId="16E50817" w:rsidR="003406D6" w:rsidRDefault="00125632">
      <w:r>
        <w:t>XML-Aufgaben</w:t>
      </w:r>
    </w:p>
    <w:p w14:paraId="6B74141F" w14:textId="5F34EB30" w:rsidR="00125632" w:rsidRDefault="00125632"/>
    <w:p w14:paraId="2C3336F7" w14:textId="57191837" w:rsidR="00572EEA" w:rsidRDefault="00572EEA">
      <w:pPr>
        <w:rPr>
          <w:b/>
          <w:bCs/>
          <w:i/>
          <w:iCs/>
        </w:rPr>
      </w:pPr>
      <w:r w:rsidRPr="00572EEA">
        <w:rPr>
          <w:b/>
          <w:bCs/>
          <w:i/>
          <w:iCs/>
        </w:rPr>
        <w:t>Welche Daten/-Informationsaustausch untersetzt mein XML-Dokument?</w:t>
      </w:r>
    </w:p>
    <w:p w14:paraId="78C2DD9A" w14:textId="77777777" w:rsidR="00572EEA" w:rsidRPr="00572EEA" w:rsidRDefault="00572EEA">
      <w:pPr>
        <w:rPr>
          <w:b/>
          <w:bCs/>
          <w:i/>
          <w:iCs/>
        </w:rPr>
      </w:pPr>
    </w:p>
    <w:p w14:paraId="0C2F6915" w14:textId="36150DE4" w:rsidR="00125632" w:rsidRDefault="00125632">
      <w:r>
        <w:t>Mein XML-Dokument befasst sich mit dem Thema der Veranstaltungstechnik, bzw. mit der Lichttechnik. Dabei wird zwischen den verscheiden Formen der Lichterzeugung unterschieden und aufbauend darauf eine Element-/Attribut-Struktur abgebildet.</w:t>
      </w:r>
    </w:p>
    <w:p w14:paraId="41EF2C2A" w14:textId="66BC652A" w:rsidR="00125632" w:rsidRDefault="00125632">
      <w:r>
        <w:t>Solch ein Datensatz ist vor allem für Leasingunternehmen oder Veranstaltungs</w:t>
      </w:r>
      <w:r w:rsidR="00572EEA">
        <w:t xml:space="preserve">orte </w:t>
      </w:r>
      <w:r>
        <w:t xml:space="preserve">interessant. Durch solch einen Datensatz ist man in der Lage, seinen </w:t>
      </w:r>
      <w:r w:rsidR="00572EEA">
        <w:t>Lagerbestand</w:t>
      </w:r>
      <w:r>
        <w:t xml:space="preserve"> grob zu überblicken. Durch eine Ergänzung durch Stückzahlen oder ähnlich</w:t>
      </w:r>
      <w:r w:rsidR="00572EEA">
        <w:t>es</w:t>
      </w:r>
      <w:r>
        <w:t xml:space="preserve"> wäre </w:t>
      </w:r>
      <w:r w:rsidR="00572EEA">
        <w:t>es auch für ein Leasingunternehmen von Vorteil, da es so Interessenten den XML-Datensatz zukommen lassen könnten, damit diese dem Vorrat entsprechend ausleihen können.</w:t>
      </w:r>
    </w:p>
    <w:p w14:paraId="6481DEC9" w14:textId="654CBFC0" w:rsidR="00572EEA" w:rsidRDefault="00572EEA"/>
    <w:p w14:paraId="4C6516D2" w14:textId="1CBAD125" w:rsidR="00572EEA" w:rsidRDefault="00572EEA">
      <w:r>
        <w:t>Welche Anpassungen habe ich immer Verlauf der Aufgaben vorgenommen?</w:t>
      </w:r>
    </w:p>
    <w:p w14:paraId="1D8F76B8" w14:textId="77777777" w:rsidR="00572EEA" w:rsidRDefault="00572EEA"/>
    <w:p w14:paraId="4FBA3877" w14:textId="5EC76539" w:rsidR="00572EEA" w:rsidRDefault="00572EEA">
      <w:r>
        <w:t>Meine Änderung bezogen sich meist auf die Grundstruktur</w:t>
      </w:r>
      <w:r w:rsidR="00F230BB">
        <w:t xml:space="preserve"> des XML-Baumes bzw. der XML-Datei. Das ist damit zu begründen, dass im Laufe der Entwicklung der XML-Datei immer wieder Feinheiten korrekt eingearbeitet werden. So musste ich zum Beispiel dem Element „</w:t>
      </w:r>
      <w:proofErr w:type="spellStart"/>
      <w:r w:rsidR="00F230BB">
        <w:t>abstrahlwinkel</w:t>
      </w:r>
      <w:proofErr w:type="spellEnd"/>
      <w:r w:rsidR="00F230BB">
        <w:t xml:space="preserve">“ zwei weitere Elemente zuordnen („von, bis“), damit eine Einheitliche Darstellung dieser beiden Werte möglich war. Hier konnte ich eben nicht auf den Bindestrich zurückgreifen, da beide Werte ein- oder zweistellig sein können, wodurch sich der Bindestrich verschieben würde. </w:t>
      </w:r>
    </w:p>
    <w:p w14:paraId="7D5FE589" w14:textId="71EA4F6D" w:rsidR="005825CE" w:rsidRDefault="00F230BB" w:rsidP="005825CE">
      <w:r>
        <w:t xml:space="preserve">Diese feinen Erweiterungen fanden bei </w:t>
      </w:r>
      <w:r w:rsidR="005825CE">
        <w:t>mehreren</w:t>
      </w:r>
      <w:r>
        <w:t xml:space="preserve"> Elementen statt.</w:t>
      </w:r>
    </w:p>
    <w:p w14:paraId="506F8012" w14:textId="4331A42B" w:rsidR="005825CE" w:rsidRDefault="005825CE" w:rsidP="005825CE">
      <w:r>
        <w:t>Im Rahmen der Erstellung einer DTD-Datei fanden auch einige Änderungen in meiner XML-Datei statt, da durch das erneute Nachdenken über die Struktur, welche durch die DTD-Datei geprägt wird, einige Elemente einen anderen Platz in der Hierarchie bekamen oder Elemente zu Attributen umgewandelt wurden. Ein Beispiel für diesen Fall ist das Attribut „</w:t>
      </w:r>
      <w:proofErr w:type="spellStart"/>
      <w:r>
        <w:t>einheit</w:t>
      </w:r>
      <w:proofErr w:type="spellEnd"/>
      <w:r>
        <w:t>“, welches bei einigen Feldern zu finden ist.</w:t>
      </w:r>
    </w:p>
    <w:p w14:paraId="6273EDB2" w14:textId="53C396DE" w:rsidR="005825CE" w:rsidRDefault="005825CE" w:rsidP="005825CE"/>
    <w:p w14:paraId="21312B80" w14:textId="25A2465A" w:rsidR="00D20AE3" w:rsidRDefault="00D20AE3" w:rsidP="00D20AE3">
      <w:r w:rsidRPr="00D20AE3">
        <w:lastRenderedPageBreak/>
        <w:drawing>
          <wp:inline distT="0" distB="0" distL="0" distR="0" wp14:anchorId="5D71BBEB" wp14:editId="63ADE1ED">
            <wp:extent cx="5760720" cy="6115685"/>
            <wp:effectExtent l="0" t="0" r="508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5DD1" w14:textId="1F8FF45D" w:rsidR="00D20AE3" w:rsidRPr="00D20AE3" w:rsidRDefault="00D20AE3" w:rsidP="00D20AE3">
      <w:r>
        <w:t xml:space="preserve">In </w:t>
      </w:r>
      <w:proofErr w:type="spellStart"/>
      <w:r>
        <w:t>deisem</w:t>
      </w:r>
      <w:proofErr w:type="spellEnd"/>
      <w:r>
        <w:t xml:space="preserve"> Beispiel habe ich dem das Element „</w:t>
      </w:r>
      <w:proofErr w:type="spellStart"/>
      <w:r>
        <w:t>auflösung</w:t>
      </w:r>
      <w:proofErr w:type="spellEnd"/>
      <w:r>
        <w:t>“ dem Element „</w:t>
      </w:r>
      <w:proofErr w:type="spellStart"/>
      <w:r>
        <w:t>movinglights</w:t>
      </w:r>
      <w:proofErr w:type="spellEnd"/>
      <w:r>
        <w:t xml:space="preserve">“ angehängt. Durch die Validierung wird dieser Fehler erkannt. Dies sollte sowohl durch die </w:t>
      </w:r>
      <w:proofErr w:type="gramStart"/>
      <w:r>
        <w:t>XSD-Datei,</w:t>
      </w:r>
      <w:proofErr w:type="gramEnd"/>
      <w:r>
        <w:t xml:space="preserve"> als auch durch die DTD-Datei angefangen werden.</w:t>
      </w:r>
    </w:p>
    <w:sectPr w:rsidR="00D20AE3" w:rsidRPr="00D20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32"/>
    <w:rsid w:val="00125632"/>
    <w:rsid w:val="003406D6"/>
    <w:rsid w:val="00354409"/>
    <w:rsid w:val="00572EEA"/>
    <w:rsid w:val="005825CE"/>
    <w:rsid w:val="006A744E"/>
    <w:rsid w:val="00D20AE3"/>
    <w:rsid w:val="00F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0A5D3"/>
  <w15:chartTrackingRefBased/>
  <w15:docId w15:val="{D6BD896B-F3BF-8643-80D5-6D0DA473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Hoffmann</dc:creator>
  <cp:keywords/>
  <dc:description/>
  <cp:lastModifiedBy>Joel Hoffmann</cp:lastModifiedBy>
  <cp:revision>1</cp:revision>
  <dcterms:created xsi:type="dcterms:W3CDTF">2022-03-15T14:46:00Z</dcterms:created>
  <dcterms:modified xsi:type="dcterms:W3CDTF">2022-03-15T16:31:00Z</dcterms:modified>
</cp:coreProperties>
</file>