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CC274" w14:textId="77777777" w:rsidR="002F63E7" w:rsidRPr="00452B72" w:rsidRDefault="002F63E7">
      <w:pPr>
        <w:rPr>
          <w:lang w:val="es-CO"/>
        </w:rPr>
      </w:pPr>
    </w:p>
    <w:p w14:paraId="2C5CB887" w14:textId="77777777" w:rsidR="002F63E7" w:rsidRPr="00452B72" w:rsidRDefault="002F63E7">
      <w:pPr>
        <w:rPr>
          <w:lang w:val="es-CO"/>
        </w:rPr>
      </w:pPr>
    </w:p>
    <w:p w14:paraId="7C1FEB74" w14:textId="6964C3E2" w:rsidR="002F63E7" w:rsidRDefault="00004E2C">
      <w:pPr>
        <w:jc w:val="center"/>
        <w:rPr>
          <w:b/>
          <w:sz w:val="32"/>
          <w:lang w:val="es-CO"/>
        </w:rPr>
      </w:pPr>
      <w:r w:rsidRPr="00452B72">
        <w:rPr>
          <w:b/>
          <w:sz w:val="32"/>
          <w:lang w:val="es-CO"/>
        </w:rPr>
        <w:t>Diseño y elaboración de pruebas unitarias para la validación de software: MsrBack API</w:t>
      </w:r>
    </w:p>
    <w:p w14:paraId="59BBAAD0" w14:textId="0F94D51E" w:rsidR="00C15093" w:rsidRDefault="00C15093">
      <w:pPr>
        <w:jc w:val="center"/>
        <w:rPr>
          <w:b/>
          <w:sz w:val="32"/>
          <w:lang w:val="es-CO"/>
        </w:rPr>
      </w:pPr>
    </w:p>
    <w:p w14:paraId="5BC0946C" w14:textId="77777777" w:rsidR="00C15093" w:rsidRPr="00452B72" w:rsidRDefault="00C15093">
      <w:pPr>
        <w:jc w:val="center"/>
        <w:rPr>
          <w:lang w:val="es-CO"/>
        </w:rPr>
      </w:pPr>
    </w:p>
    <w:p w14:paraId="6F98CE3A" w14:textId="4B1E4E9F" w:rsidR="002F63E7" w:rsidRDefault="00452B72">
      <w:pPr>
        <w:jc w:val="center"/>
        <w:rPr>
          <w:lang w:val="es-CO"/>
        </w:rPr>
      </w:pPr>
      <w:r w:rsidRPr="00452B72">
        <w:rPr>
          <w:lang w:val="es-CO"/>
        </w:rPr>
        <w:t>Jorge Eliecer Hurtado Bastidas</w:t>
      </w:r>
    </w:p>
    <w:p w14:paraId="64BB156F" w14:textId="77777777" w:rsidR="00C15093" w:rsidRPr="00452B72" w:rsidRDefault="00C15093">
      <w:pPr>
        <w:jc w:val="center"/>
        <w:rPr>
          <w:lang w:val="es-CO"/>
        </w:rPr>
      </w:pPr>
    </w:p>
    <w:p w14:paraId="11A435C4" w14:textId="78321DD6" w:rsidR="00074D61" w:rsidRDefault="00074D61">
      <w:pPr>
        <w:jc w:val="center"/>
      </w:pPr>
      <w:r>
        <w:t>Corporación Unificada Nacional de Educación Superior</w:t>
      </w:r>
    </w:p>
    <w:p w14:paraId="35AF84C4" w14:textId="77777777" w:rsidR="00C15093" w:rsidRDefault="00C15093">
      <w:pPr>
        <w:jc w:val="center"/>
        <w:rPr>
          <w:lang w:val="es-CO"/>
        </w:rPr>
      </w:pPr>
    </w:p>
    <w:p w14:paraId="2E77FD1B" w14:textId="29852DF1" w:rsidR="002F63E7" w:rsidRDefault="00C15093">
      <w:pPr>
        <w:jc w:val="center"/>
        <w:rPr>
          <w:lang w:val="es-CO"/>
        </w:rPr>
      </w:pPr>
      <w:r>
        <w:rPr>
          <w:lang w:val="es-CO"/>
        </w:rPr>
        <w:t>Calidad Del Software</w:t>
      </w:r>
    </w:p>
    <w:p w14:paraId="75404F1D" w14:textId="77777777" w:rsidR="00C15093" w:rsidRPr="00452B72" w:rsidRDefault="00C15093">
      <w:pPr>
        <w:jc w:val="center"/>
        <w:rPr>
          <w:lang w:val="es-CO"/>
        </w:rPr>
      </w:pPr>
    </w:p>
    <w:p w14:paraId="4C35AF07" w14:textId="2EA036C1" w:rsidR="002F63E7" w:rsidRDefault="00C15093">
      <w:pPr>
        <w:jc w:val="center"/>
        <w:rPr>
          <w:lang w:val="es-CO"/>
        </w:rPr>
      </w:pPr>
      <w:r>
        <w:rPr>
          <w:lang w:val="es-CO"/>
        </w:rPr>
        <w:t>Alexander Calderon Martinez</w:t>
      </w:r>
    </w:p>
    <w:p w14:paraId="199A79FB" w14:textId="564648F5" w:rsidR="00C15093" w:rsidRDefault="00C15093">
      <w:pPr>
        <w:jc w:val="center"/>
        <w:rPr>
          <w:lang w:val="es-CO"/>
        </w:rPr>
      </w:pPr>
    </w:p>
    <w:p w14:paraId="6169B060" w14:textId="77777777" w:rsidR="00C15093" w:rsidRPr="00452B72" w:rsidRDefault="00C15093">
      <w:pPr>
        <w:jc w:val="center"/>
        <w:rPr>
          <w:lang w:val="es-CO"/>
        </w:rPr>
      </w:pPr>
    </w:p>
    <w:p w14:paraId="42887E8D" w14:textId="77777777" w:rsidR="002F63E7" w:rsidRPr="00452B72" w:rsidRDefault="00004E2C">
      <w:pPr>
        <w:jc w:val="center"/>
        <w:rPr>
          <w:lang w:val="es-CO"/>
        </w:rPr>
      </w:pPr>
      <w:r w:rsidRPr="00452B72">
        <w:rPr>
          <w:lang w:val="es-CO"/>
        </w:rPr>
        <w:t xml:space="preserve">10 de mayo de </w:t>
      </w:r>
      <w:r w:rsidRPr="00452B72">
        <w:rPr>
          <w:lang w:val="es-CO"/>
        </w:rPr>
        <w:t>2026</w:t>
      </w:r>
    </w:p>
    <w:p w14:paraId="096BCD5B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br w:type="page"/>
      </w:r>
    </w:p>
    <w:p w14:paraId="07B1BF47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Introducción</w:t>
      </w:r>
    </w:p>
    <w:p w14:paraId="4903C881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El aseguramiento de calidad permite identificar errores antes de que un sistema sea entregado a usuarios finales. En el ciclo de vida del software, las pruebas cumplen una función preventiva porque verifican que los componentes implemen</w:t>
      </w:r>
      <w:r w:rsidRPr="00452B72">
        <w:rPr>
          <w:lang w:val="es-CO"/>
        </w:rPr>
        <w:t>tados respondan de acuerdo con los requerimientos definidos y reducen riesgos funcionales, de seguridad y operación. En esta actividad se evalúa una API desarrollada en ASP.NET Core, tomando como base el módulo de autenticación y seguridad.</w:t>
      </w:r>
    </w:p>
    <w:p w14:paraId="312FE22B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El sistema sele</w:t>
      </w:r>
      <w:r w:rsidRPr="00452B72">
        <w:rPr>
          <w:lang w:val="es-CO"/>
        </w:rPr>
        <w:t>ccionado es MsrBack API, correspondiente al backend de ADSTRA TECH. La validación se concentra en pruebas unitarias aplicadas a funciones críticas relacionadas con el manejo de contraseñas y la generación de tokens JWT. Esta selección permite verificar com</w:t>
      </w:r>
      <w:r w:rsidRPr="00452B72">
        <w:rPr>
          <w:lang w:val="es-CO"/>
        </w:rPr>
        <w:t>portamientos internos sin depender de base de datos, interfaz gráfica o servicios externos, lo cual facilita una evidencia clara, reproducible y alineada con el objetivo académico de diseñar casos de prueba documentados.</w:t>
      </w:r>
    </w:p>
    <w:p w14:paraId="15045547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Descripción del sistema evaluado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955"/>
        <w:gridCol w:w="7645"/>
      </w:tblGrid>
      <w:tr w:rsidR="002F63E7" w:rsidRPr="00452B72" w14:paraId="0E65BB1C" w14:textId="77777777" w:rsidTr="00CD1654">
        <w:trPr>
          <w:tblHeader/>
          <w:jc w:val="center"/>
        </w:trPr>
        <w:tc>
          <w:tcPr>
            <w:tcW w:w="1955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84D7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Ca</w:t>
            </w:r>
            <w:r w:rsidRPr="00452B72">
              <w:rPr>
                <w:b/>
                <w:sz w:val="20"/>
                <w:lang w:val="es-CO"/>
              </w:rPr>
              <w:t>mpo</w:t>
            </w:r>
          </w:p>
        </w:tc>
        <w:tc>
          <w:tcPr>
            <w:tcW w:w="7645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0FC2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Descripción</w:t>
            </w:r>
          </w:p>
        </w:tc>
      </w:tr>
      <w:tr w:rsidR="002F63E7" w:rsidRPr="00452B72" w14:paraId="307CAF8F" w14:textId="77777777" w:rsidTr="00CD1654">
        <w:trPr>
          <w:jc w:val="center"/>
        </w:trPr>
        <w:tc>
          <w:tcPr>
            <w:tcW w:w="19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7E65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Nombre del sistema</w:t>
            </w:r>
          </w:p>
        </w:tc>
        <w:tc>
          <w:tcPr>
            <w:tcW w:w="76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C177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ADSTRA TECH - MsrBack API</w:t>
            </w:r>
          </w:p>
        </w:tc>
      </w:tr>
      <w:tr w:rsidR="002F63E7" w:rsidRPr="00452B72" w14:paraId="0D380903" w14:textId="77777777" w:rsidTr="00CD1654">
        <w:trPr>
          <w:jc w:val="center"/>
        </w:trPr>
        <w:tc>
          <w:tcPr>
            <w:tcW w:w="19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7C27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Tipo de sistema</w:t>
            </w:r>
          </w:p>
        </w:tc>
        <w:tc>
          <w:tcPr>
            <w:tcW w:w="76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B131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API backend para gestión de procesos médicos, administrativos, autenticación, usuarios, citas, farmacia y catálogos.</w:t>
            </w:r>
          </w:p>
        </w:tc>
      </w:tr>
      <w:tr w:rsidR="002F63E7" w:rsidRPr="00452B72" w14:paraId="49A6E96B" w14:textId="77777777" w:rsidTr="00CD1654">
        <w:trPr>
          <w:jc w:val="center"/>
        </w:trPr>
        <w:tc>
          <w:tcPr>
            <w:tcW w:w="19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7FA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Tecnología principal</w:t>
            </w:r>
          </w:p>
        </w:tc>
        <w:tc>
          <w:tcPr>
            <w:tcW w:w="76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3C8B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ASP.NET Core / .NET 8 con </w:t>
            </w:r>
            <w:r w:rsidRPr="00452B72">
              <w:rPr>
                <w:sz w:val="20"/>
                <w:lang w:val="es-CO"/>
              </w:rPr>
              <w:t>arquitectura por capas.</w:t>
            </w:r>
          </w:p>
        </w:tc>
      </w:tr>
      <w:tr w:rsidR="002F63E7" w:rsidRPr="00452B72" w14:paraId="6240112B" w14:textId="77777777" w:rsidTr="00CD1654">
        <w:trPr>
          <w:jc w:val="center"/>
        </w:trPr>
        <w:tc>
          <w:tcPr>
            <w:tcW w:w="19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593C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Capas identificadas</w:t>
            </w:r>
          </w:p>
        </w:tc>
        <w:tc>
          <w:tcPr>
            <w:tcW w:w="76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2EDF8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MsrBack, MsrBack.Core y MsrBack.Infrastructure.</w:t>
            </w:r>
          </w:p>
        </w:tc>
      </w:tr>
    </w:tbl>
    <w:p w14:paraId="01F195E3" w14:textId="77777777" w:rsidR="00CB1AFE" w:rsidRDefault="00CB1AFE" w:rsidP="00CD1654">
      <w:pPr>
        <w:rPr>
          <w:lang w:val="es-CO"/>
        </w:rPr>
      </w:pPr>
    </w:p>
    <w:p w14:paraId="624BEB65" w14:textId="262E5B33" w:rsidR="00CD1654" w:rsidRDefault="00CD1654" w:rsidP="00CD1654">
      <w:pPr>
        <w:rPr>
          <w:lang w:val="es-CO"/>
        </w:rPr>
      </w:pPr>
      <w:r>
        <w:rPr>
          <w:lang w:val="es-CO"/>
        </w:rPr>
        <w:t>Se deja con pre</w:t>
      </w:r>
      <w:r w:rsidR="00004E2C">
        <w:rPr>
          <w:lang w:val="es-CO"/>
        </w:rPr>
        <w:t>v</w:t>
      </w:r>
      <w:r>
        <w:rPr>
          <w:lang w:val="es-CO"/>
        </w:rPr>
        <w:t>io a aviso que no se da un repositorio publico del proyecto ya que es un proyecto propio co</w:t>
      </w:r>
      <w:r w:rsidR="00CB1AFE">
        <w:rPr>
          <w:lang w:val="es-CO"/>
        </w:rPr>
        <w:t>n un fin lucrativo a futuro y que por cuestiones de derecho de autor prefiero no divulgar</w:t>
      </w:r>
    </w:p>
    <w:p w14:paraId="2E4EF860" w14:textId="77777777" w:rsidR="00CD1654" w:rsidRPr="00CD1654" w:rsidRDefault="00CD1654" w:rsidP="00CD1654">
      <w:pPr>
        <w:rPr>
          <w:lang w:val="es-CO"/>
        </w:rPr>
      </w:pPr>
    </w:p>
    <w:p w14:paraId="05A03BD6" w14:textId="2E85B746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Objetivo de la prueba</w:t>
      </w:r>
    </w:p>
    <w:p w14:paraId="6F243F01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Validar mediante pruebas unitarias que las funciones principales del módulo de autenticación y se</w:t>
      </w:r>
      <w:r w:rsidRPr="00452B72">
        <w:rPr>
          <w:lang w:val="es-CO"/>
        </w:rPr>
        <w:t>guridad de MsrBack API generen hashes de contraseña, verifiquen credenciales y creen tokens JWT de forma correcta ante datos de entrada válidos e inválidos.</w:t>
      </w:r>
    </w:p>
    <w:p w14:paraId="5C920764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Tipo de prueba seleccionada</w:t>
      </w:r>
    </w:p>
    <w:p w14:paraId="6932753F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 xml:space="preserve">Se seleccionaron pruebas unitarias porque permiten comprobar </w:t>
      </w:r>
      <w:r w:rsidRPr="00452B72">
        <w:rPr>
          <w:lang w:val="es-CO"/>
        </w:rPr>
        <w:t>unidades específicas de código de manera aislada, rápida y repetible. Este tipo de prueba es pertinente para el módulo de autenticación porque las funciones de hash, verificación de contraseñas y generación de tokens pueden evaluarse sin ejecutar toda la A</w:t>
      </w:r>
      <w:r w:rsidRPr="00452B72">
        <w:rPr>
          <w:lang w:val="es-CO"/>
        </w:rPr>
        <w:t>PI ni conectarse a la base de datos. De acuerdo con Microsoft (2025), los proyectos de prueba en .NET pueden crearse con xUnit y ejecutarse mediante el comando dotnet test, facilitando la automatización y trazabilidad del resultado.</w:t>
      </w:r>
    </w:p>
    <w:p w14:paraId="4FC8DDA2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Alcance</w:t>
      </w:r>
    </w:p>
    <w:p w14:paraId="67EB7155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El alcance de l</w:t>
      </w:r>
      <w:r w:rsidRPr="00452B72">
        <w:rPr>
          <w:lang w:val="es-CO"/>
        </w:rPr>
        <w:t>a validación se limita a los componentes internos relacionados con autenticación y seguridad:</w:t>
      </w:r>
    </w:p>
    <w:p w14:paraId="4E67AFC8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PasswordHashHelper.HashPassword: generación de hash y salt para contraseñas.</w:t>
      </w:r>
    </w:p>
    <w:p w14:paraId="7ACF66B1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PasswordHashHelper.VerifyPassword: validación de contraseñas correctas e incorrectas.</w:t>
      </w:r>
    </w:p>
    <w:p w14:paraId="01A388BE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GenerateTokenHelper.GenerateTokenAsync: generación de token JWT con claims esperados.</w:t>
      </w:r>
    </w:p>
    <w:p w14:paraId="79C19EFC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Quedan fuera del alcance las pruebas de rendimiento, usabilidad, carga, despliegue, interfaz gráfica y acceso real a base de datos. Para estas áreas se recomiendan prueb</w:t>
      </w:r>
      <w:r w:rsidRPr="00452B72">
        <w:rPr>
          <w:lang w:val="es-CO"/>
        </w:rPr>
        <w:t>as complementarias en fases posteriores.</w:t>
      </w:r>
    </w:p>
    <w:p w14:paraId="13FD3212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Requerimientos a validar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75"/>
        <w:gridCol w:w="2056"/>
        <w:gridCol w:w="3811"/>
        <w:gridCol w:w="1958"/>
      </w:tblGrid>
      <w:tr w:rsidR="002F63E7" w:rsidRPr="00452B72" w14:paraId="278A00FA" w14:textId="77777777">
        <w:trPr>
          <w:tblHeader/>
          <w:jc w:val="center"/>
        </w:trPr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6999A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ID</w:t>
            </w:r>
          </w:p>
        </w:tc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FAA9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Requerimiento</w:t>
            </w:r>
          </w:p>
        </w:tc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F862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Componente</w:t>
            </w:r>
          </w:p>
        </w:tc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B056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Criterio de aceptación</w:t>
            </w:r>
          </w:p>
        </w:tc>
      </w:tr>
      <w:tr w:rsidR="002F63E7" w:rsidRPr="00452B72" w14:paraId="7DFD0737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44D2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REQ-01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01B2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contraseña no debe almacenarse ni representarse en texto plano.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E35C8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PasswordHashHelper.HashPassword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1FD3E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El método retorna un hash y un </w:t>
            </w:r>
            <w:r w:rsidRPr="00452B72">
              <w:rPr>
                <w:sz w:val="20"/>
                <w:lang w:val="es-CO"/>
              </w:rPr>
              <w:t>salt no vacíos, codificados en Base64, y el hash es diferente a la contraseña original.</w:t>
            </w:r>
          </w:p>
        </w:tc>
      </w:tr>
      <w:tr w:rsidR="002F63E7" w:rsidRPr="00452B72" w14:paraId="462C9BAA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AC50F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REQ-02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6C8D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sistema debe reconocer una contraseña correcta.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475D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PasswordHashHelper.VerifyPassword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A863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método retorna true cuando recibe la contraseña original, el hash y el s</w:t>
            </w:r>
            <w:r w:rsidRPr="00452B72">
              <w:rPr>
                <w:sz w:val="20"/>
                <w:lang w:val="es-CO"/>
              </w:rPr>
              <w:t>alt generados.</w:t>
            </w:r>
          </w:p>
        </w:tc>
      </w:tr>
      <w:tr w:rsidR="002F63E7" w:rsidRPr="00452B72" w14:paraId="63F23766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CA9DE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REQ-03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D6CB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sistema debe rechazar una contraseña incorrecta.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4B6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PasswordHashHelper.VerifyPassword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544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método retorna false cuando recibe una contraseña distinta a la original.</w:t>
            </w:r>
          </w:p>
        </w:tc>
      </w:tr>
      <w:tr w:rsidR="002F63E7" w:rsidRPr="00452B72" w14:paraId="4A82EB5E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4329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REQ-04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5082B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sistema debe generar un token de autenticación válido.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7407F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Gene</w:t>
            </w:r>
            <w:r w:rsidRPr="00452B72">
              <w:rPr>
                <w:sz w:val="20"/>
                <w:lang w:val="es-CO"/>
              </w:rPr>
              <w:t>rateTokenHelper.GenerateTokenAsync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2311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token JWT contiene claims principales como IdUser, Email, IdCompany, rol y fecha de expiración vigente.</w:t>
            </w:r>
          </w:p>
        </w:tc>
      </w:tr>
    </w:tbl>
    <w:p w14:paraId="1B8C5A14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Escenarios de prueba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63E7" w:rsidRPr="00452B72" w14:paraId="1E9DF946" w14:textId="77777777">
        <w:trPr>
          <w:tblHeader/>
          <w:jc w:val="center"/>
        </w:trPr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87E7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Escenario</w:t>
            </w:r>
          </w:p>
        </w:tc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7925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Descripción</w:t>
            </w:r>
          </w:p>
        </w:tc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5CCA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Datos principales</w:t>
            </w:r>
          </w:p>
        </w:tc>
        <w:tc>
          <w:tcPr>
            <w:tcW w:w="234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7F8BA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Resultado esperado</w:t>
            </w:r>
          </w:p>
        </w:tc>
      </w:tr>
      <w:tr w:rsidR="002F63E7" w:rsidRPr="00452B72" w14:paraId="14C1D0CF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B61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ESC-01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66B0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Generación segura de </w:t>
            </w:r>
            <w:r w:rsidRPr="00452B72">
              <w:rPr>
                <w:sz w:val="20"/>
                <w:lang w:val="es-CO"/>
              </w:rPr>
              <w:t>credenciales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4706B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Contraseña Admin123*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64EE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Hash y salt generados correctamente.</w:t>
            </w:r>
          </w:p>
        </w:tc>
      </w:tr>
      <w:tr w:rsidR="002F63E7" w:rsidRPr="00452B72" w14:paraId="390D9DA5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4609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ESC-02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9DD4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Validación de contraseña correcta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A48D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Contraseña original + hash + salt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8BFA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verificación retorna true.</w:t>
            </w:r>
          </w:p>
        </w:tc>
      </w:tr>
      <w:tr w:rsidR="002F63E7" w:rsidRPr="00452B72" w14:paraId="091F54CF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5A851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ESC-03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7226A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Rechazo de contraseña incorrecta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0011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Contraseña distinta + hash + salt </w:t>
            </w:r>
            <w:r w:rsidRPr="00452B72">
              <w:rPr>
                <w:sz w:val="20"/>
                <w:lang w:val="es-CO"/>
              </w:rPr>
              <w:t>original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5CAB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verificación retorna false.</w:t>
            </w:r>
          </w:p>
        </w:tc>
      </w:tr>
      <w:tr w:rsidR="002F63E7" w:rsidRPr="00452B72" w14:paraId="13A9634A" w14:textId="77777777">
        <w:trPr>
          <w:jc w:val="center"/>
        </w:trPr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539C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ESC-04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56F9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Creación de token de autenticación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5C7F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Usuario QA con empresa, rol y clave secreta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55B38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Token JWT legible y con claims esperados.</w:t>
            </w:r>
          </w:p>
        </w:tc>
      </w:tr>
    </w:tbl>
    <w:p w14:paraId="6452CF98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Casos de prueba documentados</w:t>
      </w:r>
    </w:p>
    <w:p w14:paraId="57F2DF85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La actividad solicita mínimo tres casos de prueba; se doc</w:t>
      </w:r>
      <w:r w:rsidRPr="00452B72">
        <w:rPr>
          <w:lang w:val="es-CO"/>
        </w:rPr>
        <w:t>umentan cuatro casos unitarios para ampliar la cobertura del módulo seleccionado.</w:t>
      </w:r>
    </w:p>
    <w:p w14:paraId="1B75E156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TCU-001. Generar hash y salt de contraseña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F63E7" w:rsidRPr="00452B72" w14:paraId="08662F67" w14:textId="77777777">
        <w:trPr>
          <w:tblHeader/>
          <w:jc w:val="center"/>
        </w:trPr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268E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Campo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006EB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Detalle</w:t>
            </w:r>
          </w:p>
        </w:tc>
      </w:tr>
      <w:tr w:rsidR="002F63E7" w:rsidRPr="00452B72" w14:paraId="4B2A8CDF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5479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Requerimiento asociado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7C558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REQ-01</w:t>
            </w:r>
          </w:p>
        </w:tc>
      </w:tr>
      <w:tr w:rsidR="002F63E7" w:rsidRPr="00452B72" w14:paraId="7E1EB3ED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20E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Objetivo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AFCB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Verificar que una contraseña válida se transforme en un hash y un salt </w:t>
            </w:r>
            <w:r w:rsidRPr="00452B72">
              <w:rPr>
                <w:sz w:val="20"/>
                <w:lang w:val="es-CO"/>
              </w:rPr>
              <w:t>utilizables para almacenamiento seguro.</w:t>
            </w:r>
          </w:p>
        </w:tc>
      </w:tr>
      <w:tr w:rsidR="002F63E7" w:rsidRPr="00452B72" w14:paraId="153E99AE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9800F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Datos de entrada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2AE1E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Contraseña: Admin123*.</w:t>
            </w:r>
          </w:p>
        </w:tc>
      </w:tr>
      <w:tr w:rsidR="002F63E7" w:rsidRPr="00452B72" w14:paraId="717CD4C9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A678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Procedimiento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6C2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Ejecutar PasswordHashHelper.HashPassword(password). Validar que el hash y el salt no estén vacíos, que sean Base64 y que el hash sea diferente al texto </w:t>
            </w:r>
            <w:r w:rsidRPr="00452B72">
              <w:rPr>
                <w:sz w:val="20"/>
                <w:lang w:val="es-CO"/>
              </w:rPr>
              <w:t>plano.</w:t>
            </w:r>
          </w:p>
        </w:tc>
      </w:tr>
      <w:tr w:rsidR="002F63E7" w:rsidRPr="00452B72" w14:paraId="515B21E6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C061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esperado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1E5D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Hash y salt generados correctamente; el hash no debe ser igual a la contraseña original.</w:t>
            </w:r>
          </w:p>
        </w:tc>
      </w:tr>
      <w:tr w:rsidR="002F63E7" w:rsidRPr="00452B72" w14:paraId="104270E9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0689F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obtenido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A5D1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Se generó hash y salt correctamente; ambos valores se pudieron convertir desde Base64 y el hash fue diferente al texto p</w:t>
            </w:r>
            <w:r w:rsidRPr="00452B72">
              <w:rPr>
                <w:sz w:val="20"/>
                <w:lang w:val="es-CO"/>
              </w:rPr>
              <w:t>lano.</w:t>
            </w:r>
          </w:p>
        </w:tc>
      </w:tr>
      <w:tr w:rsidR="002F63E7" w:rsidRPr="00452B72" w14:paraId="5D1C2DC3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2528A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Estado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5654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Aprobado</w:t>
            </w:r>
          </w:p>
        </w:tc>
      </w:tr>
    </w:tbl>
    <w:p w14:paraId="1D14762C" w14:textId="77777777" w:rsidR="002F63E7" w:rsidRPr="00452B72" w:rsidRDefault="002F63E7">
      <w:pPr>
        <w:rPr>
          <w:lang w:val="es-CO"/>
        </w:rPr>
      </w:pPr>
    </w:p>
    <w:p w14:paraId="350631C7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br w:type="page"/>
      </w:r>
    </w:p>
    <w:p w14:paraId="49B0772F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TCU-002. Validar contraseña correcta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F63E7" w:rsidRPr="00452B72" w14:paraId="3E8803FE" w14:textId="77777777">
        <w:trPr>
          <w:tblHeader/>
          <w:jc w:val="center"/>
        </w:trPr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9226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Campo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9016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Detalle</w:t>
            </w:r>
          </w:p>
        </w:tc>
      </w:tr>
      <w:tr w:rsidR="002F63E7" w:rsidRPr="00452B72" w14:paraId="4708F88D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E01DE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Requerimiento asociado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A45EA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REQ-02</w:t>
            </w:r>
          </w:p>
        </w:tc>
      </w:tr>
      <w:tr w:rsidR="002F63E7" w:rsidRPr="00452B72" w14:paraId="2B49E25A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4223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Objetivo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0C45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Comprobar que la función de verificación acepta la contraseña original cuando se usa el hash y el salt generados.</w:t>
            </w:r>
          </w:p>
        </w:tc>
      </w:tr>
      <w:tr w:rsidR="002F63E7" w:rsidRPr="00452B72" w14:paraId="45688FCF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D63F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Datos de </w:t>
            </w:r>
            <w:r w:rsidRPr="00452B72">
              <w:rPr>
                <w:sz w:val="20"/>
                <w:lang w:val="es-CO"/>
              </w:rPr>
              <w:t>entrada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01F2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Contraseña Admin123*, hash generado y salt generado.</w:t>
            </w:r>
          </w:p>
        </w:tc>
      </w:tr>
      <w:tr w:rsidR="002F63E7" w:rsidRPr="00452B72" w14:paraId="10DBA3C5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1D43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Procedimiento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7030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Convertir el salt a bytes y ejecutar PasswordHashHelper.VerifyPassword(password, hash, saltBytes).</w:t>
            </w:r>
          </w:p>
        </w:tc>
      </w:tr>
      <w:tr w:rsidR="002F63E7" w:rsidRPr="00452B72" w14:paraId="0FAD0C02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684F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esperado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7239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función retorna true.</w:t>
            </w:r>
          </w:p>
        </w:tc>
      </w:tr>
      <w:tr w:rsidR="002F63E7" w:rsidRPr="00452B72" w14:paraId="4626AE3C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26C6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obtenido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4ECA0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función retor</w:t>
            </w:r>
            <w:r w:rsidRPr="00452B72">
              <w:rPr>
                <w:sz w:val="20"/>
                <w:lang w:val="es-CO"/>
              </w:rPr>
              <w:t>nó true.</w:t>
            </w:r>
          </w:p>
        </w:tc>
      </w:tr>
      <w:tr w:rsidR="002F63E7" w:rsidRPr="00452B72" w14:paraId="466A9558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7142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Estado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D0CA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Aprobado</w:t>
            </w:r>
          </w:p>
        </w:tc>
      </w:tr>
    </w:tbl>
    <w:p w14:paraId="01F0196E" w14:textId="77777777" w:rsidR="002F63E7" w:rsidRPr="00452B72" w:rsidRDefault="002F63E7">
      <w:pPr>
        <w:rPr>
          <w:lang w:val="es-CO"/>
        </w:rPr>
      </w:pPr>
    </w:p>
    <w:p w14:paraId="730C36DF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TCU-003. Rechazar contraseña incorrecta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680"/>
        <w:gridCol w:w="4695"/>
      </w:tblGrid>
      <w:tr w:rsidR="002F63E7" w:rsidRPr="00452B72" w14:paraId="01AFD563" w14:textId="77777777">
        <w:trPr>
          <w:tblHeader/>
          <w:jc w:val="center"/>
        </w:trPr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205C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Campo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4319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Detalle</w:t>
            </w:r>
          </w:p>
        </w:tc>
      </w:tr>
      <w:tr w:rsidR="002F63E7" w:rsidRPr="00452B72" w14:paraId="1CC046B2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9F4C8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Requerimiento asociado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07C61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REQ-03</w:t>
            </w:r>
          </w:p>
        </w:tc>
      </w:tr>
      <w:tr w:rsidR="002F63E7" w:rsidRPr="00452B72" w14:paraId="488629B3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C9A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Objetivo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8948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Comprobar que la función de verificación rechaza una contraseña diferente a la original.</w:t>
            </w:r>
          </w:p>
        </w:tc>
      </w:tr>
      <w:tr w:rsidR="002F63E7" w:rsidRPr="00452B72" w14:paraId="55918DF2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A962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Datos de entrada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E9BF2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Contraseña </w:t>
            </w:r>
            <w:r w:rsidRPr="00452B72">
              <w:rPr>
                <w:sz w:val="20"/>
                <w:lang w:val="es-CO"/>
              </w:rPr>
              <w:t>incorrecta Admin12345*, hash y salt generados para Admin123*.</w:t>
            </w:r>
          </w:p>
        </w:tc>
      </w:tr>
      <w:tr w:rsidR="002F63E7" w:rsidRPr="00452B72" w14:paraId="5FA9C0FA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F60A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Procedimiento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B6AB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Ejecutar PasswordHashHelper.VerifyPassword(wrongPassword, hash, saltBytes).</w:t>
            </w:r>
          </w:p>
        </w:tc>
      </w:tr>
      <w:tr w:rsidR="002F63E7" w:rsidRPr="00452B72" w14:paraId="095D8156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D102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esperado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0D5F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función retorna false.</w:t>
            </w:r>
          </w:p>
        </w:tc>
      </w:tr>
      <w:tr w:rsidR="002F63E7" w:rsidRPr="00452B72" w14:paraId="42D2A91E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7657B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obtenido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D0416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La función retornó false.</w:t>
            </w:r>
          </w:p>
        </w:tc>
      </w:tr>
      <w:tr w:rsidR="002F63E7" w:rsidRPr="00452B72" w14:paraId="13D78E21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EB7A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Estado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F7CF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Aprobado</w:t>
            </w:r>
          </w:p>
        </w:tc>
      </w:tr>
    </w:tbl>
    <w:p w14:paraId="4F7437DE" w14:textId="77777777" w:rsidR="002F63E7" w:rsidRPr="00452B72" w:rsidRDefault="002F63E7">
      <w:pPr>
        <w:rPr>
          <w:lang w:val="es-CO"/>
        </w:rPr>
      </w:pPr>
    </w:p>
    <w:p w14:paraId="38901C1C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br w:type="page"/>
      </w:r>
    </w:p>
    <w:p w14:paraId="0B933D8F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TCU-004. Generar token JWT válido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F63E7" w:rsidRPr="00452B72" w14:paraId="5657DAAA" w14:textId="77777777">
        <w:trPr>
          <w:tblHeader/>
          <w:jc w:val="center"/>
        </w:trPr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D5331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Campo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D5A2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b/>
                <w:sz w:val="20"/>
                <w:lang w:val="es-CO"/>
              </w:rPr>
              <w:t>Detalle</w:t>
            </w:r>
          </w:p>
        </w:tc>
      </w:tr>
      <w:tr w:rsidR="002F63E7" w:rsidRPr="00452B72" w14:paraId="7C447BF7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C7F7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Requerimiento asociado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25ADB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REQ-04</w:t>
            </w:r>
          </w:p>
        </w:tc>
      </w:tr>
      <w:tr w:rsidR="002F63E7" w:rsidRPr="00452B72" w14:paraId="1F75DB16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4AF0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Objetivo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BD34C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Verificar que el helper de generación de token produzca un JWT con claims principales y expiración vigente.</w:t>
            </w:r>
          </w:p>
        </w:tc>
      </w:tr>
      <w:tr w:rsidR="002F63E7" w:rsidRPr="00452B72" w14:paraId="207A6081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2919E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Datos de entrada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91DD5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Usuario QA con </w:t>
            </w:r>
            <w:r w:rsidRPr="00452B72">
              <w:rPr>
                <w:sz w:val="20"/>
                <w:lang w:val="es-CO"/>
              </w:rPr>
              <w:t>IdUser 7, Email qa@adstra.local, IdCompany 12, rol Administrador y clave secreta de pruebas.</w:t>
            </w:r>
          </w:p>
        </w:tc>
      </w:tr>
      <w:tr w:rsidR="002F63E7" w:rsidRPr="00452B72" w14:paraId="30D75E10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EC8A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Procedimiento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31C09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Ejecutar GenerateTokenHelper.GenerateTokenAsync, leer el token con JwtSecurityTokenHandler y validar claims principales.</w:t>
            </w:r>
          </w:p>
        </w:tc>
      </w:tr>
      <w:tr w:rsidR="002F63E7" w:rsidRPr="00452B72" w14:paraId="12979450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48A7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esperado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01B6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 xml:space="preserve">El </w:t>
            </w:r>
            <w:r w:rsidRPr="00452B72">
              <w:rPr>
                <w:sz w:val="20"/>
                <w:lang w:val="es-CO"/>
              </w:rPr>
              <w:t>token contiene Email, IdUser, IdCompany, rol y fecha de expiración futura.</w:t>
            </w:r>
          </w:p>
        </w:tc>
      </w:tr>
      <w:tr w:rsidR="002F63E7" w:rsidRPr="00452B72" w14:paraId="6C8B8FD1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17164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Resultado obtenido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7E93D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El token se generó correctamente y los claims esperados fueron encontrados.</w:t>
            </w:r>
          </w:p>
        </w:tc>
      </w:tr>
      <w:tr w:rsidR="002F63E7" w:rsidRPr="00452B72" w14:paraId="18F4F670" w14:textId="77777777">
        <w:trPr>
          <w:jc w:val="center"/>
        </w:trPr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929C8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Estado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4A403" w14:textId="77777777" w:rsidR="002F63E7" w:rsidRPr="00452B72" w:rsidRDefault="00004E2C">
            <w:pPr>
              <w:spacing w:after="0" w:line="252" w:lineRule="auto"/>
              <w:rPr>
                <w:lang w:val="es-CO"/>
              </w:rPr>
            </w:pPr>
            <w:r w:rsidRPr="00452B72">
              <w:rPr>
                <w:sz w:val="20"/>
                <w:lang w:val="es-CO"/>
              </w:rPr>
              <w:t>Aprobado</w:t>
            </w:r>
          </w:p>
        </w:tc>
      </w:tr>
    </w:tbl>
    <w:p w14:paraId="089ED72B" w14:textId="77777777" w:rsidR="002F63E7" w:rsidRPr="00452B72" w:rsidRDefault="002F63E7">
      <w:pPr>
        <w:rPr>
          <w:lang w:val="es-CO"/>
        </w:rPr>
      </w:pPr>
    </w:p>
    <w:p w14:paraId="50B1541A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Implementación de las pruebas unitarias</w:t>
      </w:r>
    </w:p>
    <w:p w14:paraId="3DF44E39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 xml:space="preserve">Se creó un proyecto xUnit </w:t>
      </w:r>
      <w:r w:rsidRPr="00452B72">
        <w:rPr>
          <w:lang w:val="es-CO"/>
        </w:rPr>
        <w:t>independiente llamado MsrBack.Tests dentro de la carpeta de entrega. Este proyecto referencia los proyectos MsrBack.Core y MsrBack.Infrastructure para probar directamente los componentes existentes sin modificar el código fuente principal.</w:t>
      </w:r>
    </w:p>
    <w:p w14:paraId="6069C64F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Comando de ejecu</w:t>
      </w:r>
      <w:r w:rsidRPr="00452B72">
        <w:rPr>
          <w:lang w:val="es-CO"/>
        </w:rPr>
        <w:t>ción utilizado:</w:t>
      </w:r>
    </w:p>
    <w:p w14:paraId="54E9AA3A" w14:textId="77777777" w:rsidR="002F63E7" w:rsidRPr="00452B72" w:rsidRDefault="00004E2C">
      <w:pPr>
        <w:spacing w:line="276" w:lineRule="auto"/>
        <w:rPr>
          <w:lang w:val="es-CO"/>
        </w:rPr>
      </w:pPr>
      <w:r w:rsidRPr="00452B72">
        <w:rPr>
          <w:rFonts w:ascii="Consolas" w:hAnsi="Consolas"/>
          <w:sz w:val="18"/>
          <w:lang w:val="es-CO"/>
        </w:rPr>
        <w:t>dotnet test C:\Users\PC\OneDrive\Documentos\Proyecto_Pruebas_MsrBack_ADSTRA\MsrBack.Tests\MsrBack.Tests.csproj --logger "trx;LogFileName=unit-tests.trx" --results-directory C:\Users\PC\OneDrive\Documentos\Proyecto_Pruebas_MsrBack_ADSTRA\Evi</w:t>
      </w:r>
      <w:r w:rsidRPr="00452B72">
        <w:rPr>
          <w:rFonts w:ascii="Consolas" w:hAnsi="Consolas"/>
          <w:sz w:val="18"/>
          <w:lang w:val="es-CO"/>
        </w:rPr>
        <w:t>dencias</w:t>
      </w:r>
    </w:p>
    <w:p w14:paraId="233451A2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Evidencias</w:t>
      </w:r>
    </w:p>
    <w:p w14:paraId="292C702C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>La ejecución de pruebas produjo un archivo de resultados TRX y una evidencia textual. El resultado final fue: 0 pruebas fallidas, 4 pruebas aprobadas, 0 omitidas y 4 pruebas totales.</w:t>
      </w:r>
    </w:p>
    <w:p w14:paraId="28D803EE" w14:textId="77777777" w:rsidR="002F63E7" w:rsidRPr="00452B72" w:rsidRDefault="00004E2C">
      <w:pPr>
        <w:jc w:val="center"/>
        <w:rPr>
          <w:lang w:val="es-CO"/>
        </w:rPr>
      </w:pPr>
      <w:r w:rsidRPr="00452B72">
        <w:rPr>
          <w:noProof/>
          <w:lang w:val="es-CO"/>
        </w:rPr>
        <w:drawing>
          <wp:inline distT="0" distB="0" distL="0" distR="0" wp14:anchorId="6490C4CD" wp14:editId="20DACA96">
            <wp:extent cx="5760720" cy="1712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resultado_prueb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80EE" w14:textId="77777777" w:rsidR="002F63E7" w:rsidRPr="00452B72" w:rsidRDefault="00004E2C">
      <w:pPr>
        <w:spacing w:line="276" w:lineRule="auto"/>
        <w:jc w:val="center"/>
        <w:rPr>
          <w:lang w:val="es-CO"/>
        </w:rPr>
      </w:pPr>
      <w:r w:rsidRPr="00452B72">
        <w:rPr>
          <w:i/>
          <w:sz w:val="20"/>
          <w:lang w:val="es-CO"/>
        </w:rPr>
        <w:t xml:space="preserve">Figura 1. Evidencia de ejecución de pruebas </w:t>
      </w:r>
      <w:r w:rsidRPr="00452B72">
        <w:rPr>
          <w:i/>
          <w:sz w:val="20"/>
          <w:lang w:val="es-CO"/>
        </w:rPr>
        <w:t>unitarias con xUnit y dotnet test.</w:t>
      </w:r>
    </w:p>
    <w:p w14:paraId="742DD82A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Análisis crítico</w:t>
      </w:r>
    </w:p>
    <w:p w14:paraId="1DCABBD2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Posibles fallos encontrados</w:t>
      </w:r>
    </w:p>
    <w:p w14:paraId="05943BBD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El proyecto compila, pero presenta múltiples advertencias de nulabilidad y documentación XML. Estas advertencias no impiden la ejecución, aunque pueden anticipar errores por va</w:t>
      </w:r>
      <w:r w:rsidRPr="00452B72">
        <w:rPr>
          <w:lang w:val="es-CO"/>
        </w:rPr>
        <w:t>lores nulos en tiempo de ejecución si no se controlan adecuadamente.</w:t>
      </w:r>
    </w:p>
    <w:p w14:paraId="22C469F9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Las funciones de autenticación dependen de que la clave secreta JWT esté configurada correctamente. Una clave vacía o débil puede causar fallos o reducir la seguridad del sistema.</w:t>
      </w:r>
    </w:p>
    <w:p w14:paraId="642244A8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 xml:space="preserve">El </w:t>
      </w:r>
      <w:r w:rsidRPr="00452B72">
        <w:rPr>
          <w:lang w:val="es-CO"/>
        </w:rPr>
        <w:t>helper de hash acepta cualquier cadena como entrada. En una capa superior se recomienda validar que la contraseña no esté vacía y cumpla políticas mínimas de seguridad.</w:t>
      </w:r>
    </w:p>
    <w:p w14:paraId="11B0BAA6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Riesgos del sistema</w:t>
      </w:r>
    </w:p>
    <w:p w14:paraId="43F52F12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Riesgo de seguridad: errores en verificación de contraseñas podrían</w:t>
      </w:r>
      <w:r w:rsidRPr="00452B72">
        <w:rPr>
          <w:lang w:val="es-CO"/>
        </w:rPr>
        <w:t xml:space="preserve"> permitir accesos no autorizados o bloquear usuarios válidos.</w:t>
      </w:r>
    </w:p>
    <w:p w14:paraId="301BAB4B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lastRenderedPageBreak/>
        <w:t>Riesgo de configuración: un TokenSettings:SecretToken incorrecto afectaría el inicio de sesión y la autorización de endpoints protegidos.</w:t>
      </w:r>
    </w:p>
    <w:p w14:paraId="30872959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Riesgo de mantenibilidad: la ausencia de pruebas automat</w:t>
      </w:r>
      <w:r w:rsidRPr="00452B72">
        <w:rPr>
          <w:lang w:val="es-CO"/>
        </w:rPr>
        <w:t>izadas en módulos críticos dificulta detectar regresiones durante cambios futuros.</w:t>
      </w:r>
    </w:p>
    <w:p w14:paraId="4C4A11A6" w14:textId="77777777" w:rsidR="002F63E7" w:rsidRPr="00452B72" w:rsidRDefault="00004E2C">
      <w:pPr>
        <w:pStyle w:val="Ttulo2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Recomendaciones de mejora</w:t>
      </w:r>
    </w:p>
    <w:p w14:paraId="5093F0BC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Integrar el proyecto de pruebas a la solución principal o al pipeline de integración continua para ejecutar dotnet test en cada cambio relevante.</w:t>
      </w:r>
    </w:p>
    <w:p w14:paraId="5687378F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A</w:t>
      </w:r>
      <w:r w:rsidRPr="00452B72">
        <w:rPr>
          <w:lang w:val="es-CO"/>
        </w:rPr>
        <w:t>gregar pruebas unitarias con mocks para AuthBLL, especialmente para usuario inexistente, usuario inactivo, contraseña incorrecta y restablecimiento de contraseña.</w:t>
      </w:r>
    </w:p>
    <w:p w14:paraId="1C6B4BEF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Corregir progresivamente advertencias de nulabilidad en DTOs y servicios críticos.</w:t>
      </w:r>
    </w:p>
    <w:p w14:paraId="5B4CC147" w14:textId="77777777" w:rsidR="002F63E7" w:rsidRPr="00452B72" w:rsidRDefault="00004E2C">
      <w:pPr>
        <w:pStyle w:val="Listaconvietas"/>
        <w:rPr>
          <w:lang w:val="es-CO"/>
        </w:rPr>
      </w:pPr>
      <w:r w:rsidRPr="00452B72">
        <w:rPr>
          <w:lang w:val="es-CO"/>
        </w:rPr>
        <w:t>Agregar va</w:t>
      </w:r>
      <w:r w:rsidRPr="00452B72">
        <w:rPr>
          <w:lang w:val="es-CO"/>
        </w:rPr>
        <w:t>lidaciones de entrada con atributos o FluentValidation para credenciales, contraseñas y datos requeridos.</w:t>
      </w:r>
    </w:p>
    <w:p w14:paraId="2A9F9623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Importancia del proceso de pruebas antes de la implementación final</w:t>
      </w:r>
    </w:p>
    <w:p w14:paraId="474F9248" w14:textId="77777777" w:rsidR="002F63E7" w:rsidRPr="00452B72" w:rsidRDefault="00004E2C">
      <w:pPr>
        <w:rPr>
          <w:lang w:val="es-CO"/>
        </w:rPr>
      </w:pPr>
      <w:r w:rsidRPr="00452B72">
        <w:rPr>
          <w:lang w:val="es-CO"/>
        </w:rPr>
        <w:t xml:space="preserve">Las pruebas previas a la implementación reducen defectos en producción y aumentan </w:t>
      </w:r>
      <w:r w:rsidRPr="00452B72">
        <w:rPr>
          <w:lang w:val="es-CO"/>
        </w:rPr>
        <w:t>la confianza en los componentes críticos del sistema. En una API que maneja autenticación, usuarios y datos médicos, la validación temprana es especialmente importante porque los errores pueden impactar la confidencialidad de la información, la continuidad</w:t>
      </w:r>
      <w:r w:rsidRPr="00452B72">
        <w:rPr>
          <w:lang w:val="es-CO"/>
        </w:rPr>
        <w:t xml:space="preserve"> operativa y la experiencia del usuario. Las pruebas unitarias no reemplazan las pruebas funcionales o de integración, pero ofrecen una primera barrera de calidad rápida y automatizable.</w:t>
      </w:r>
    </w:p>
    <w:p w14:paraId="52ABBEA1" w14:textId="77777777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lastRenderedPageBreak/>
        <w:t>Conclusiones</w:t>
      </w:r>
    </w:p>
    <w:p w14:paraId="21BD049A" w14:textId="77777777" w:rsidR="002F63E7" w:rsidRPr="00452B72" w:rsidRDefault="00004E2C">
      <w:pPr>
        <w:pStyle w:val="Listaconnmeros"/>
        <w:rPr>
          <w:lang w:val="es-CO"/>
        </w:rPr>
      </w:pPr>
      <w:r w:rsidRPr="00452B72">
        <w:rPr>
          <w:lang w:val="es-CO"/>
        </w:rPr>
        <w:t>MsrBack API es un sistema adecuado para la actividad por</w:t>
      </w:r>
      <w:r w:rsidRPr="00452B72">
        <w:rPr>
          <w:lang w:val="es-CO"/>
        </w:rPr>
        <w:t>que cuenta con una arquitectura por capas, módulos funcionales claros y lógica crítica susceptible de validación automatizada.</w:t>
      </w:r>
    </w:p>
    <w:p w14:paraId="6B6640D0" w14:textId="77777777" w:rsidR="002F63E7" w:rsidRPr="00452B72" w:rsidRDefault="00004E2C">
      <w:pPr>
        <w:pStyle w:val="Listaconnmeros"/>
        <w:rPr>
          <w:lang w:val="es-CO"/>
        </w:rPr>
      </w:pPr>
      <w:r w:rsidRPr="00452B72">
        <w:rPr>
          <w:lang w:val="es-CO"/>
        </w:rPr>
        <w:t>Las pruebas unitarias seleccionadas permiten validar comportamientos esenciales del módulo de autenticación sin depender de infra</w:t>
      </w:r>
      <w:r w:rsidRPr="00452B72">
        <w:rPr>
          <w:lang w:val="es-CO"/>
        </w:rPr>
        <w:t>estructura externa.</w:t>
      </w:r>
    </w:p>
    <w:p w14:paraId="4CD16698" w14:textId="77777777" w:rsidR="002F63E7" w:rsidRPr="00452B72" w:rsidRDefault="00004E2C">
      <w:pPr>
        <w:pStyle w:val="Listaconnmeros"/>
        <w:rPr>
          <w:lang w:val="es-CO"/>
        </w:rPr>
      </w:pPr>
      <w:r w:rsidRPr="00452B72">
        <w:rPr>
          <w:lang w:val="es-CO"/>
        </w:rPr>
        <w:t>Los cuatro casos ejecutados aprobaron, evidenciando que el hash de contraseña, la verificación de credenciales y la generación de token JWT funcionan según los criterios definidos.</w:t>
      </w:r>
    </w:p>
    <w:p w14:paraId="1859B8F3" w14:textId="77777777" w:rsidR="002F63E7" w:rsidRPr="00452B72" w:rsidRDefault="00004E2C">
      <w:pPr>
        <w:pStyle w:val="Listaconnmeros"/>
        <w:rPr>
          <w:lang w:val="es-CO"/>
        </w:rPr>
      </w:pPr>
      <w:r w:rsidRPr="00452B72">
        <w:rPr>
          <w:lang w:val="es-CO"/>
        </w:rPr>
        <w:t xml:space="preserve">Como mejora futura, se recomienda ampliar la cobertura </w:t>
      </w:r>
      <w:r w:rsidRPr="00452B72">
        <w:rPr>
          <w:lang w:val="es-CO"/>
        </w:rPr>
        <w:t>hacia AuthBLL, controladores protegidos y pruebas de integración con base de datos de prueba.</w:t>
      </w:r>
    </w:p>
    <w:p w14:paraId="790D8FAF" w14:textId="1A90E06E" w:rsidR="00CB1AFE" w:rsidRDefault="00CB1AFE">
      <w:pPr>
        <w:pStyle w:val="Ttulo1"/>
        <w:rPr>
          <w:rFonts w:ascii="Times New Roman" w:hAnsi="Times New Roman"/>
          <w:color w:val="auto"/>
          <w:lang w:val="es-CO"/>
        </w:rPr>
      </w:pPr>
    </w:p>
    <w:p w14:paraId="42FE9894" w14:textId="3C303D95" w:rsidR="00CB1AFE" w:rsidRDefault="00CB1AFE" w:rsidP="00CB1AFE">
      <w:pPr>
        <w:rPr>
          <w:lang w:val="es-CO"/>
        </w:rPr>
      </w:pPr>
    </w:p>
    <w:p w14:paraId="21B75279" w14:textId="10E3C187" w:rsidR="00CB1AFE" w:rsidRDefault="00CB1AFE" w:rsidP="00CB1AFE">
      <w:pPr>
        <w:rPr>
          <w:lang w:val="es-CO"/>
        </w:rPr>
      </w:pPr>
    </w:p>
    <w:p w14:paraId="0C841C28" w14:textId="4338E247" w:rsidR="00CB1AFE" w:rsidRDefault="00CB1AFE" w:rsidP="00CB1AFE">
      <w:pPr>
        <w:rPr>
          <w:lang w:val="es-CO"/>
        </w:rPr>
      </w:pPr>
    </w:p>
    <w:p w14:paraId="784D9D06" w14:textId="77777777" w:rsidR="00CB1AFE" w:rsidRPr="00CB1AFE" w:rsidRDefault="00CB1AFE" w:rsidP="00CB1AFE">
      <w:pPr>
        <w:rPr>
          <w:lang w:val="es-CO"/>
        </w:rPr>
      </w:pPr>
    </w:p>
    <w:p w14:paraId="0A4F3DA9" w14:textId="77777777" w:rsidR="00CB1AFE" w:rsidRDefault="00CB1AFE">
      <w:pPr>
        <w:pStyle w:val="Ttulo1"/>
        <w:rPr>
          <w:rFonts w:ascii="Times New Roman" w:hAnsi="Times New Roman"/>
          <w:color w:val="auto"/>
          <w:lang w:val="es-CO"/>
        </w:rPr>
      </w:pPr>
    </w:p>
    <w:p w14:paraId="1167B9A9" w14:textId="184E2E34" w:rsidR="002F63E7" w:rsidRPr="00452B72" w:rsidRDefault="00004E2C">
      <w:pPr>
        <w:pStyle w:val="Ttulo1"/>
        <w:rPr>
          <w:color w:val="auto"/>
          <w:lang w:val="es-CO"/>
        </w:rPr>
      </w:pPr>
      <w:r w:rsidRPr="00452B72">
        <w:rPr>
          <w:rFonts w:ascii="Times New Roman" w:hAnsi="Times New Roman"/>
          <w:color w:val="auto"/>
          <w:lang w:val="es-CO"/>
        </w:rPr>
        <w:t>Referencias</w:t>
      </w:r>
    </w:p>
    <w:p w14:paraId="534A4FA7" w14:textId="77777777" w:rsidR="002F63E7" w:rsidRPr="00452B72" w:rsidRDefault="00004E2C">
      <w:pPr>
        <w:ind w:left="720" w:hanging="720"/>
        <w:rPr>
          <w:lang w:val="es-CO"/>
        </w:rPr>
      </w:pPr>
      <w:r w:rsidRPr="00452B72">
        <w:rPr>
          <w:lang w:val="es-CO"/>
        </w:rPr>
        <w:t xml:space="preserve">Microsoft. (2025, 28 de octubre). Pruebas unitarias de C# en .NET mediante dotnet test y xUnit. Microsoft Learn. </w:t>
      </w:r>
      <w:r w:rsidRPr="00452B72">
        <w:rPr>
          <w:lang w:val="es-CO"/>
        </w:rPr>
        <w:t>https://learn.microsoft.com/es-es/dotnet/core/testing/unit-testing-csharp-with-xunit</w:t>
      </w:r>
    </w:p>
    <w:p w14:paraId="64DE898A" w14:textId="77777777" w:rsidR="002F63E7" w:rsidRPr="00452B72" w:rsidRDefault="00004E2C">
      <w:pPr>
        <w:ind w:left="720" w:hanging="720"/>
        <w:rPr>
          <w:lang w:val="es-CO"/>
        </w:rPr>
      </w:pPr>
      <w:r w:rsidRPr="00452B72">
        <w:rPr>
          <w:lang w:val="es-CO"/>
        </w:rPr>
        <w:t>Pressman, R. S. (2010). Ingeniería del software: Un enfoque práctico (7.ª ed.). McGraw-Hill.</w:t>
      </w:r>
    </w:p>
    <w:p w14:paraId="484F6519" w14:textId="77777777" w:rsidR="002F63E7" w:rsidRPr="00452B72" w:rsidRDefault="00004E2C">
      <w:pPr>
        <w:ind w:left="720" w:hanging="720"/>
        <w:rPr>
          <w:lang w:val="es-CO"/>
        </w:rPr>
      </w:pPr>
      <w:r w:rsidRPr="00452B72">
        <w:rPr>
          <w:lang w:val="es-CO"/>
        </w:rPr>
        <w:t>Sommerville, I. (2005). Ingeniería del software (7.ª ed.). Pearson.</w:t>
      </w:r>
    </w:p>
    <w:sectPr w:rsidR="002F63E7" w:rsidRPr="00452B72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9F86A" w14:textId="77777777" w:rsidR="00000000" w:rsidRDefault="00004E2C">
      <w:pPr>
        <w:spacing w:after="0" w:line="240" w:lineRule="auto"/>
      </w:pPr>
      <w:r>
        <w:separator/>
      </w:r>
    </w:p>
  </w:endnote>
  <w:endnote w:type="continuationSeparator" w:id="0">
    <w:p w14:paraId="0833B0E0" w14:textId="77777777" w:rsidR="00000000" w:rsidRDefault="00004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B3B7A" w14:textId="77777777" w:rsidR="00000000" w:rsidRDefault="00004E2C">
      <w:pPr>
        <w:spacing w:after="0" w:line="240" w:lineRule="auto"/>
      </w:pPr>
      <w:r>
        <w:separator/>
      </w:r>
    </w:p>
  </w:footnote>
  <w:footnote w:type="continuationSeparator" w:id="0">
    <w:p w14:paraId="2E15CADC" w14:textId="77777777" w:rsidR="00000000" w:rsidRDefault="00004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BD4EA" w14:textId="0E0F7854" w:rsidR="002F63E7" w:rsidRDefault="00004E2C">
    <w:pPr>
      <w:pStyle w:val="Encabezado"/>
      <w:jc w:val="right"/>
    </w:pPr>
    <w:r>
      <w:fldChar w:fldCharType="begin"/>
    </w:r>
    <w:r>
      <w:instrText>PAGE</w:instrText>
    </w:r>
    <w:r w:rsidR="00837A5A">
      <w:fldChar w:fldCharType="separate"/>
    </w:r>
    <w:r w:rsidR="00837A5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2C"/>
    <w:rsid w:val="000064EE"/>
    <w:rsid w:val="00034616"/>
    <w:rsid w:val="0006063C"/>
    <w:rsid w:val="00074D61"/>
    <w:rsid w:val="0015074B"/>
    <w:rsid w:val="0029639D"/>
    <w:rsid w:val="002F63E7"/>
    <w:rsid w:val="00326F90"/>
    <w:rsid w:val="00452B72"/>
    <w:rsid w:val="005C48DF"/>
    <w:rsid w:val="00837A5A"/>
    <w:rsid w:val="00AA1D8D"/>
    <w:rsid w:val="00B47730"/>
    <w:rsid w:val="00C15093"/>
    <w:rsid w:val="00CB0664"/>
    <w:rsid w:val="00CB1AFE"/>
    <w:rsid w:val="00CD1654"/>
    <w:rsid w:val="00FC693F"/>
    <w:rsid w:val="00FD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8D05301-0994-4152-A64B-49721DDE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1732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eliecer hurtado bastidas</cp:lastModifiedBy>
  <cp:revision>11</cp:revision>
  <cp:lastPrinted>2026-05-09T02:17:00Z</cp:lastPrinted>
  <dcterms:created xsi:type="dcterms:W3CDTF">2013-12-23T23:15:00Z</dcterms:created>
  <dcterms:modified xsi:type="dcterms:W3CDTF">2026-05-09T02:18:00Z</dcterms:modified>
  <cp:category/>
</cp:coreProperties>
</file>