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MEDICAL OPERATIONS INTELLIGENCE DASHBOARD</w:t>
      </w:r>
    </w:p>
    <w:p>
      <w:pPr>
        <w:jc w:val="center"/>
      </w:pPr>
      <w:r>
        <w:rPr>
          <w:b/>
          <w:sz w:val="28"/>
        </w:rPr>
        <w:t>Final Project Documentation</w:t>
      </w:r>
    </w:p>
    <w:p>
      <w:pPr>
        <w:jc w:val="center"/>
      </w:pPr>
      <w:r>
        <w:rPr>
          <w:i/>
        </w:rPr>
        <w:t>Hospital Management Dashboard | Power BI</w:t>
      </w:r>
    </w:p>
    <w:p>
      <w:pPr>
        <w:pStyle w:val="Heading1"/>
      </w:pPr>
      <w:r>
        <w:t>1. Project Overview</w:t>
      </w:r>
    </w:p>
    <w:p>
      <w:r>
        <w:t>The Medical Operations Intelligence Dashboard is a Power BI-based healthcare analytics solution designed to provide an integrated view of hospital operations. The dashboard converts hospital operational data into interactive management information covering patients, admissions, treatments, facilities, staff, resources and executive-level indicators.</w:t>
      </w:r>
    </w:p>
    <w:p>
      <w:pPr>
        <w:pStyle w:val="Heading1"/>
      </w:pPr>
      <w:r>
        <w:t>2. Problem Statement</w:t>
      </w:r>
    </w:p>
    <w:p>
      <w:r>
        <w:t>Hospital operational information can be difficult to interpret when it is distributed across multiple records and viewed without an integrated analytical layer. The project addresses this problem by organizing operational data into interactive visual analysis that can help users monitor activity, utilization and resource-related indicators.</w:t>
      </w:r>
    </w:p>
    <w:p>
      <w:pPr>
        <w:pStyle w:val="Heading1"/>
      </w:pPr>
      <w:r>
        <w:t>3. Objectives</w:t>
      </w:r>
    </w:p>
    <w:p>
      <w:pPr>
        <w:pStyle w:val="ListBullet"/>
      </w:pPr>
      <w:r>
        <w:t>Provide a centralized operational view of hospital data.</w:t>
      </w:r>
    </w:p>
    <w:p>
      <w:pPr>
        <w:pStyle w:val="ListBullet"/>
      </w:pPr>
      <w:r>
        <w:t>Present important healthcare KPIs in an interactive Power BI report.</w:t>
      </w:r>
    </w:p>
    <w:p>
      <w:pPr>
        <w:pStyle w:val="ListBullet"/>
      </w:pPr>
      <w:r>
        <w:t>Analyze patient and admission patterns.</w:t>
      </w:r>
    </w:p>
    <w:p>
      <w:pPr>
        <w:pStyle w:val="ListBullet"/>
      </w:pPr>
      <w:r>
        <w:t>Analyze treatments, facilities and staff-related measures.</w:t>
      </w:r>
    </w:p>
    <w:p>
      <w:pPr>
        <w:pStyle w:val="ListBullet"/>
      </w:pPr>
      <w:r>
        <w:t>Monitor resource and bed utilization indicators.</w:t>
      </w:r>
    </w:p>
    <w:p>
      <w:pPr>
        <w:pStyle w:val="ListBullet"/>
      </w:pPr>
      <w:r>
        <w:t>Provide executive-level summaries for quick review.</w:t>
      </w:r>
    </w:p>
    <w:p>
      <w:pPr>
        <w:pStyle w:val="ListBullet"/>
      </w:pPr>
      <w:r>
        <w:t>Enable filtering and navigation for focused operational analysis.</w:t>
      </w:r>
    </w:p>
    <w:p>
      <w:pPr>
        <w:pStyle w:val="Heading1"/>
      </w:pPr>
      <w:r>
        <w:t>4. Dashboard Structure</w:t>
      </w:r>
    </w:p>
    <w:tbl>
      <w:tblPr>
        <w:tblStyle w:val="TableGrid"/>
        <w:tblW w:type="auto" w:w="0"/>
        <w:jc w:val="center"/>
        <w:tblLook w:firstColumn="1" w:firstRow="1" w:lastColumn="0" w:lastRow="0" w:noHBand="0" w:noVBand="1" w:val="04A0"/>
      </w:tblPr>
      <w:tblGrid>
        <w:gridCol w:w="5112"/>
        <w:gridCol w:w="5112"/>
      </w:tblGrid>
      <w:tr>
        <w:tc>
          <w:tcPr>
            <w:tcW w:type="dxa" w:w="5112"/>
          </w:tcPr>
          <w:p>
            <w:r>
              <w:t>Report Page</w:t>
            </w:r>
          </w:p>
        </w:tc>
        <w:tc>
          <w:tcPr>
            <w:tcW w:type="dxa" w:w="5112"/>
          </w:tcPr>
          <w:p>
            <w:r>
              <w:t>Purpose</w:t>
            </w:r>
          </w:p>
        </w:tc>
      </w:tr>
      <w:tr>
        <w:tc>
          <w:tcPr>
            <w:tcW w:type="dxa" w:w="5112"/>
          </w:tcPr>
          <w:p>
            <w:r>
              <w:t>Executive Dashboard</w:t>
            </w:r>
          </w:p>
        </w:tc>
        <w:tc>
          <w:tcPr>
            <w:tcW w:type="dxa" w:w="5112"/>
          </w:tcPr>
          <w:p>
            <w:r>
              <w:t>High-level operational overview and primary KPIs.</w:t>
            </w:r>
          </w:p>
        </w:tc>
      </w:tr>
      <w:tr>
        <w:tc>
          <w:tcPr>
            <w:tcW w:type="dxa" w:w="5112"/>
          </w:tcPr>
          <w:p>
            <w:r>
              <w:t>Patient Analytics</w:t>
            </w:r>
          </w:p>
        </w:tc>
        <w:tc>
          <w:tcPr>
            <w:tcW w:type="dxa" w:w="5112"/>
          </w:tcPr>
          <w:p>
            <w:r>
              <w:t>Patient-focused demographic and operational analysis.</w:t>
            </w:r>
          </w:p>
        </w:tc>
      </w:tr>
      <w:tr>
        <w:tc>
          <w:tcPr>
            <w:tcW w:type="dxa" w:w="5112"/>
          </w:tcPr>
          <w:p>
            <w:r>
              <w:t>Admissions Analytics</w:t>
            </w:r>
          </w:p>
        </w:tc>
        <w:tc>
          <w:tcPr>
            <w:tcW w:type="dxa" w:w="5112"/>
          </w:tcPr>
          <w:p>
            <w:r>
              <w:t>Admissions-related trends and analysis.</w:t>
            </w:r>
          </w:p>
        </w:tc>
      </w:tr>
      <w:tr>
        <w:tc>
          <w:tcPr>
            <w:tcW w:type="dxa" w:w="5112"/>
          </w:tcPr>
          <w:p>
            <w:r>
              <w:t>Facilities Analytics</w:t>
            </w:r>
          </w:p>
        </w:tc>
        <w:tc>
          <w:tcPr>
            <w:tcW w:type="dxa" w:w="5112"/>
          </w:tcPr>
          <w:p>
            <w:r>
              <w:t>Facility and hospital-infrastructure analysis.</w:t>
            </w:r>
          </w:p>
        </w:tc>
      </w:tr>
      <w:tr>
        <w:tc>
          <w:tcPr>
            <w:tcW w:type="dxa" w:w="5112"/>
          </w:tcPr>
          <w:p>
            <w:r>
              <w:t>Staff Analytics</w:t>
            </w:r>
          </w:p>
        </w:tc>
        <w:tc>
          <w:tcPr>
            <w:tcW w:type="dxa" w:w="5112"/>
          </w:tcPr>
          <w:p>
            <w:r>
              <w:t>Staff efficiency, workload and related indicators.</w:t>
            </w:r>
          </w:p>
        </w:tc>
      </w:tr>
      <w:tr>
        <w:tc>
          <w:tcPr>
            <w:tcW w:type="dxa" w:w="5112"/>
          </w:tcPr>
          <w:p>
            <w:r>
              <w:t>Treatment Analytics</w:t>
            </w:r>
          </w:p>
        </w:tc>
        <w:tc>
          <w:tcPr>
            <w:tcW w:type="dxa" w:w="5112"/>
          </w:tcPr>
          <w:p>
            <w:r>
              <w:t>Treatment-related demand and analysis.</w:t>
            </w:r>
          </w:p>
        </w:tc>
      </w:tr>
      <w:tr>
        <w:tc>
          <w:tcPr>
            <w:tcW w:type="dxa" w:w="5112"/>
          </w:tcPr>
          <w:p>
            <w:r>
              <w:t>Resource Utilisation</w:t>
            </w:r>
          </w:p>
        </w:tc>
        <w:tc>
          <w:tcPr>
            <w:tcW w:type="dxa" w:w="5112"/>
          </w:tcPr>
          <w:p>
            <w:r>
              <w:t>Resource and bed-utilization analysis, including operational bottleneck views.</w:t>
            </w:r>
          </w:p>
        </w:tc>
      </w:tr>
      <w:tr>
        <w:tc>
          <w:tcPr>
            <w:tcW w:type="dxa" w:w="5112"/>
          </w:tcPr>
          <w:p>
            <w:r>
              <w:t>Executive Summary</w:t>
            </w:r>
          </w:p>
        </w:tc>
        <w:tc>
          <w:tcPr>
            <w:tcW w:type="dxa" w:w="5112"/>
          </w:tcPr>
          <w:p>
            <w:r>
              <w:t>Concise executive-level summary of the main operational indicators.</w:t>
            </w:r>
          </w:p>
        </w:tc>
      </w:tr>
    </w:tbl>
    <w:p>
      <w:pPr>
        <w:pStyle w:val="Heading1"/>
      </w:pPr>
      <w:r>
        <w:t>5. Key Analytical Areas</w:t>
      </w:r>
    </w:p>
    <w:p>
      <w:pPr>
        <w:pStyle w:val="ListBullet"/>
      </w:pPr>
      <w:r>
        <w:t>Patient analytics and demographics</w:t>
      </w:r>
    </w:p>
    <w:p>
      <w:pPr>
        <w:pStyle w:val="ListBullet"/>
      </w:pPr>
      <w:r>
        <w:t>Admission and patient-flow trends</w:t>
      </w:r>
    </w:p>
    <w:p>
      <w:pPr>
        <w:pStyle w:val="ListBullet"/>
      </w:pPr>
      <w:r>
        <w:t>Treatment demand</w:t>
      </w:r>
    </w:p>
    <w:p>
      <w:pPr>
        <w:pStyle w:val="ListBullet"/>
      </w:pPr>
      <w:r>
        <w:t>Facility-related indicators</w:t>
      </w:r>
    </w:p>
    <w:p>
      <w:pPr>
        <w:pStyle w:val="ListBullet"/>
      </w:pPr>
      <w:r>
        <w:t>Staff efficiency and workload</w:t>
      </w:r>
    </w:p>
    <w:p>
      <w:pPr>
        <w:pStyle w:val="ListBullet"/>
      </w:pPr>
      <w:r>
        <w:t>Bed/resource utilization</w:t>
      </w:r>
    </w:p>
    <w:p>
      <w:pPr>
        <w:pStyle w:val="ListBullet"/>
      </w:pPr>
      <w:r>
        <w:t>Operational bottlenecks</w:t>
      </w:r>
    </w:p>
    <w:p>
      <w:pPr>
        <w:pStyle w:val="ListBullet"/>
      </w:pPr>
      <w:r>
        <w:t>Geographic patient distribution where supported by the dataset</w:t>
      </w:r>
    </w:p>
    <w:p>
      <w:pPr>
        <w:pStyle w:val="ListBullet"/>
      </w:pPr>
      <w:r>
        <w:t>Executive KPI monitoring</w:t>
      </w:r>
    </w:p>
    <w:p>
      <w:pPr>
        <w:pStyle w:val="Heading1"/>
      </w:pPr>
      <w:r>
        <w:t>6. Agile Documentation</w:t>
      </w:r>
    </w:p>
    <w:p>
      <w:r>
        <w:t>The project was organized using an Agile structure consisting of a product backlog, sprint backlog, stand-up records and sprint retrospectives. The completed Agile workbook documents the progression from data preparation and KPI definition through analysis, visualization, validation and final documentation.</w:t>
      </w:r>
    </w:p>
    <w:p>
      <w:pPr>
        <w:pStyle w:val="Heading1"/>
      </w:pPr>
      <w:r>
        <w:t>7. Testing Approach</w:t>
      </w:r>
    </w:p>
    <w:p>
      <w:r>
        <w:t>Testing focused on the functionality and consistency of the completed Power BI report. Test cases covered KPI display, admissions analysis, patient analytics, treatment analysis, facilities, staff analytics, resource utilisation, executive summary, filtering, navigation, KPI consistency and visual readability.</w:t>
      </w:r>
    </w:p>
    <w:p>
      <w:r>
        <w:t>Testing result: all documented test cases were recorded as successfully completed after validation.</w:t>
      </w:r>
    </w:p>
    <w:p>
      <w:pPr>
        <w:pStyle w:val="Heading1"/>
      </w:pPr>
      <w:r>
        <w:t>8. Defect Management</w:t>
      </w:r>
    </w:p>
    <w:p>
      <w:r>
        <w:t>Defects identified during validation were documented in the Defect Tracker. The recorded issues included filter/KPI behaviour, aggregation consistency, visual labels, page filtering and documentation coverage. Each documented issue was marked Closed after the corresponding correction and retesting.</w:t>
      </w:r>
    </w:p>
    <w:p>
      <w:pPr>
        <w:pStyle w:val="Heading1"/>
      </w:pPr>
      <w:r>
        <w:t>9. Deliverables</w:t>
      </w:r>
    </w:p>
    <w:p>
      <w:pPr>
        <w:pStyle w:val="ListBullet"/>
      </w:pPr>
      <w:r>
        <w:t>Completed Power BI hospital management dashboard (.pbix).</w:t>
      </w:r>
    </w:p>
    <w:p>
      <w:pPr>
        <w:pStyle w:val="ListBullet"/>
      </w:pPr>
      <w:r>
        <w:t>Completed Agile project documentation workbook.</w:t>
      </w:r>
    </w:p>
    <w:p>
      <w:pPr>
        <w:pStyle w:val="ListBullet"/>
      </w:pPr>
      <w:r>
        <w:t>Completed Unit Test Plan workbook.</w:t>
      </w:r>
    </w:p>
    <w:p>
      <w:pPr>
        <w:pStyle w:val="ListBullet"/>
      </w:pPr>
      <w:r>
        <w:t>Completed Defect Tracker workbook.</w:t>
      </w:r>
    </w:p>
    <w:p>
      <w:pPr>
        <w:pStyle w:val="ListBullet"/>
      </w:pPr>
      <w:r>
        <w:t>Final project documentation report.</w:t>
      </w:r>
    </w:p>
    <w:p>
      <w:pPr>
        <w:pStyle w:val="Heading1"/>
      </w:pPr>
      <w:r>
        <w:t>10. Conclusion</w:t>
      </w:r>
    </w:p>
    <w:p>
      <w:r>
        <w:t>The completed Medical Operations Intelligence Dashboard provides an integrated analytical interface for hospital operations. It combines patient, admissions, treatment, facility, staff and resource-related information into interactive Power BI report pages. The accompanying Agile, testing and defect documentation provides a structured record of the development and validation process.</w:t>
      </w:r>
    </w:p>
    <w:p>
      <w:pPr>
        <w:pStyle w:val="Heading1"/>
      </w:pPr>
      <w:r>
        <w:t>11. Submission Note</w:t>
      </w:r>
    </w:p>
    <w:p>
      <w:r>
        <w:t>This documentation is intended to accompany the completed Power BI project. Exact dates, source-system details and individual team-member names can be added if the academic submission requires them.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