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5A3" w:rsidRDefault="001171D2">
      <w:pPr>
        <w:spacing w:line="240" w:lineRule="auto"/>
      </w:pPr>
      <w:r>
        <w:t>A1.3)</w:t>
      </w:r>
    </w:p>
    <w:p w:rsidR="00CA45A3" w:rsidRDefault="000407E5">
      <w:pPr>
        <w:spacing w:line="240" w:lineRule="auto"/>
      </w:pPr>
      <w:r>
        <w:t>iii)</w:t>
      </w:r>
    </w:p>
    <w:tbl>
      <w:tblPr>
        <w:tblStyle w:val="TableGrid"/>
        <w:tblW w:w="0" w:type="auto"/>
        <w:tblLook w:val="04A0" w:firstRow="1" w:lastRow="0" w:firstColumn="1" w:lastColumn="0" w:noHBand="0" w:noVBand="1"/>
      </w:tblPr>
      <w:tblGrid>
        <w:gridCol w:w="3106"/>
        <w:gridCol w:w="1534"/>
        <w:gridCol w:w="1534"/>
        <w:gridCol w:w="1534"/>
        <w:gridCol w:w="1534"/>
      </w:tblGrid>
      <w:tr w:rsidR="000407E5" w:rsidTr="000407E5">
        <w:tc>
          <w:tcPr>
            <w:tcW w:w="3106" w:type="dxa"/>
            <w:vAlign w:val="center"/>
          </w:tcPr>
          <w:p w:rsidR="000407E5" w:rsidRDefault="0059009A" w:rsidP="000407E5">
            <w:pPr>
              <w:jc w:val="center"/>
            </w:pPr>
            <w:r>
              <w:t>N</w:t>
            </w:r>
          </w:p>
        </w:tc>
        <w:tc>
          <w:tcPr>
            <w:tcW w:w="1534" w:type="dxa"/>
            <w:vAlign w:val="center"/>
          </w:tcPr>
          <w:p w:rsidR="000407E5" w:rsidRDefault="000407E5" w:rsidP="000407E5">
            <w:pPr>
              <w:jc w:val="center"/>
            </w:pPr>
            <w:r>
              <w:t>50</w:t>
            </w:r>
          </w:p>
        </w:tc>
        <w:tc>
          <w:tcPr>
            <w:tcW w:w="1534" w:type="dxa"/>
            <w:vAlign w:val="center"/>
          </w:tcPr>
          <w:p w:rsidR="000407E5" w:rsidRDefault="000407E5" w:rsidP="000407E5">
            <w:pPr>
              <w:jc w:val="center"/>
            </w:pPr>
            <w:r>
              <w:t>500</w:t>
            </w:r>
          </w:p>
        </w:tc>
        <w:tc>
          <w:tcPr>
            <w:tcW w:w="1534" w:type="dxa"/>
            <w:vAlign w:val="center"/>
          </w:tcPr>
          <w:p w:rsidR="000407E5" w:rsidRDefault="000407E5" w:rsidP="000407E5">
            <w:pPr>
              <w:jc w:val="center"/>
            </w:pPr>
            <w:r>
              <w:t>5000</w:t>
            </w:r>
          </w:p>
        </w:tc>
        <w:tc>
          <w:tcPr>
            <w:tcW w:w="1534" w:type="dxa"/>
            <w:vAlign w:val="center"/>
          </w:tcPr>
          <w:p w:rsidR="000407E5" w:rsidRDefault="000407E5" w:rsidP="000407E5">
            <w:pPr>
              <w:jc w:val="center"/>
            </w:pPr>
            <w:r>
              <w:t>10000</w:t>
            </w:r>
          </w:p>
        </w:tc>
      </w:tr>
      <w:tr w:rsidR="000407E5" w:rsidTr="000407E5">
        <w:tc>
          <w:tcPr>
            <w:tcW w:w="3106" w:type="dxa"/>
            <w:vAlign w:val="center"/>
          </w:tcPr>
          <w:p w:rsidR="000407E5" w:rsidRDefault="000407E5" w:rsidP="0059009A">
            <w:r>
              <w:t xml:space="preserve">Binomial Tree </w:t>
            </w:r>
            <w:r w:rsidR="00CC027D">
              <w:t>–</w:t>
            </w:r>
            <w:r w:rsidR="00F4073B">
              <w:t xml:space="preserve"> </w:t>
            </w:r>
            <w:proofErr w:type="spellStart"/>
            <w:r w:rsidR="00F4073B">
              <w:t>Lookback</w:t>
            </w:r>
            <w:proofErr w:type="spellEnd"/>
            <w:r w:rsidR="00F4073B">
              <w:t xml:space="preserve"> Floating Strike </w:t>
            </w:r>
            <w:r w:rsidR="00F4073B">
              <w:t>European</w:t>
            </w:r>
            <w:r w:rsidR="00F4073B">
              <w:t xml:space="preserve"> </w:t>
            </w:r>
            <w:r w:rsidR="00CC027D">
              <w:t>Call</w:t>
            </w:r>
            <w:r w:rsidR="00F4073B">
              <w:t>,t0</w:t>
            </w:r>
            <w:r>
              <w:br/>
            </w:r>
            <w:proofErr w:type="spellStart"/>
            <w:r>
              <w:t>cfl_bm</w:t>
            </w:r>
            <w:proofErr w:type="spellEnd"/>
            <w:r>
              <w:t>(0.02,0.01,5,0.35,0.5</w:t>
            </w:r>
            <w:r w:rsidR="0059009A">
              <w:t>,N</w:t>
            </w:r>
            <w:r>
              <w:t>)</w:t>
            </w:r>
          </w:p>
        </w:tc>
        <w:tc>
          <w:tcPr>
            <w:tcW w:w="1534" w:type="dxa"/>
            <w:vAlign w:val="center"/>
          </w:tcPr>
          <w:p w:rsidR="000407E5" w:rsidRDefault="000407E5" w:rsidP="000407E5">
            <w:pPr>
              <w:jc w:val="center"/>
            </w:pPr>
            <w:r>
              <w:t>0.8515</w:t>
            </w:r>
          </w:p>
        </w:tc>
        <w:tc>
          <w:tcPr>
            <w:tcW w:w="1534" w:type="dxa"/>
            <w:vAlign w:val="center"/>
          </w:tcPr>
          <w:p w:rsidR="000407E5" w:rsidRDefault="000407E5" w:rsidP="000407E5">
            <w:pPr>
              <w:jc w:val="center"/>
            </w:pPr>
            <w:r>
              <w:t>0.8968</w:t>
            </w:r>
          </w:p>
        </w:tc>
        <w:tc>
          <w:tcPr>
            <w:tcW w:w="1534" w:type="dxa"/>
            <w:vAlign w:val="center"/>
          </w:tcPr>
          <w:p w:rsidR="000407E5" w:rsidRDefault="000407E5" w:rsidP="000407E5">
            <w:pPr>
              <w:jc w:val="center"/>
            </w:pPr>
            <w:r>
              <w:t>0.9119</w:t>
            </w:r>
          </w:p>
        </w:tc>
        <w:tc>
          <w:tcPr>
            <w:tcW w:w="1534" w:type="dxa"/>
            <w:vAlign w:val="center"/>
          </w:tcPr>
          <w:p w:rsidR="000407E5" w:rsidRDefault="000407E5" w:rsidP="000407E5">
            <w:pPr>
              <w:jc w:val="center"/>
            </w:pPr>
            <w:r>
              <w:t>0.9139</w:t>
            </w:r>
          </w:p>
        </w:tc>
      </w:tr>
      <w:tr w:rsidR="000407E5" w:rsidTr="000407E5">
        <w:tc>
          <w:tcPr>
            <w:tcW w:w="3106" w:type="dxa"/>
            <w:vAlign w:val="center"/>
          </w:tcPr>
          <w:p w:rsidR="000407E5" w:rsidRDefault="000407E5" w:rsidP="000407E5">
            <w:r>
              <w:t>Closed Form</w:t>
            </w:r>
            <w:r w:rsidR="00CC027D">
              <w:t xml:space="preserve"> – </w:t>
            </w:r>
            <w:proofErr w:type="spellStart"/>
            <w:r w:rsidR="00F4073B">
              <w:t>Lookback</w:t>
            </w:r>
            <w:proofErr w:type="spellEnd"/>
            <w:r w:rsidR="00F4073B">
              <w:t xml:space="preserve"> Floating Strike </w:t>
            </w:r>
            <w:r w:rsidR="00CC027D">
              <w:t>European Call</w:t>
            </w:r>
            <w:r w:rsidR="00F4073B">
              <w:t>,t0</w:t>
            </w:r>
            <w:r>
              <w:br/>
            </w:r>
            <w:proofErr w:type="spellStart"/>
            <w:r>
              <w:t>cfl</w:t>
            </w:r>
            <w:proofErr w:type="spellEnd"/>
            <w:r>
              <w:t>(0.02,0.01,5</w:t>
            </w:r>
            <w:r>
              <w:t>,5</w:t>
            </w:r>
            <w:r>
              <w:t>,0.35,0.5)</w:t>
            </w:r>
          </w:p>
        </w:tc>
        <w:tc>
          <w:tcPr>
            <w:tcW w:w="1534" w:type="dxa"/>
            <w:vAlign w:val="center"/>
          </w:tcPr>
          <w:p w:rsidR="000407E5" w:rsidRDefault="000407E5" w:rsidP="000407E5">
            <w:pPr>
              <w:jc w:val="center"/>
            </w:pPr>
            <w:r>
              <w:t>0.9189</w:t>
            </w:r>
          </w:p>
        </w:tc>
        <w:tc>
          <w:tcPr>
            <w:tcW w:w="1534" w:type="dxa"/>
            <w:vAlign w:val="center"/>
          </w:tcPr>
          <w:p w:rsidR="000407E5" w:rsidRDefault="000407E5" w:rsidP="000407E5">
            <w:pPr>
              <w:jc w:val="center"/>
            </w:pPr>
            <w:r>
              <w:t>0.9189</w:t>
            </w:r>
          </w:p>
        </w:tc>
        <w:tc>
          <w:tcPr>
            <w:tcW w:w="1534" w:type="dxa"/>
            <w:vAlign w:val="center"/>
          </w:tcPr>
          <w:p w:rsidR="000407E5" w:rsidRDefault="000407E5" w:rsidP="000407E5">
            <w:pPr>
              <w:jc w:val="center"/>
            </w:pPr>
            <w:r>
              <w:t>0.9189</w:t>
            </w:r>
          </w:p>
        </w:tc>
        <w:tc>
          <w:tcPr>
            <w:tcW w:w="1534" w:type="dxa"/>
            <w:vAlign w:val="center"/>
          </w:tcPr>
          <w:p w:rsidR="000407E5" w:rsidRDefault="000407E5" w:rsidP="000407E5">
            <w:pPr>
              <w:jc w:val="center"/>
            </w:pPr>
            <w:r>
              <w:t>0.9189</w:t>
            </w:r>
          </w:p>
        </w:tc>
      </w:tr>
    </w:tbl>
    <w:p w:rsidR="000407E5" w:rsidRDefault="000407E5">
      <w:pPr>
        <w:spacing w:line="240" w:lineRule="auto"/>
      </w:pPr>
    </w:p>
    <w:p w:rsidR="00CA45A3" w:rsidRDefault="001171D2">
      <w:pPr>
        <w:spacing w:line="240" w:lineRule="auto"/>
        <w:rPr>
          <w:u w:val="single"/>
        </w:rPr>
      </w:pPr>
      <w:r>
        <w:rPr>
          <w:u w:val="single"/>
        </w:rPr>
        <w:t>Comment</w:t>
      </w:r>
    </w:p>
    <w:p w:rsidR="00CA45A3" w:rsidRDefault="001171D2">
      <w:pPr>
        <w:spacing w:line="240" w:lineRule="auto"/>
      </w:pPr>
      <w:r>
        <w:t xml:space="preserve">As the number of iterations increases the value obtained from the binomial method converges towards the value produced by the closed formula in </w:t>
      </w:r>
      <w:proofErr w:type="spellStart"/>
      <w:r>
        <w:t>i</w:t>
      </w:r>
      <w:proofErr w:type="spellEnd"/>
      <w:r>
        <w:t>). However, the convergence rate decreases as the number of iterations increases.</w:t>
      </w:r>
    </w:p>
    <w:p w:rsidR="00CA45A3" w:rsidRPr="000407E5" w:rsidRDefault="001171D2" w:rsidP="000407E5">
      <w:pPr>
        <w:spacing w:line="240" w:lineRule="auto"/>
      </w:pPr>
      <w:proofErr w:type="gramStart"/>
      <w:r>
        <w:t>iv)</w:t>
      </w:r>
      <w:proofErr w:type="gramEnd"/>
    </w:p>
    <w:tbl>
      <w:tblPr>
        <w:tblStyle w:val="TableGrid"/>
        <w:tblW w:w="5000" w:type="pct"/>
        <w:tblLook w:val="04A0" w:firstRow="1" w:lastRow="0" w:firstColumn="1" w:lastColumn="0" w:noHBand="0" w:noVBand="1"/>
      </w:tblPr>
      <w:tblGrid>
        <w:gridCol w:w="3663"/>
        <w:gridCol w:w="1393"/>
        <w:gridCol w:w="1396"/>
        <w:gridCol w:w="1396"/>
        <w:gridCol w:w="1394"/>
      </w:tblGrid>
      <w:tr w:rsidR="000407E5" w:rsidTr="003C3E23">
        <w:tc>
          <w:tcPr>
            <w:tcW w:w="1982" w:type="pct"/>
            <w:vAlign w:val="center"/>
          </w:tcPr>
          <w:p w:rsidR="000407E5" w:rsidRDefault="0059009A" w:rsidP="000407E5">
            <w:pPr>
              <w:jc w:val="center"/>
            </w:pPr>
            <w:r>
              <w:t>N</w:t>
            </w:r>
          </w:p>
        </w:tc>
        <w:tc>
          <w:tcPr>
            <w:tcW w:w="754" w:type="pct"/>
            <w:vAlign w:val="center"/>
          </w:tcPr>
          <w:p w:rsidR="000407E5" w:rsidRDefault="000407E5" w:rsidP="000407E5">
            <w:pPr>
              <w:jc w:val="center"/>
            </w:pPr>
            <w:r>
              <w:t>50</w:t>
            </w:r>
          </w:p>
        </w:tc>
        <w:tc>
          <w:tcPr>
            <w:tcW w:w="755" w:type="pct"/>
            <w:vAlign w:val="center"/>
          </w:tcPr>
          <w:p w:rsidR="000407E5" w:rsidRDefault="000407E5" w:rsidP="000407E5">
            <w:pPr>
              <w:jc w:val="center"/>
            </w:pPr>
            <w:r>
              <w:t>500</w:t>
            </w:r>
          </w:p>
        </w:tc>
        <w:tc>
          <w:tcPr>
            <w:tcW w:w="755" w:type="pct"/>
            <w:vAlign w:val="center"/>
          </w:tcPr>
          <w:p w:rsidR="000407E5" w:rsidRDefault="000407E5" w:rsidP="000407E5">
            <w:pPr>
              <w:jc w:val="center"/>
            </w:pPr>
            <w:r>
              <w:t>5000</w:t>
            </w:r>
          </w:p>
        </w:tc>
        <w:tc>
          <w:tcPr>
            <w:tcW w:w="754" w:type="pct"/>
            <w:vAlign w:val="center"/>
          </w:tcPr>
          <w:p w:rsidR="000407E5" w:rsidRDefault="000407E5" w:rsidP="000407E5">
            <w:pPr>
              <w:jc w:val="center"/>
            </w:pPr>
            <w:r>
              <w:t>10000</w:t>
            </w:r>
          </w:p>
        </w:tc>
      </w:tr>
      <w:tr w:rsidR="000407E5" w:rsidTr="003C3E23">
        <w:tc>
          <w:tcPr>
            <w:tcW w:w="1982" w:type="pct"/>
            <w:vAlign w:val="center"/>
          </w:tcPr>
          <w:p w:rsidR="000407E5" w:rsidRDefault="000407E5" w:rsidP="0059009A">
            <w:r>
              <w:t xml:space="preserve">Binomial Tree </w:t>
            </w:r>
            <w:r w:rsidR="00F4073B">
              <w:t xml:space="preserve">– </w:t>
            </w:r>
            <w:proofErr w:type="spellStart"/>
            <w:r w:rsidR="00F4073B">
              <w:t>Lookback</w:t>
            </w:r>
            <w:proofErr w:type="spellEnd"/>
            <w:r w:rsidR="00F4073B">
              <w:t xml:space="preserve"> Floating Strike European </w:t>
            </w:r>
            <w:proofErr w:type="spellStart"/>
            <w:r w:rsidR="00F4073B">
              <w:t>Call,tn</w:t>
            </w:r>
            <w:proofErr w:type="spellEnd"/>
            <w:r>
              <w:br/>
            </w:r>
            <w:r>
              <w:t>c</w:t>
            </w:r>
            <w:r>
              <w:t>fl_</w:t>
            </w:r>
            <w:r>
              <w:t>bm3(0.02,0.01,5,4.75,0.35,0.5,</w:t>
            </w:r>
            <w:r w:rsidR="0059009A">
              <w:t>N</w:t>
            </w:r>
            <w:r>
              <w:t>)</w:t>
            </w:r>
          </w:p>
        </w:tc>
        <w:tc>
          <w:tcPr>
            <w:tcW w:w="754" w:type="pct"/>
            <w:vAlign w:val="center"/>
          </w:tcPr>
          <w:p w:rsidR="000407E5" w:rsidRDefault="000407E5" w:rsidP="000407E5">
            <w:pPr>
              <w:jc w:val="center"/>
            </w:pPr>
            <w:r>
              <w:t>0.8</w:t>
            </w:r>
            <w:r>
              <w:t>838</w:t>
            </w:r>
          </w:p>
        </w:tc>
        <w:tc>
          <w:tcPr>
            <w:tcW w:w="755" w:type="pct"/>
            <w:vAlign w:val="center"/>
          </w:tcPr>
          <w:p w:rsidR="000407E5" w:rsidRDefault="000407E5" w:rsidP="000407E5">
            <w:pPr>
              <w:jc w:val="center"/>
            </w:pPr>
            <w:r>
              <w:t>0.9189</w:t>
            </w:r>
          </w:p>
        </w:tc>
        <w:tc>
          <w:tcPr>
            <w:tcW w:w="755" w:type="pct"/>
            <w:vAlign w:val="center"/>
          </w:tcPr>
          <w:p w:rsidR="000407E5" w:rsidRDefault="000407E5" w:rsidP="000407E5">
            <w:pPr>
              <w:jc w:val="center"/>
            </w:pPr>
            <w:r>
              <w:t>0.9311</w:t>
            </w:r>
          </w:p>
        </w:tc>
        <w:tc>
          <w:tcPr>
            <w:tcW w:w="754" w:type="pct"/>
            <w:vAlign w:val="center"/>
          </w:tcPr>
          <w:p w:rsidR="000407E5" w:rsidRDefault="000407E5" w:rsidP="000407E5">
            <w:pPr>
              <w:jc w:val="center"/>
            </w:pPr>
            <w:r>
              <w:t>0.9328</w:t>
            </w:r>
          </w:p>
        </w:tc>
      </w:tr>
      <w:tr w:rsidR="003C3E23" w:rsidTr="003C3E23">
        <w:tc>
          <w:tcPr>
            <w:tcW w:w="1982" w:type="pct"/>
            <w:vAlign w:val="center"/>
          </w:tcPr>
          <w:p w:rsidR="000407E5" w:rsidRDefault="000407E5" w:rsidP="00A47BF3">
            <w:r>
              <w:t>Closed Form</w:t>
            </w:r>
            <w:r w:rsidR="00F4073B">
              <w:t xml:space="preserve"> – </w:t>
            </w:r>
            <w:proofErr w:type="spellStart"/>
            <w:r w:rsidR="00F4073B">
              <w:t>Lookback</w:t>
            </w:r>
            <w:proofErr w:type="spellEnd"/>
            <w:r w:rsidR="00F4073B">
              <w:t xml:space="preserve"> Floating Strike European </w:t>
            </w:r>
            <w:proofErr w:type="spellStart"/>
            <w:r w:rsidR="00F4073B">
              <w:t>Call,tn</w:t>
            </w:r>
            <w:proofErr w:type="spellEnd"/>
            <w:r>
              <w:br/>
            </w:r>
            <w:proofErr w:type="spellStart"/>
            <w:r>
              <w:t>cfl</w:t>
            </w:r>
            <w:proofErr w:type="spellEnd"/>
            <w:r>
              <w:t>(0.02,0.01,5,4.75,0.35,0.5)</w:t>
            </w:r>
          </w:p>
        </w:tc>
        <w:tc>
          <w:tcPr>
            <w:tcW w:w="754" w:type="pct"/>
            <w:vAlign w:val="center"/>
          </w:tcPr>
          <w:p w:rsidR="000407E5" w:rsidRDefault="000407E5" w:rsidP="000407E5">
            <w:pPr>
              <w:jc w:val="center"/>
            </w:pPr>
            <w:r>
              <w:t>0.9369</w:t>
            </w:r>
          </w:p>
        </w:tc>
        <w:tc>
          <w:tcPr>
            <w:tcW w:w="755" w:type="pct"/>
            <w:vAlign w:val="center"/>
          </w:tcPr>
          <w:p w:rsidR="000407E5" w:rsidRDefault="000407E5" w:rsidP="000407E5">
            <w:pPr>
              <w:jc w:val="center"/>
            </w:pPr>
            <w:r>
              <w:t>0.9369</w:t>
            </w:r>
          </w:p>
        </w:tc>
        <w:tc>
          <w:tcPr>
            <w:tcW w:w="755" w:type="pct"/>
            <w:vAlign w:val="center"/>
          </w:tcPr>
          <w:p w:rsidR="000407E5" w:rsidRDefault="000407E5" w:rsidP="000407E5">
            <w:pPr>
              <w:jc w:val="center"/>
            </w:pPr>
            <w:r>
              <w:t>0.9369</w:t>
            </w:r>
          </w:p>
        </w:tc>
        <w:tc>
          <w:tcPr>
            <w:tcW w:w="754" w:type="pct"/>
            <w:vAlign w:val="center"/>
          </w:tcPr>
          <w:p w:rsidR="000407E5" w:rsidRDefault="000407E5" w:rsidP="000407E5">
            <w:pPr>
              <w:jc w:val="center"/>
            </w:pPr>
            <w:r>
              <w:t>0.9369</w:t>
            </w:r>
          </w:p>
        </w:tc>
      </w:tr>
    </w:tbl>
    <w:p w:rsidR="00CA45A3" w:rsidRDefault="00CA45A3">
      <w:pPr>
        <w:rPr>
          <w:u w:val="single"/>
        </w:rPr>
      </w:pPr>
    </w:p>
    <w:p w:rsidR="00CA45A3" w:rsidRDefault="001171D2">
      <w:pPr>
        <w:rPr>
          <w:u w:val="single"/>
        </w:rPr>
      </w:pPr>
      <w:r>
        <w:rPr>
          <w:u w:val="single"/>
        </w:rPr>
        <w:t>Comment</w:t>
      </w:r>
    </w:p>
    <w:p w:rsidR="00CA45A3" w:rsidRDefault="001171D2">
      <w:r>
        <w:t>The option price obtained from the binomial method is quite close to the price obtained from the closed formula. The price could possibly be closer if a quadratic interpolation is used instead. Also, note the slowing rate of increment as the number of iterations increases.</w:t>
      </w:r>
    </w:p>
    <w:p w:rsidR="00CA45A3" w:rsidRDefault="001171D2">
      <w:r>
        <w:t>v)</w:t>
      </w:r>
    </w:p>
    <w:tbl>
      <w:tblPr>
        <w:tblStyle w:val="TableGrid"/>
        <w:tblW w:w="5000" w:type="pct"/>
        <w:tblLook w:val="04A0" w:firstRow="1" w:lastRow="0" w:firstColumn="1" w:lastColumn="0" w:noHBand="0" w:noVBand="1"/>
      </w:tblPr>
      <w:tblGrid>
        <w:gridCol w:w="3944"/>
        <w:gridCol w:w="1324"/>
        <w:gridCol w:w="1326"/>
        <w:gridCol w:w="1325"/>
        <w:gridCol w:w="1323"/>
      </w:tblGrid>
      <w:tr w:rsidR="003C3E23" w:rsidTr="003C3E23">
        <w:tc>
          <w:tcPr>
            <w:tcW w:w="2133" w:type="pct"/>
            <w:vAlign w:val="center"/>
          </w:tcPr>
          <w:p w:rsidR="003C3E23" w:rsidRDefault="0059009A" w:rsidP="00C511F5">
            <w:pPr>
              <w:jc w:val="center"/>
            </w:pPr>
            <w:r>
              <w:t>N</w:t>
            </w:r>
          </w:p>
        </w:tc>
        <w:tc>
          <w:tcPr>
            <w:tcW w:w="716" w:type="pct"/>
            <w:vAlign w:val="center"/>
          </w:tcPr>
          <w:p w:rsidR="003C3E23" w:rsidRDefault="003C3E23" w:rsidP="00C511F5">
            <w:pPr>
              <w:jc w:val="center"/>
            </w:pPr>
            <w:r>
              <w:t>50</w:t>
            </w:r>
          </w:p>
        </w:tc>
        <w:tc>
          <w:tcPr>
            <w:tcW w:w="717" w:type="pct"/>
            <w:vAlign w:val="center"/>
          </w:tcPr>
          <w:p w:rsidR="003C3E23" w:rsidRDefault="003C3E23" w:rsidP="00C511F5">
            <w:pPr>
              <w:jc w:val="center"/>
            </w:pPr>
            <w:r>
              <w:t>500</w:t>
            </w:r>
          </w:p>
        </w:tc>
        <w:tc>
          <w:tcPr>
            <w:tcW w:w="717" w:type="pct"/>
            <w:vAlign w:val="center"/>
          </w:tcPr>
          <w:p w:rsidR="003C3E23" w:rsidRDefault="003C3E23" w:rsidP="00C511F5">
            <w:pPr>
              <w:jc w:val="center"/>
            </w:pPr>
            <w:r>
              <w:t>5000</w:t>
            </w:r>
          </w:p>
        </w:tc>
        <w:tc>
          <w:tcPr>
            <w:tcW w:w="716" w:type="pct"/>
            <w:vAlign w:val="center"/>
          </w:tcPr>
          <w:p w:rsidR="003C3E23" w:rsidRDefault="003C3E23" w:rsidP="00C511F5">
            <w:pPr>
              <w:jc w:val="center"/>
            </w:pPr>
            <w:r>
              <w:t>10000</w:t>
            </w:r>
          </w:p>
        </w:tc>
      </w:tr>
      <w:tr w:rsidR="003C3E23" w:rsidTr="003C3E23">
        <w:tc>
          <w:tcPr>
            <w:tcW w:w="2133" w:type="pct"/>
            <w:vAlign w:val="center"/>
          </w:tcPr>
          <w:p w:rsidR="003C3E23" w:rsidRDefault="003C3E23" w:rsidP="0059009A">
            <w:r>
              <w:t xml:space="preserve">Binomial Tree </w:t>
            </w:r>
            <w:r w:rsidR="00F4073B">
              <w:t xml:space="preserve">– </w:t>
            </w:r>
            <w:proofErr w:type="spellStart"/>
            <w:r w:rsidR="00F4073B">
              <w:t>Lookback</w:t>
            </w:r>
            <w:proofErr w:type="spellEnd"/>
            <w:r w:rsidR="00F4073B">
              <w:t xml:space="preserve"> Floating Strike American </w:t>
            </w:r>
            <w:proofErr w:type="spellStart"/>
            <w:r w:rsidR="00F4073B">
              <w:t>Call,tn</w:t>
            </w:r>
            <w:proofErr w:type="spellEnd"/>
            <w:r>
              <w:br/>
            </w:r>
            <w:proofErr w:type="spellStart"/>
            <w:r>
              <w:t>cfl_bm_am</w:t>
            </w:r>
            <w:proofErr w:type="spellEnd"/>
            <w:r>
              <w:t>(0.02,0.01,5,4.75,0.35,0.5,</w:t>
            </w:r>
            <w:r w:rsidR="0059009A">
              <w:t>N</w:t>
            </w:r>
            <w:r>
              <w:t>)</w:t>
            </w:r>
          </w:p>
        </w:tc>
        <w:tc>
          <w:tcPr>
            <w:tcW w:w="716" w:type="pct"/>
            <w:vAlign w:val="center"/>
          </w:tcPr>
          <w:p w:rsidR="003C3E23" w:rsidRDefault="003C3E23" w:rsidP="00C511F5">
            <w:pPr>
              <w:jc w:val="center"/>
            </w:pPr>
            <w:r>
              <w:t>0.883789</w:t>
            </w:r>
          </w:p>
        </w:tc>
        <w:tc>
          <w:tcPr>
            <w:tcW w:w="717" w:type="pct"/>
            <w:vAlign w:val="center"/>
          </w:tcPr>
          <w:p w:rsidR="003C3E23" w:rsidRDefault="003C3E23" w:rsidP="00C511F5">
            <w:pPr>
              <w:jc w:val="center"/>
            </w:pPr>
            <w:r>
              <w:t>0.918903</w:t>
            </w:r>
          </w:p>
        </w:tc>
        <w:tc>
          <w:tcPr>
            <w:tcW w:w="717" w:type="pct"/>
            <w:vAlign w:val="center"/>
          </w:tcPr>
          <w:p w:rsidR="003C3E23" w:rsidRDefault="003C3E23" w:rsidP="00C511F5">
            <w:pPr>
              <w:jc w:val="center"/>
            </w:pPr>
            <w:r w:rsidRPr="003C3E23">
              <w:t xml:space="preserve">  0.931083</w:t>
            </w:r>
          </w:p>
        </w:tc>
        <w:tc>
          <w:tcPr>
            <w:tcW w:w="716" w:type="pct"/>
            <w:vAlign w:val="center"/>
          </w:tcPr>
          <w:p w:rsidR="003C3E23" w:rsidRDefault="003C3E23" w:rsidP="00C511F5">
            <w:pPr>
              <w:jc w:val="center"/>
            </w:pPr>
            <w:r>
              <w:t>0.932772</w:t>
            </w:r>
          </w:p>
        </w:tc>
      </w:tr>
      <w:tr w:rsidR="003C3E23" w:rsidTr="003C3E23">
        <w:tc>
          <w:tcPr>
            <w:tcW w:w="2133" w:type="pct"/>
            <w:vAlign w:val="center"/>
          </w:tcPr>
          <w:p w:rsidR="003C3E23" w:rsidRDefault="00F4073B" w:rsidP="0059009A">
            <w:r>
              <w:t xml:space="preserve">Binomial Tree – </w:t>
            </w:r>
            <w:proofErr w:type="spellStart"/>
            <w:r>
              <w:t>Lookback</w:t>
            </w:r>
            <w:proofErr w:type="spellEnd"/>
            <w:r>
              <w:t xml:space="preserve"> Floating Strike European </w:t>
            </w:r>
            <w:proofErr w:type="spellStart"/>
            <w:r>
              <w:t>Call,tn</w:t>
            </w:r>
            <w:proofErr w:type="spellEnd"/>
            <w:r w:rsidR="003C3E23">
              <w:br/>
              <w:t>cfl_bm3(0.02,0.01,5,4.75,0.35,0.5,</w:t>
            </w:r>
            <w:r w:rsidR="0059009A">
              <w:t>N</w:t>
            </w:r>
            <w:r w:rsidR="003C3E23">
              <w:t>)</w:t>
            </w:r>
          </w:p>
        </w:tc>
        <w:tc>
          <w:tcPr>
            <w:tcW w:w="716" w:type="pct"/>
            <w:vAlign w:val="center"/>
          </w:tcPr>
          <w:p w:rsidR="003C3E23" w:rsidRDefault="003C3E23" w:rsidP="00C511F5">
            <w:pPr>
              <w:jc w:val="center"/>
            </w:pPr>
            <w:r w:rsidRPr="003C3E23">
              <w:t>0.883787</w:t>
            </w:r>
          </w:p>
        </w:tc>
        <w:tc>
          <w:tcPr>
            <w:tcW w:w="717" w:type="pct"/>
            <w:vAlign w:val="center"/>
          </w:tcPr>
          <w:p w:rsidR="003C3E23" w:rsidRDefault="003C3E23" w:rsidP="00C511F5">
            <w:pPr>
              <w:jc w:val="center"/>
            </w:pPr>
            <w:r>
              <w:t xml:space="preserve">  0.918901</w:t>
            </w:r>
          </w:p>
        </w:tc>
        <w:tc>
          <w:tcPr>
            <w:tcW w:w="717" w:type="pct"/>
            <w:vAlign w:val="center"/>
          </w:tcPr>
          <w:p w:rsidR="003C3E23" w:rsidRDefault="003C3E23" w:rsidP="00C511F5">
            <w:pPr>
              <w:jc w:val="center"/>
            </w:pPr>
            <w:r w:rsidRPr="003C3E23">
              <w:t>0.931081</w:t>
            </w:r>
          </w:p>
        </w:tc>
        <w:tc>
          <w:tcPr>
            <w:tcW w:w="716" w:type="pct"/>
            <w:vAlign w:val="center"/>
          </w:tcPr>
          <w:p w:rsidR="003C3E23" w:rsidRDefault="003C3E23" w:rsidP="00C511F5">
            <w:pPr>
              <w:jc w:val="center"/>
            </w:pPr>
            <w:r w:rsidRPr="003C3E23">
              <w:t>0.932769</w:t>
            </w:r>
          </w:p>
        </w:tc>
      </w:tr>
    </w:tbl>
    <w:p w:rsidR="003C3E23" w:rsidRDefault="003C3E23">
      <w:pPr>
        <w:jc w:val="both"/>
      </w:pPr>
    </w:p>
    <w:p w:rsidR="00CA45A3" w:rsidRDefault="001171D2">
      <w:pPr>
        <w:jc w:val="both"/>
        <w:rPr>
          <w:u w:val="single"/>
        </w:rPr>
      </w:pPr>
      <w:r>
        <w:rPr>
          <w:u w:val="single"/>
        </w:rPr>
        <w:lastRenderedPageBreak/>
        <w:t>Comments</w:t>
      </w:r>
    </w:p>
    <w:p w:rsidR="009F777C" w:rsidRDefault="001171D2">
      <w:pPr>
        <w:jc w:val="both"/>
      </w:pPr>
      <w:r>
        <w:t>The values of the American option are very close to the European ones. This could be because that there is not much additional value to exercise the option early as the payoff is: max(S-Smin</w:t>
      </w:r>
      <w:proofErr w:type="gramStart"/>
      <w:r>
        <w:t>,0</w:t>
      </w:r>
      <w:proofErr w:type="gramEnd"/>
      <w:r>
        <w:t>).</w:t>
      </w:r>
    </w:p>
    <w:p w:rsidR="00CA45A3" w:rsidRDefault="009F777C" w:rsidP="009F777C">
      <w:r>
        <w:t>A 1.4)</w:t>
      </w:r>
    </w:p>
    <w:p w:rsidR="009F777C" w:rsidRDefault="009F777C" w:rsidP="009F777C">
      <w:proofErr w:type="spellStart"/>
      <w:proofErr w:type="gramStart"/>
      <w:r>
        <w:t>i</w:t>
      </w:r>
      <w:proofErr w:type="spellEnd"/>
      <w:proofErr w:type="gramEnd"/>
      <w:r>
        <w:t>)</w:t>
      </w:r>
    </w:p>
    <w:tbl>
      <w:tblPr>
        <w:tblStyle w:val="TableGrid"/>
        <w:tblW w:w="9701" w:type="dxa"/>
        <w:tblLook w:val="04A0" w:firstRow="1" w:lastRow="0" w:firstColumn="1" w:lastColumn="0" w:noHBand="0" w:noVBand="1"/>
      </w:tblPr>
      <w:tblGrid>
        <w:gridCol w:w="5162"/>
        <w:gridCol w:w="1513"/>
        <w:gridCol w:w="1513"/>
        <w:gridCol w:w="1513"/>
      </w:tblGrid>
      <w:tr w:rsidR="0059009A" w:rsidTr="00C326C1">
        <w:trPr>
          <w:trHeight w:val="484"/>
        </w:trPr>
        <w:tc>
          <w:tcPr>
            <w:tcW w:w="5162" w:type="dxa"/>
            <w:vAlign w:val="center"/>
          </w:tcPr>
          <w:p w:rsidR="0059009A" w:rsidRDefault="0059009A" w:rsidP="00C326C1">
            <w:pPr>
              <w:jc w:val="center"/>
            </w:pPr>
            <w:r>
              <w:t>N</w:t>
            </w:r>
          </w:p>
        </w:tc>
        <w:tc>
          <w:tcPr>
            <w:tcW w:w="1513" w:type="dxa"/>
            <w:vAlign w:val="center"/>
          </w:tcPr>
          <w:p w:rsidR="0059009A" w:rsidRDefault="0059009A" w:rsidP="00C326C1">
            <w:pPr>
              <w:jc w:val="center"/>
            </w:pPr>
            <w:r>
              <w:t>5</w:t>
            </w:r>
          </w:p>
        </w:tc>
        <w:tc>
          <w:tcPr>
            <w:tcW w:w="1513" w:type="dxa"/>
            <w:vAlign w:val="center"/>
          </w:tcPr>
          <w:p w:rsidR="0059009A" w:rsidRDefault="0059009A" w:rsidP="00C326C1">
            <w:pPr>
              <w:jc w:val="center"/>
            </w:pPr>
            <w:r>
              <w:t>10</w:t>
            </w:r>
          </w:p>
        </w:tc>
        <w:tc>
          <w:tcPr>
            <w:tcW w:w="1513" w:type="dxa"/>
            <w:vAlign w:val="center"/>
          </w:tcPr>
          <w:p w:rsidR="0059009A" w:rsidRDefault="0059009A" w:rsidP="00C326C1">
            <w:pPr>
              <w:jc w:val="center"/>
            </w:pPr>
            <w:r>
              <w:t>15</w:t>
            </w:r>
          </w:p>
        </w:tc>
      </w:tr>
      <w:tr w:rsidR="0059009A" w:rsidTr="00C326C1">
        <w:trPr>
          <w:trHeight w:val="838"/>
        </w:trPr>
        <w:tc>
          <w:tcPr>
            <w:tcW w:w="5162" w:type="dxa"/>
            <w:vAlign w:val="center"/>
          </w:tcPr>
          <w:p w:rsidR="0059009A" w:rsidRDefault="0059009A" w:rsidP="00C326C1">
            <w:r>
              <w:t>Binomial Tree – Floating Strike Asian Arithmetic-average European Put</w:t>
            </w:r>
            <w:r>
              <w:br/>
            </w:r>
            <w:proofErr w:type="spellStart"/>
            <w:r>
              <w:t>a</w:t>
            </w:r>
            <w:r>
              <w:t>afsput</w:t>
            </w:r>
            <w:proofErr w:type="spellEnd"/>
            <w:r>
              <w:t>(0.03,0.02,7.5,0.45,0.25,N</w:t>
            </w:r>
            <w:r>
              <w:t>)</w:t>
            </w:r>
          </w:p>
        </w:tc>
        <w:tc>
          <w:tcPr>
            <w:tcW w:w="1513" w:type="dxa"/>
            <w:vAlign w:val="center"/>
          </w:tcPr>
          <w:p w:rsidR="0059009A" w:rsidRDefault="0059009A" w:rsidP="00C326C1">
            <w:pPr>
              <w:jc w:val="center"/>
            </w:pPr>
            <w:r>
              <w:t>0.3776</w:t>
            </w:r>
          </w:p>
        </w:tc>
        <w:tc>
          <w:tcPr>
            <w:tcW w:w="1513" w:type="dxa"/>
            <w:vAlign w:val="center"/>
          </w:tcPr>
          <w:p w:rsidR="0059009A" w:rsidRDefault="0059009A" w:rsidP="00C326C1">
            <w:pPr>
              <w:jc w:val="center"/>
            </w:pPr>
            <w:r>
              <w:t>0.3781</w:t>
            </w:r>
          </w:p>
        </w:tc>
        <w:tc>
          <w:tcPr>
            <w:tcW w:w="1513" w:type="dxa"/>
            <w:vAlign w:val="center"/>
          </w:tcPr>
          <w:p w:rsidR="0059009A" w:rsidRDefault="0059009A" w:rsidP="00C326C1">
            <w:pPr>
              <w:jc w:val="center"/>
            </w:pPr>
            <w:r>
              <w:t>0.3790</w:t>
            </w:r>
          </w:p>
        </w:tc>
      </w:tr>
      <w:tr w:rsidR="0059009A" w:rsidTr="00C326C1">
        <w:trPr>
          <w:trHeight w:val="500"/>
        </w:trPr>
        <w:tc>
          <w:tcPr>
            <w:tcW w:w="5162" w:type="dxa"/>
            <w:vAlign w:val="center"/>
          </w:tcPr>
          <w:p w:rsidR="0059009A" w:rsidRDefault="0059009A" w:rsidP="00C326C1">
            <w:r>
              <w:t>Running Time (s)</w:t>
            </w:r>
          </w:p>
        </w:tc>
        <w:tc>
          <w:tcPr>
            <w:tcW w:w="1513" w:type="dxa"/>
            <w:vAlign w:val="center"/>
          </w:tcPr>
          <w:p w:rsidR="0059009A" w:rsidRDefault="0059009A" w:rsidP="00C326C1">
            <w:pPr>
              <w:jc w:val="center"/>
            </w:pPr>
            <w:r>
              <w:t>0.001077</w:t>
            </w:r>
          </w:p>
        </w:tc>
        <w:tc>
          <w:tcPr>
            <w:tcW w:w="1513" w:type="dxa"/>
            <w:vAlign w:val="center"/>
          </w:tcPr>
          <w:p w:rsidR="0059009A" w:rsidRDefault="0059009A" w:rsidP="00C326C1">
            <w:pPr>
              <w:jc w:val="center"/>
            </w:pPr>
            <w:r>
              <w:t>0.000706</w:t>
            </w:r>
          </w:p>
        </w:tc>
        <w:tc>
          <w:tcPr>
            <w:tcW w:w="1513" w:type="dxa"/>
            <w:vAlign w:val="center"/>
          </w:tcPr>
          <w:p w:rsidR="0059009A" w:rsidRDefault="0059009A" w:rsidP="00C326C1">
            <w:pPr>
              <w:jc w:val="center"/>
            </w:pPr>
            <w:r>
              <w:t>0.004672</w:t>
            </w:r>
          </w:p>
        </w:tc>
      </w:tr>
    </w:tbl>
    <w:p w:rsidR="00C326C1" w:rsidRDefault="00C326C1" w:rsidP="001171D2"/>
    <w:p w:rsidR="001078D0" w:rsidRDefault="001078D0" w:rsidP="001171D2">
      <w:r>
        <w:t>ii)</w:t>
      </w:r>
    </w:p>
    <w:tbl>
      <w:tblPr>
        <w:tblStyle w:val="TableGrid"/>
        <w:tblW w:w="9728" w:type="dxa"/>
        <w:tblLook w:val="04A0" w:firstRow="1" w:lastRow="0" w:firstColumn="1" w:lastColumn="0" w:noHBand="0" w:noVBand="1"/>
      </w:tblPr>
      <w:tblGrid>
        <w:gridCol w:w="3398"/>
        <w:gridCol w:w="1266"/>
        <w:gridCol w:w="1266"/>
        <w:gridCol w:w="1266"/>
        <w:gridCol w:w="1266"/>
        <w:gridCol w:w="1266"/>
      </w:tblGrid>
      <w:tr w:rsidR="000139F4" w:rsidTr="00FE2160">
        <w:trPr>
          <w:trHeight w:val="493"/>
        </w:trPr>
        <w:tc>
          <w:tcPr>
            <w:tcW w:w="1848" w:type="dxa"/>
            <w:vAlign w:val="center"/>
          </w:tcPr>
          <w:p w:rsidR="00C326C1" w:rsidRDefault="00C326C1" w:rsidP="00FE2160">
            <w:pPr>
              <w:jc w:val="center"/>
            </w:pPr>
            <w:r>
              <w:t>N</w:t>
            </w:r>
          </w:p>
        </w:tc>
        <w:tc>
          <w:tcPr>
            <w:tcW w:w="1576" w:type="dxa"/>
            <w:vAlign w:val="center"/>
          </w:tcPr>
          <w:p w:rsidR="00C326C1" w:rsidRDefault="00C326C1" w:rsidP="00FE2160">
            <w:pPr>
              <w:jc w:val="center"/>
            </w:pPr>
            <w:r>
              <w:t>5</w:t>
            </w:r>
          </w:p>
        </w:tc>
        <w:tc>
          <w:tcPr>
            <w:tcW w:w="1576" w:type="dxa"/>
            <w:vAlign w:val="center"/>
          </w:tcPr>
          <w:p w:rsidR="00C326C1" w:rsidRDefault="00C326C1" w:rsidP="00FE2160">
            <w:pPr>
              <w:jc w:val="center"/>
            </w:pPr>
            <w:r>
              <w:t>10</w:t>
            </w:r>
          </w:p>
        </w:tc>
        <w:tc>
          <w:tcPr>
            <w:tcW w:w="1576" w:type="dxa"/>
            <w:vAlign w:val="center"/>
          </w:tcPr>
          <w:p w:rsidR="00C326C1" w:rsidRDefault="00C326C1" w:rsidP="00FE2160">
            <w:pPr>
              <w:jc w:val="center"/>
            </w:pPr>
            <w:r>
              <w:t>15</w:t>
            </w:r>
          </w:p>
        </w:tc>
        <w:tc>
          <w:tcPr>
            <w:tcW w:w="1576" w:type="dxa"/>
            <w:vAlign w:val="center"/>
          </w:tcPr>
          <w:p w:rsidR="00C326C1" w:rsidRDefault="00C326C1" w:rsidP="00FE2160">
            <w:pPr>
              <w:jc w:val="center"/>
            </w:pPr>
            <w:r>
              <w:t>100</w:t>
            </w:r>
          </w:p>
        </w:tc>
        <w:tc>
          <w:tcPr>
            <w:tcW w:w="1576" w:type="dxa"/>
            <w:vAlign w:val="center"/>
          </w:tcPr>
          <w:p w:rsidR="00C326C1" w:rsidRDefault="00C326C1" w:rsidP="00FE2160">
            <w:pPr>
              <w:jc w:val="center"/>
            </w:pPr>
            <w:r>
              <w:t>200</w:t>
            </w:r>
          </w:p>
        </w:tc>
      </w:tr>
      <w:tr w:rsidR="000139F4" w:rsidTr="00FE2160">
        <w:trPr>
          <w:trHeight w:val="493"/>
        </w:trPr>
        <w:tc>
          <w:tcPr>
            <w:tcW w:w="1848" w:type="dxa"/>
            <w:vAlign w:val="center"/>
          </w:tcPr>
          <w:p w:rsidR="00C326C1" w:rsidRDefault="00C326C1" w:rsidP="00FE2160">
            <w:r>
              <w:t>Linear Interpolation</w:t>
            </w:r>
            <w:r>
              <w:br/>
            </w:r>
            <w:r w:rsidR="000139F4">
              <w:t>(Running Time, s)</w:t>
            </w:r>
            <w:r w:rsidR="000139F4">
              <w:br/>
            </w:r>
            <w:proofErr w:type="spellStart"/>
            <w:r w:rsidR="000139F4" w:rsidRPr="00FE2160">
              <w:rPr>
                <w:sz w:val="16"/>
                <w:szCs w:val="16"/>
              </w:rPr>
              <w:t>fsg_aafsput_linear</w:t>
            </w:r>
            <w:proofErr w:type="spellEnd"/>
            <w:r w:rsidR="000139F4" w:rsidRPr="00FE2160">
              <w:rPr>
                <w:sz w:val="16"/>
                <w:szCs w:val="16"/>
              </w:rPr>
              <w:t>(0.03,0.02,7.5,0.45,0.25,N,0.5)</w:t>
            </w:r>
          </w:p>
        </w:tc>
        <w:tc>
          <w:tcPr>
            <w:tcW w:w="1576" w:type="dxa"/>
            <w:vAlign w:val="center"/>
          </w:tcPr>
          <w:p w:rsidR="00C326C1" w:rsidRDefault="00C326C1" w:rsidP="00FE2160">
            <w:pPr>
              <w:jc w:val="center"/>
            </w:pPr>
            <w:r>
              <w:t>0.3793</w:t>
            </w:r>
            <w:r w:rsidR="000139F4">
              <w:br/>
              <w:t>(</w:t>
            </w:r>
            <w:r w:rsidR="000139F4" w:rsidRPr="000139F4">
              <w:t>0.002497</w:t>
            </w:r>
            <w:r w:rsidR="000139F4">
              <w:t>)</w:t>
            </w:r>
          </w:p>
        </w:tc>
        <w:tc>
          <w:tcPr>
            <w:tcW w:w="1576" w:type="dxa"/>
            <w:vAlign w:val="center"/>
          </w:tcPr>
          <w:p w:rsidR="00C326C1" w:rsidRDefault="000139F4" w:rsidP="00FE2160">
            <w:pPr>
              <w:jc w:val="center"/>
            </w:pPr>
            <w:r w:rsidRPr="000139F4">
              <w:t>0.3828</w:t>
            </w:r>
            <w:r>
              <w:br/>
              <w:t>(</w:t>
            </w:r>
            <w:r w:rsidRPr="000139F4">
              <w:t>0.001574</w:t>
            </w:r>
            <w:r>
              <w:t>)</w:t>
            </w:r>
          </w:p>
        </w:tc>
        <w:tc>
          <w:tcPr>
            <w:tcW w:w="1576" w:type="dxa"/>
            <w:vAlign w:val="center"/>
          </w:tcPr>
          <w:p w:rsidR="00C326C1" w:rsidRDefault="000139F4" w:rsidP="00FE2160">
            <w:pPr>
              <w:jc w:val="center"/>
            </w:pPr>
            <w:r w:rsidRPr="000139F4">
              <w:t>0.3839</w:t>
            </w:r>
            <w:r>
              <w:br/>
              <w:t>(</w:t>
            </w:r>
            <w:r w:rsidRPr="000139F4">
              <w:t>0.003130</w:t>
            </w:r>
            <w:r>
              <w:t>)</w:t>
            </w:r>
          </w:p>
        </w:tc>
        <w:tc>
          <w:tcPr>
            <w:tcW w:w="1576" w:type="dxa"/>
            <w:vAlign w:val="center"/>
          </w:tcPr>
          <w:p w:rsidR="00C326C1" w:rsidRDefault="000139F4" w:rsidP="00FE2160">
            <w:pPr>
              <w:jc w:val="center"/>
            </w:pPr>
            <w:r w:rsidRPr="000139F4">
              <w:t>0.3840</w:t>
            </w:r>
            <w:r>
              <w:br/>
              <w:t>(</w:t>
            </w:r>
            <w:r w:rsidRPr="000139F4">
              <w:t>0.255384</w:t>
            </w:r>
            <w:r>
              <w:t>)</w:t>
            </w:r>
          </w:p>
        </w:tc>
        <w:tc>
          <w:tcPr>
            <w:tcW w:w="1576" w:type="dxa"/>
            <w:vAlign w:val="center"/>
          </w:tcPr>
          <w:p w:rsidR="00C326C1" w:rsidRDefault="000139F4" w:rsidP="00FE2160">
            <w:pPr>
              <w:jc w:val="center"/>
            </w:pPr>
            <w:r w:rsidRPr="000139F4">
              <w:t>0.3834</w:t>
            </w:r>
            <w:r>
              <w:br/>
              <w:t>(</w:t>
            </w:r>
            <w:r w:rsidRPr="000139F4">
              <w:t>1.710569</w:t>
            </w:r>
            <w:r>
              <w:t>)</w:t>
            </w:r>
          </w:p>
        </w:tc>
      </w:tr>
      <w:tr w:rsidR="000139F4" w:rsidTr="0045466E">
        <w:trPr>
          <w:trHeight w:val="493"/>
        </w:trPr>
        <w:tc>
          <w:tcPr>
            <w:tcW w:w="1848" w:type="dxa"/>
            <w:vAlign w:val="center"/>
          </w:tcPr>
          <w:p w:rsidR="00C326C1" w:rsidRDefault="000139F4" w:rsidP="00FE2160">
            <w:r>
              <w:t>Quadratic Interpolation</w:t>
            </w:r>
            <w:r>
              <w:br/>
              <w:t>(Running Time, s)</w:t>
            </w:r>
            <w:r>
              <w:br/>
            </w:r>
            <w:proofErr w:type="spellStart"/>
            <w:r w:rsidRPr="00FE2160">
              <w:rPr>
                <w:sz w:val="16"/>
                <w:szCs w:val="16"/>
              </w:rPr>
              <w:t>fsg_aafsput_quad</w:t>
            </w:r>
            <w:proofErr w:type="spellEnd"/>
            <w:r w:rsidRPr="00FE2160">
              <w:rPr>
                <w:sz w:val="16"/>
                <w:szCs w:val="16"/>
              </w:rPr>
              <w:t>(0.03,0.02,7.5,0.45,0.25,N,0.5)</w:t>
            </w:r>
          </w:p>
        </w:tc>
        <w:tc>
          <w:tcPr>
            <w:tcW w:w="1576" w:type="dxa"/>
            <w:vAlign w:val="center"/>
          </w:tcPr>
          <w:p w:rsidR="00C326C1" w:rsidRDefault="000139F4" w:rsidP="00FE2160">
            <w:pPr>
              <w:jc w:val="center"/>
            </w:pPr>
            <w:r w:rsidRPr="000139F4">
              <w:t>0.3705</w:t>
            </w:r>
            <w:r>
              <w:br/>
              <w:t>(</w:t>
            </w:r>
            <w:r w:rsidRPr="000139F4">
              <w:t>0.000677</w:t>
            </w:r>
            <w:r>
              <w:t>)</w:t>
            </w:r>
          </w:p>
        </w:tc>
        <w:tc>
          <w:tcPr>
            <w:tcW w:w="1576" w:type="dxa"/>
            <w:vAlign w:val="center"/>
          </w:tcPr>
          <w:p w:rsidR="00C326C1" w:rsidRDefault="000139F4" w:rsidP="00FE2160">
            <w:pPr>
              <w:jc w:val="center"/>
            </w:pPr>
            <w:r w:rsidRPr="000139F4">
              <w:t>0.3749</w:t>
            </w:r>
            <w:r>
              <w:br/>
              <w:t>(</w:t>
            </w:r>
            <w:r w:rsidRPr="000139F4">
              <w:t>0.001961</w:t>
            </w:r>
            <w:r>
              <w:t>)</w:t>
            </w:r>
          </w:p>
        </w:tc>
        <w:tc>
          <w:tcPr>
            <w:tcW w:w="1576" w:type="dxa"/>
            <w:vAlign w:val="center"/>
          </w:tcPr>
          <w:p w:rsidR="00C326C1" w:rsidRDefault="000139F4" w:rsidP="00FE2160">
            <w:pPr>
              <w:jc w:val="center"/>
            </w:pPr>
            <w:r w:rsidRPr="000139F4">
              <w:t>0.3769</w:t>
            </w:r>
            <w:r>
              <w:br/>
              <w:t>(</w:t>
            </w:r>
            <w:r w:rsidRPr="000139F4">
              <w:t>0.004169</w:t>
            </w:r>
            <w:r>
              <w:t>)</w:t>
            </w:r>
          </w:p>
        </w:tc>
        <w:tc>
          <w:tcPr>
            <w:tcW w:w="1576" w:type="dxa"/>
          </w:tcPr>
          <w:p w:rsidR="00C326C1" w:rsidRDefault="000139F4" w:rsidP="0045466E">
            <w:pPr>
              <w:spacing w:before="240"/>
              <w:jc w:val="center"/>
            </w:pPr>
            <w:r w:rsidRPr="000139F4">
              <w:t>0.3806</w:t>
            </w:r>
            <w:r>
              <w:br/>
              <w:t>(</w:t>
            </w:r>
            <w:r w:rsidRPr="000139F4">
              <w:t>0.347508</w:t>
            </w:r>
            <w:r>
              <w:t>)</w:t>
            </w:r>
          </w:p>
        </w:tc>
        <w:tc>
          <w:tcPr>
            <w:tcW w:w="1576" w:type="dxa"/>
            <w:vAlign w:val="center"/>
          </w:tcPr>
          <w:p w:rsidR="00C326C1" w:rsidRDefault="000139F4" w:rsidP="00FE2160">
            <w:pPr>
              <w:jc w:val="center"/>
            </w:pPr>
            <w:r w:rsidRPr="000139F4">
              <w:t>0.3810</w:t>
            </w:r>
            <w:r>
              <w:br/>
              <w:t>(</w:t>
            </w:r>
            <w:r w:rsidRPr="000139F4">
              <w:t>2.223355</w:t>
            </w:r>
            <w:r>
              <w:t>)</w:t>
            </w:r>
          </w:p>
        </w:tc>
      </w:tr>
      <w:tr w:rsidR="000139F4" w:rsidTr="00FE2160">
        <w:trPr>
          <w:trHeight w:val="493"/>
        </w:trPr>
        <w:tc>
          <w:tcPr>
            <w:tcW w:w="1848" w:type="dxa"/>
            <w:vAlign w:val="center"/>
          </w:tcPr>
          <w:p w:rsidR="000139F4" w:rsidRDefault="000139F4" w:rsidP="00FE2160">
            <w:r>
              <w:t>Nearest Point</w:t>
            </w:r>
            <w:r>
              <w:br/>
              <w:t xml:space="preserve">(Running </w:t>
            </w:r>
            <w:proofErr w:type="spellStart"/>
            <w:r>
              <w:t>Time,s</w:t>
            </w:r>
            <w:proofErr w:type="spellEnd"/>
            <w:r>
              <w:t>)</w:t>
            </w:r>
            <w:r w:rsidR="00337E73">
              <w:br/>
            </w:r>
            <w:proofErr w:type="spellStart"/>
            <w:r w:rsidR="00337E73" w:rsidRPr="00FE2160">
              <w:rPr>
                <w:sz w:val="16"/>
                <w:szCs w:val="16"/>
              </w:rPr>
              <w:t>fsg_aafsput_near</w:t>
            </w:r>
            <w:proofErr w:type="spellEnd"/>
            <w:r w:rsidR="00337E73" w:rsidRPr="00FE2160">
              <w:rPr>
                <w:sz w:val="16"/>
                <w:szCs w:val="16"/>
              </w:rPr>
              <w:t>(0.03,0.02,7.5,0.45,0.25,N,0.5)</w:t>
            </w:r>
          </w:p>
        </w:tc>
        <w:tc>
          <w:tcPr>
            <w:tcW w:w="1576" w:type="dxa"/>
            <w:vAlign w:val="center"/>
          </w:tcPr>
          <w:p w:rsidR="00C326C1" w:rsidRDefault="00337E73" w:rsidP="00FE2160">
            <w:pPr>
              <w:jc w:val="center"/>
            </w:pPr>
            <w:r w:rsidRPr="00337E73">
              <w:t>0.3634</w:t>
            </w:r>
            <w:r>
              <w:br/>
              <w:t>(</w:t>
            </w:r>
            <w:r w:rsidRPr="00337E73">
              <w:t>0.000912</w:t>
            </w:r>
            <w:r>
              <w:t>)</w:t>
            </w:r>
          </w:p>
        </w:tc>
        <w:tc>
          <w:tcPr>
            <w:tcW w:w="1576" w:type="dxa"/>
            <w:vAlign w:val="center"/>
          </w:tcPr>
          <w:p w:rsidR="00C326C1" w:rsidRDefault="00337E73" w:rsidP="00FE2160">
            <w:pPr>
              <w:jc w:val="center"/>
            </w:pPr>
            <w:r w:rsidRPr="00337E73">
              <w:t>0.4077</w:t>
            </w:r>
            <w:r>
              <w:br/>
              <w:t>(</w:t>
            </w:r>
            <w:r w:rsidRPr="00337E73">
              <w:t>0.001330</w:t>
            </w:r>
            <w:r>
              <w:t>)</w:t>
            </w:r>
          </w:p>
        </w:tc>
        <w:tc>
          <w:tcPr>
            <w:tcW w:w="1576" w:type="dxa"/>
            <w:vAlign w:val="center"/>
          </w:tcPr>
          <w:p w:rsidR="00C326C1" w:rsidRDefault="00337E73" w:rsidP="00FE2160">
            <w:pPr>
              <w:jc w:val="center"/>
            </w:pPr>
            <w:r w:rsidRPr="00337E73">
              <w:t>0.4428</w:t>
            </w:r>
            <w:r>
              <w:br/>
              <w:t>(</w:t>
            </w:r>
            <w:r w:rsidRPr="00337E73">
              <w:t>0.002863</w:t>
            </w:r>
            <w:r>
              <w:t>)</w:t>
            </w:r>
          </w:p>
        </w:tc>
        <w:tc>
          <w:tcPr>
            <w:tcW w:w="1576" w:type="dxa"/>
            <w:vAlign w:val="center"/>
          </w:tcPr>
          <w:p w:rsidR="00C326C1" w:rsidRDefault="00337E73" w:rsidP="00FE2160">
            <w:pPr>
              <w:jc w:val="center"/>
            </w:pPr>
            <w:r w:rsidRPr="00337E73">
              <w:t>0.6130</w:t>
            </w:r>
            <w:r>
              <w:br/>
              <w:t>(</w:t>
            </w:r>
            <w:r w:rsidRPr="00337E73">
              <w:t>0.286186</w:t>
            </w:r>
            <w:r>
              <w:t>)</w:t>
            </w:r>
          </w:p>
        </w:tc>
        <w:tc>
          <w:tcPr>
            <w:tcW w:w="1576" w:type="dxa"/>
            <w:vAlign w:val="center"/>
          </w:tcPr>
          <w:p w:rsidR="00C326C1" w:rsidRDefault="00337E73" w:rsidP="00FE2160">
            <w:pPr>
              <w:jc w:val="center"/>
            </w:pPr>
            <w:r w:rsidRPr="00337E73">
              <w:t>0.6368</w:t>
            </w:r>
            <w:r>
              <w:br/>
              <w:t>(</w:t>
            </w:r>
            <w:r w:rsidRPr="00337E73">
              <w:t>2.063820</w:t>
            </w:r>
            <w:r>
              <w:t>)</w:t>
            </w:r>
          </w:p>
        </w:tc>
      </w:tr>
    </w:tbl>
    <w:p w:rsidR="000139F4" w:rsidRDefault="000139F4" w:rsidP="001171D2">
      <w:pPr>
        <w:rPr>
          <w:u w:val="single"/>
        </w:rPr>
      </w:pPr>
    </w:p>
    <w:p w:rsidR="001171D2" w:rsidRDefault="001078D0" w:rsidP="001171D2">
      <w:pPr>
        <w:rPr>
          <w:u w:val="single"/>
        </w:rPr>
      </w:pPr>
      <w:r w:rsidRPr="001078D0">
        <w:rPr>
          <w:u w:val="single"/>
        </w:rPr>
        <w:t>Comment</w:t>
      </w:r>
    </w:p>
    <w:p w:rsidR="001078D0" w:rsidRDefault="001078D0" w:rsidP="001171D2">
      <w:r>
        <w:t xml:space="preserve">The Forward Shooting grid method gives a much more accurate result as compared to the standard binomial tree. Further, although the computation time for 15 iterations and below is </w:t>
      </w:r>
      <w:proofErr w:type="spellStart"/>
      <w:r>
        <w:t>ionger</w:t>
      </w:r>
      <w:proofErr w:type="spellEnd"/>
      <w:r>
        <w:t xml:space="preserve"> as compared to the binomial tree, the computation time for 100 iterations and above is much shorter than that of the binomial tree.</w:t>
      </w:r>
    </w:p>
    <w:p w:rsidR="0045466E" w:rsidRPr="001078D0" w:rsidRDefault="0045466E" w:rsidP="001171D2">
      <w:r>
        <w:t>Comparing the 3 different interpolation methods, the nearest point interpolation method gives the most inaccurate results. Between the Linear and Quadratic Interpolation, the Quadratic method seems to me more accurate, from the fact that the values are increasing across the different number of N’s , whereas there is a turn from N=100 to N=200 for the Linear interpolation. Of course, the quadratic interpolation running time suffers due to the increased complexity.</w:t>
      </w:r>
      <w:bookmarkStart w:id="0" w:name="_GoBack"/>
      <w:bookmarkEnd w:id="0"/>
    </w:p>
    <w:sectPr w:rsidR="0045466E" w:rsidRPr="001078D0">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A45A3"/>
    <w:rsid w:val="000139F4"/>
    <w:rsid w:val="000407E5"/>
    <w:rsid w:val="001078D0"/>
    <w:rsid w:val="001171D2"/>
    <w:rsid w:val="00337E73"/>
    <w:rsid w:val="003C3E23"/>
    <w:rsid w:val="0045466E"/>
    <w:rsid w:val="0059009A"/>
    <w:rsid w:val="009D71D2"/>
    <w:rsid w:val="009F777C"/>
    <w:rsid w:val="00A47BF3"/>
    <w:rsid w:val="00C326C1"/>
    <w:rsid w:val="00CA45A3"/>
    <w:rsid w:val="00CC027D"/>
    <w:rsid w:val="00F4073B"/>
    <w:rsid w:val="00FE216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S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F822B1"/>
    <w:pPr>
      <w:ind w:left="720"/>
      <w:contextualSpacing/>
    </w:pPr>
  </w:style>
  <w:style w:type="table" w:styleId="TableGrid">
    <w:name w:val="Table Grid"/>
    <w:basedOn w:val="TableNormal"/>
    <w:uiPriority w:val="59"/>
    <w:rsid w:val="000407E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779</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2015-09-16T15:34:00Z</dcterms:created>
  <dcterms:modified xsi:type="dcterms:W3CDTF">2015-09-21T13:41:00Z</dcterms:modified>
  <dc:language>en-SG</dc:language>
</cp:coreProperties>
</file>