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1B6C6" w14:textId="05FADC23" w:rsidR="00AE1DC1" w:rsidRDefault="006C2AFD" w:rsidP="006C2AFD">
      <w:pPr>
        <w:pStyle w:val="Ttulo1"/>
      </w:pPr>
      <w:r w:rsidRPr="006C2AFD">
        <w:t>DAW Práctica 4.3:</w:t>
      </w:r>
      <w:r w:rsidRPr="006C2AFD">
        <w:cr/>
      </w:r>
    </w:p>
    <w:p w14:paraId="42E652D1" w14:textId="77777777" w:rsidR="006C2AFD" w:rsidRPr="006C2AFD" w:rsidRDefault="006C2AFD" w:rsidP="006C2AFD">
      <w:r w:rsidRPr="006C2AFD">
        <w:t xml:space="preserve">Los </w:t>
      </w:r>
      <w:r w:rsidRPr="006C2AFD">
        <w:rPr>
          <w:b/>
          <w:bCs/>
        </w:rPr>
        <w:t>usuarios anónimos</w:t>
      </w:r>
      <w:r w:rsidRPr="006C2AFD">
        <w:t xml:space="preserve"> en FTP permiten acceder sin necesidad de una cuenta de usuario específica. Suelen usarse en:</w:t>
      </w:r>
    </w:p>
    <w:p w14:paraId="1903F2EC" w14:textId="77777777" w:rsidR="006C2AFD" w:rsidRPr="006C2AFD" w:rsidRDefault="006C2AFD" w:rsidP="006C2AFD">
      <w:pPr>
        <w:numPr>
          <w:ilvl w:val="0"/>
          <w:numId w:val="1"/>
        </w:numPr>
      </w:pPr>
      <w:r w:rsidRPr="006C2AFD">
        <w:t>Repositorios de software o descargas públicas.</w:t>
      </w:r>
    </w:p>
    <w:p w14:paraId="478B0DCB" w14:textId="77777777" w:rsidR="006C2AFD" w:rsidRPr="006C2AFD" w:rsidRDefault="006C2AFD" w:rsidP="006C2AFD">
      <w:pPr>
        <w:numPr>
          <w:ilvl w:val="0"/>
          <w:numId w:val="1"/>
        </w:numPr>
      </w:pPr>
      <w:r w:rsidRPr="006C2AFD">
        <w:t>Sitios donde se requiere compartir archivos sin autenticación.</w:t>
      </w:r>
    </w:p>
    <w:p w14:paraId="3C9CF837" w14:textId="77777777" w:rsidR="006C2AFD" w:rsidRPr="006C2AFD" w:rsidRDefault="006C2AFD" w:rsidP="006C2AFD">
      <w:pPr>
        <w:numPr>
          <w:ilvl w:val="0"/>
          <w:numId w:val="1"/>
        </w:numPr>
      </w:pPr>
      <w:r w:rsidRPr="006C2AFD">
        <w:t>Casos en los que se necesita acceso rápido a archivos sin crear cuentas de usuario.</w:t>
      </w:r>
    </w:p>
    <w:p w14:paraId="0289EA13" w14:textId="1C1C3B21" w:rsidR="006C2AFD" w:rsidRDefault="006C2AFD" w:rsidP="006C2AFD">
      <w:r w:rsidRPr="006C2AFD">
        <w:drawing>
          <wp:inline distT="0" distB="0" distL="0" distR="0" wp14:anchorId="02152CC9" wp14:editId="5421103B">
            <wp:extent cx="5400040" cy="4165600"/>
            <wp:effectExtent l="0" t="0" r="0" b="6350"/>
            <wp:docPr id="578370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70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1E3" w14:textId="77777777" w:rsidR="006C2AFD" w:rsidRDefault="006C2AFD" w:rsidP="006C2AFD"/>
    <w:p w14:paraId="35C531FD" w14:textId="77777777" w:rsidR="006C2AFD" w:rsidRDefault="006C2AFD" w:rsidP="006C2AFD"/>
    <w:p w14:paraId="5E00904A" w14:textId="177DB6B8" w:rsidR="006C2AFD" w:rsidRDefault="00216FDF" w:rsidP="006C2AFD">
      <w:r w:rsidRPr="00216FDF">
        <w:lastRenderedPageBreak/>
        <w:drawing>
          <wp:inline distT="0" distB="0" distL="0" distR="0" wp14:anchorId="4CD7800B" wp14:editId="399D48B9">
            <wp:extent cx="5400040" cy="3865880"/>
            <wp:effectExtent l="0" t="0" r="0" b="1270"/>
            <wp:docPr id="51568259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2592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4D66" w14:textId="77777777" w:rsidR="00216FDF" w:rsidRPr="00216FDF" w:rsidRDefault="00216FDF" w:rsidP="00216FDF">
      <w:proofErr w:type="gramStart"/>
      <w:r w:rsidRPr="00216FDF">
        <w:t xml:space="preserve">  </w:t>
      </w:r>
      <w:proofErr w:type="spellStart"/>
      <w:r w:rsidRPr="00216FDF">
        <w:t>UserAlias</w:t>
      </w:r>
      <w:proofErr w:type="spellEnd"/>
      <w:proofErr w:type="gramEnd"/>
      <w:r w:rsidRPr="00216FDF">
        <w:t>: Permite asignar un alias al usuario anónimo.</w:t>
      </w:r>
    </w:p>
    <w:p w14:paraId="466E07BD" w14:textId="77777777" w:rsidR="00216FDF" w:rsidRPr="00216FDF" w:rsidRDefault="00216FDF" w:rsidP="00216FDF">
      <w:proofErr w:type="gramStart"/>
      <w:r w:rsidRPr="00216FDF">
        <w:t xml:space="preserve">  </w:t>
      </w:r>
      <w:proofErr w:type="spellStart"/>
      <w:r w:rsidRPr="00216FDF">
        <w:t>RequireValidShell</w:t>
      </w:r>
      <w:proofErr w:type="spellEnd"/>
      <w:proofErr w:type="gramEnd"/>
      <w:r w:rsidRPr="00216FDF">
        <w:t xml:space="preserve">: Determina si se necesita un </w:t>
      </w:r>
      <w:proofErr w:type="spellStart"/>
      <w:r w:rsidRPr="00216FDF">
        <w:t>shell</w:t>
      </w:r>
      <w:proofErr w:type="spellEnd"/>
      <w:r w:rsidRPr="00216FDF">
        <w:t xml:space="preserve"> válido para conectarse.</w:t>
      </w:r>
    </w:p>
    <w:p w14:paraId="062BB4A8" w14:textId="77777777" w:rsidR="00216FDF" w:rsidRPr="00216FDF" w:rsidRDefault="00216FDF" w:rsidP="00216FDF">
      <w:proofErr w:type="gramStart"/>
      <w:r w:rsidRPr="00216FDF">
        <w:t xml:space="preserve">  </w:t>
      </w:r>
      <w:proofErr w:type="spellStart"/>
      <w:r w:rsidRPr="00216FDF">
        <w:t>DisplayLogin</w:t>
      </w:r>
      <w:proofErr w:type="spellEnd"/>
      <w:proofErr w:type="gramEnd"/>
      <w:r w:rsidRPr="00216FDF">
        <w:t>: Muestra un mensaje al iniciar sesión.</w:t>
      </w:r>
    </w:p>
    <w:p w14:paraId="1204245F" w14:textId="55BE4016" w:rsidR="00216FDF" w:rsidRDefault="00216FDF" w:rsidP="00216FDF">
      <w:proofErr w:type="gramStart"/>
      <w:r w:rsidRPr="00216FDF">
        <w:t xml:space="preserve">  </w:t>
      </w:r>
      <w:proofErr w:type="spellStart"/>
      <w:r w:rsidRPr="00216FDF">
        <w:t>DisplayChdir</w:t>
      </w:r>
      <w:proofErr w:type="spellEnd"/>
      <w:proofErr w:type="gramEnd"/>
      <w:r w:rsidRPr="00216FDF">
        <w:t>: Muestra un mensaje al cambiar de directorio.</w:t>
      </w:r>
    </w:p>
    <w:p w14:paraId="20DEE53A" w14:textId="77777777" w:rsidR="008670CF" w:rsidRDefault="008670CF" w:rsidP="00216FDF"/>
    <w:p w14:paraId="5C4FB9CD" w14:textId="75A9A21E" w:rsidR="008670CF" w:rsidRDefault="008670CF" w:rsidP="00216FDF">
      <w:r w:rsidRPr="008670CF">
        <w:lastRenderedPageBreak/>
        <w:drawing>
          <wp:inline distT="0" distB="0" distL="0" distR="0" wp14:anchorId="07BD4CE4" wp14:editId="584ACC5E">
            <wp:extent cx="5400040" cy="3343910"/>
            <wp:effectExtent l="0" t="0" r="0" b="8890"/>
            <wp:docPr id="9729782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782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944D" w14:textId="57D8D3EE" w:rsidR="008670CF" w:rsidRDefault="008670CF" w:rsidP="00216FDF">
      <w:r w:rsidRPr="008670CF">
        <w:drawing>
          <wp:inline distT="0" distB="0" distL="0" distR="0" wp14:anchorId="3447466D" wp14:editId="00506A8E">
            <wp:extent cx="5400040" cy="3660775"/>
            <wp:effectExtent l="0" t="0" r="0" b="0"/>
            <wp:docPr id="18256044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0441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2D5" w14:textId="77777777" w:rsidR="008670CF" w:rsidRDefault="008670CF" w:rsidP="00216FDF"/>
    <w:p w14:paraId="0A6AC172" w14:textId="77777777" w:rsidR="008670CF" w:rsidRDefault="008670CF" w:rsidP="00216FDF"/>
    <w:p w14:paraId="55D02AB7" w14:textId="77777777" w:rsidR="008670CF" w:rsidRDefault="008670CF" w:rsidP="00216FDF"/>
    <w:p w14:paraId="32C43ADF" w14:textId="77777777" w:rsidR="008670CF" w:rsidRPr="006C2AFD" w:rsidRDefault="008670CF" w:rsidP="00216FDF"/>
    <w:sectPr w:rsidR="008670CF" w:rsidRPr="006C2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F2A71"/>
    <w:multiLevelType w:val="multilevel"/>
    <w:tmpl w:val="FB3A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64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C1"/>
    <w:rsid w:val="00216FDF"/>
    <w:rsid w:val="006C2AFD"/>
    <w:rsid w:val="008670CF"/>
    <w:rsid w:val="00AE1DC1"/>
    <w:rsid w:val="00B5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47C0"/>
  <w15:chartTrackingRefBased/>
  <w15:docId w15:val="{A71BF1EE-078E-4017-BE06-EAF66C8B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D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D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D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D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D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D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2</cp:revision>
  <dcterms:created xsi:type="dcterms:W3CDTF">2025-01-30T17:49:00Z</dcterms:created>
  <dcterms:modified xsi:type="dcterms:W3CDTF">2025-01-30T18:23:00Z</dcterms:modified>
</cp:coreProperties>
</file>