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0C24" w:rsidRPr="00FE0AD2" w:rsidRDefault="00670C24" w:rsidP="00FE0AD2">
      <w:pPr>
        <w:pStyle w:val="Ttulo1"/>
        <w:rPr>
          <w:rFonts w:ascii="Arial" w:hAnsi="Arial" w:cs="Arial"/>
        </w:rPr>
      </w:pPr>
      <w:r w:rsidRPr="00FE0AD2">
        <w:rPr>
          <w:rFonts w:ascii="Arial" w:hAnsi="Arial" w:cs="Arial"/>
        </w:rPr>
        <w:t>Proyecto: Controlador de Gastos</w:t>
      </w:r>
    </w:p>
    <w:p w:rsidR="00670C24" w:rsidRPr="00670C24" w:rsidRDefault="00FE0AD2" w:rsidP="00670C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>
        <w:rPr>
          <w:rFonts w:ascii="Arial" w:eastAsia="Times New Roman" w:hAnsi="Arial" w:cs="Arial"/>
          <w:b/>
          <w:bCs/>
          <w:sz w:val="27"/>
          <w:szCs w:val="27"/>
          <w:lang w:eastAsia="es-ES"/>
        </w:rPr>
        <w:t>Autor del Proyecto: Joel Martínez Expó</w:t>
      </w:r>
      <w:r w:rsidR="00670C2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sito</w:t>
      </w:r>
    </w:p>
    <w:p w:rsidR="00670C24" w:rsidRPr="00670C24" w:rsidRDefault="00670C24" w:rsidP="00670C24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sz w:val="36"/>
          <w:szCs w:val="36"/>
          <w:lang w:eastAsia="es-ES"/>
        </w:rPr>
      </w:pPr>
      <w:r w:rsidRPr="00670C24">
        <w:rPr>
          <w:rFonts w:ascii="Arial" w:eastAsia="Times New Roman" w:hAnsi="Arial" w:cs="Arial"/>
          <w:b/>
          <w:bCs/>
          <w:sz w:val="36"/>
          <w:szCs w:val="36"/>
          <w:lang w:eastAsia="es-ES"/>
        </w:rPr>
        <w:t>Descripción del Proyecto</w:t>
      </w:r>
    </w:p>
    <w:p w:rsidR="00670C24" w:rsidRPr="00670C24" w:rsidRDefault="00670C24" w:rsidP="00670C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Problema que Resuelve</w:t>
      </w:r>
    </w:p>
    <w:p w:rsidR="00670C24" w:rsidRPr="00670C24" w:rsidRDefault="00670C24" w:rsidP="00FE0A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sz w:val="24"/>
          <w:szCs w:val="24"/>
          <w:lang w:eastAsia="es-ES"/>
        </w:rPr>
        <w:t>En la actualidad, muchas personas enfrentan dificultades para gestionar sus finanzas personales. La falta de un seguimiento adecuado de ingresos y gastos puede llevar a la acumulación de deudas y a la incapacidad para alcanzar metas financieras. Este proyecto propone una solución que permite a los usuarios llevar un control efectivo de sus gastos e ingresos, ayudándoles a tomar decisiones más informadas y a mejorar su salud financiera.</w:t>
      </w:r>
    </w:p>
    <w:p w:rsidR="00670C24" w:rsidRPr="00670C24" w:rsidRDefault="00670C24" w:rsidP="00670C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Origen de la Idea</w:t>
      </w:r>
    </w:p>
    <w:p w:rsidR="00670C24" w:rsidRPr="00670C24" w:rsidRDefault="00670C24" w:rsidP="00FE0AD2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sz w:val="24"/>
          <w:szCs w:val="24"/>
          <w:lang w:eastAsia="es-ES"/>
        </w:rPr>
        <w:t>La idea del "Controlador de Gastos" surge a partir de la observación de cómo la gestión financiera puede ser un desafío cotidiano para la mayoría de las personas. Durante conversaciones con amigos y familiares, se hizo evidente que muchos luchan por llevar un registro de sus gastos, lo que genera ansiedad y confusión a la hora de planificar su presupuesto. La intención es crear una herramienta sencilla y accesible que facilite este proceso.</w:t>
      </w:r>
    </w:p>
    <w:p w:rsidR="00670C24" w:rsidRPr="00670C24" w:rsidRDefault="00670C24" w:rsidP="00670C24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7"/>
          <w:szCs w:val="27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7"/>
          <w:szCs w:val="27"/>
          <w:lang w:eastAsia="es-ES"/>
        </w:rPr>
        <w:t>Principales Características o Funcionalidades</w:t>
      </w:r>
      <w:bookmarkStart w:id="0" w:name="_GoBack"/>
      <w:bookmarkEnd w:id="0"/>
    </w:p>
    <w:p w:rsidR="00670C24" w:rsidRPr="00670C24" w:rsidRDefault="00670C24" w:rsidP="00FE0A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Registro de Ingresos y Gastos</w:t>
      </w:r>
      <w:r w:rsidRPr="00670C24">
        <w:rPr>
          <w:rFonts w:ascii="Arial" w:eastAsia="Times New Roman" w:hAnsi="Arial" w:cs="Arial"/>
          <w:sz w:val="24"/>
          <w:szCs w:val="24"/>
          <w:lang w:eastAsia="es-ES"/>
        </w:rPr>
        <w:t>: Los usuarios podrán añadir de manera sencilla sus ingresos y gastos, categorizándolos según diferentes etiquetas (alimentos, entretenimiento, vivienda, etc.).</w:t>
      </w:r>
    </w:p>
    <w:p w:rsidR="00670C24" w:rsidRPr="00670C24" w:rsidRDefault="00670C24" w:rsidP="00FE0A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Dashboard Interactivo</w:t>
      </w:r>
      <w:r w:rsidRPr="00670C24">
        <w:rPr>
          <w:rFonts w:ascii="Arial" w:eastAsia="Times New Roman" w:hAnsi="Arial" w:cs="Arial"/>
          <w:sz w:val="24"/>
          <w:szCs w:val="24"/>
          <w:lang w:eastAsia="es-ES"/>
        </w:rPr>
        <w:t>: Un panel principal donde los usuarios pueden visualizar de un vistazo su situación financiera, con gráficos que muestran los ingresos y gastos a lo largo del tiempo.</w:t>
      </w:r>
    </w:p>
    <w:p w:rsidR="00670C24" w:rsidRPr="00670C24" w:rsidRDefault="00670C24" w:rsidP="00FE0A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Categorías y Etiquetas</w:t>
      </w:r>
      <w:r w:rsidRPr="00670C24">
        <w:rPr>
          <w:rFonts w:ascii="Arial" w:eastAsia="Times New Roman" w:hAnsi="Arial" w:cs="Arial"/>
          <w:sz w:val="24"/>
          <w:szCs w:val="24"/>
          <w:lang w:eastAsia="es-ES"/>
        </w:rPr>
        <w:t>: Posibilidad de asignar categorías y etiquetas a las transacciones, facilitando la búsqueda y el análisis de los gastos.</w:t>
      </w:r>
    </w:p>
    <w:p w:rsidR="00670C24" w:rsidRPr="00670C24" w:rsidRDefault="00670C24" w:rsidP="00FE0A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Planificación de Presupuestos</w:t>
      </w:r>
      <w:r w:rsidRPr="00670C24">
        <w:rPr>
          <w:rFonts w:ascii="Arial" w:eastAsia="Times New Roman" w:hAnsi="Arial" w:cs="Arial"/>
          <w:sz w:val="24"/>
          <w:szCs w:val="24"/>
          <w:lang w:eastAsia="es-ES"/>
        </w:rPr>
        <w:t>: Los usuarios podrán establecer presupuestos mensuales para cada categoría y recibir alertas cuando se acerquen o excedan esos límites.</w:t>
      </w:r>
    </w:p>
    <w:p w:rsidR="00670C24" w:rsidRPr="00670C24" w:rsidRDefault="00670C24" w:rsidP="00FE0A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Reportes y Estadísticas</w:t>
      </w:r>
      <w:r w:rsidRPr="00670C24">
        <w:rPr>
          <w:rFonts w:ascii="Arial" w:eastAsia="Times New Roman" w:hAnsi="Arial" w:cs="Arial"/>
          <w:sz w:val="24"/>
          <w:szCs w:val="24"/>
          <w:lang w:eastAsia="es-ES"/>
        </w:rPr>
        <w:t>: Generación de informes detallados que muestran el historial de gastos y la comparación entre ingresos y gastos.</w:t>
      </w:r>
    </w:p>
    <w:p w:rsidR="00670C24" w:rsidRPr="00670C24" w:rsidRDefault="00670C24" w:rsidP="00FE0A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Interfaz Amigable</w:t>
      </w:r>
      <w:r w:rsidRPr="00670C24">
        <w:rPr>
          <w:rFonts w:ascii="Arial" w:eastAsia="Times New Roman" w:hAnsi="Arial" w:cs="Arial"/>
          <w:sz w:val="24"/>
          <w:szCs w:val="24"/>
          <w:lang w:eastAsia="es-ES"/>
        </w:rPr>
        <w:t>: Diseño intuitivo que permite una navegación fácil y rápida, incluso para usuarios con poca experiencia en tecnología.</w:t>
      </w:r>
    </w:p>
    <w:p w:rsidR="00DC354C" w:rsidRPr="00670C24" w:rsidRDefault="00670C24" w:rsidP="00FE0AD2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 w:rsidRPr="00670C24">
        <w:rPr>
          <w:rFonts w:ascii="Arial" w:eastAsia="Times New Roman" w:hAnsi="Arial" w:cs="Arial"/>
          <w:b/>
          <w:bCs/>
          <w:sz w:val="24"/>
          <w:szCs w:val="24"/>
          <w:lang w:eastAsia="es-ES"/>
        </w:rPr>
        <w:t>Exportación de Datos</w:t>
      </w:r>
      <w:r w:rsidRPr="00670C24">
        <w:rPr>
          <w:rFonts w:ascii="Arial" w:eastAsia="Times New Roman" w:hAnsi="Arial" w:cs="Arial"/>
          <w:sz w:val="24"/>
          <w:szCs w:val="24"/>
          <w:lang w:eastAsia="es-ES"/>
        </w:rPr>
        <w:t>: Opción para exportar datos a formatos como CSV o PDF, permitiendo a los usuarios llevar un seguimiento más detallado o compartir sus informes con asesores financieros.</w:t>
      </w:r>
    </w:p>
    <w:sectPr w:rsidR="00DC354C" w:rsidRPr="00670C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FE4"/>
    <w:multiLevelType w:val="multilevel"/>
    <w:tmpl w:val="02200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0AF5"/>
    <w:rsid w:val="00210AF5"/>
    <w:rsid w:val="002367D0"/>
    <w:rsid w:val="00670C24"/>
    <w:rsid w:val="00A24B52"/>
    <w:rsid w:val="00FE0A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14D0B5"/>
  <w15:chartTrackingRefBased/>
  <w15:docId w15:val="{36279080-84DB-49C1-9128-8A0E64C669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70C2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670C2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670C2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70C24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670C24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670C24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670C2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670C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217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2024-10-14T09:11:00Z</dcterms:created>
  <dcterms:modified xsi:type="dcterms:W3CDTF">2024-10-14T09:15:00Z</dcterms:modified>
</cp:coreProperties>
</file>