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D9DC" w14:textId="77777777" w:rsidR="00A779E6" w:rsidRPr="002B474A" w:rsidRDefault="00A779E6" w:rsidP="00A779E6">
      <w:pPr>
        <w:rPr>
          <w:lang w:val="de-DE"/>
        </w:rPr>
      </w:pPr>
      <w:r w:rsidRPr="002B474A">
        <w:rPr>
          <w:lang w:val="de-DE"/>
        </w:rPr>
        <w:t>- Problematik mit (i) Normalverteilungen, (ii) Standardabweichung als Risikomass, (iii) MV-Optimization mit (i) UND (ii) (keine Abhängigkeit vom Horihzont) (2-3  slides)</w:t>
      </w:r>
    </w:p>
    <w:p w14:paraId="42119261" w14:textId="77777777" w:rsidR="00A779E6" w:rsidRPr="002B474A" w:rsidRDefault="00A779E6" w:rsidP="00A779E6">
      <w:pPr>
        <w:rPr>
          <w:lang w:val="de-DE"/>
        </w:rPr>
      </w:pPr>
      <w:r w:rsidRPr="002B474A">
        <w:rPr>
          <w:lang w:val="de-DE"/>
        </w:rPr>
        <w:t>- Fitten der beobachteten Marktrenditen durch (i) symmetriesche, (ii) schiefe Student's t-Verteilungen (2-3 slides)</w:t>
      </w:r>
    </w:p>
    <w:p w14:paraId="4D7AF0B8" w14:textId="77777777" w:rsidR="00A779E6" w:rsidRPr="002B474A" w:rsidRDefault="00A779E6" w:rsidP="00A779E6">
      <w:pPr>
        <w:rPr>
          <w:lang w:val="de-DE"/>
        </w:rPr>
      </w:pPr>
      <w:r w:rsidRPr="002B474A">
        <w:rPr>
          <w:lang w:val="de-DE"/>
        </w:rPr>
        <w:t>- dazu je 2-3 slides Einführung in symmetrische / schiefe Student's t-Verteilungen</w:t>
      </w:r>
    </w:p>
    <w:p w14:paraId="21D11488" w14:textId="77777777" w:rsidR="00A779E6" w:rsidRPr="002B474A" w:rsidRDefault="00A779E6" w:rsidP="00A779E6">
      <w:pPr>
        <w:rPr>
          <w:lang w:val="de-DE"/>
        </w:rPr>
      </w:pPr>
      <w:r w:rsidRPr="002B474A">
        <w:rPr>
          <w:lang w:val="de-DE"/>
        </w:rPr>
        <w:t>- kurze Diskussion (1-2 Slides) von fat tails vonMarktrenditen</w:t>
      </w:r>
    </w:p>
    <w:p w14:paraId="384DA2C7" w14:textId="77777777" w:rsidR="00A779E6" w:rsidRPr="002B474A" w:rsidRDefault="00A779E6" w:rsidP="00A779E6">
      <w:pPr>
        <w:rPr>
          <w:lang w:val="de-DE"/>
        </w:rPr>
      </w:pPr>
      <w:r w:rsidRPr="002B474A">
        <w:rPr>
          <w:lang w:val="de-DE"/>
        </w:rPr>
        <w:t>- Ergebnisse der Optimierung: (i) Simulation mit symmetrischen t-Verteilungen und verschiedenen dgf</w:t>
      </w:r>
    </w:p>
    <w:p w14:paraId="332CD213" w14:textId="77777777" w:rsidR="00A779E6" w:rsidRPr="002B474A" w:rsidRDefault="00A779E6" w:rsidP="00A779E6">
      <w:pPr>
        <w:rPr>
          <w:lang w:val="de-DE"/>
        </w:rPr>
      </w:pPr>
      <w:r w:rsidRPr="002B474A">
        <w:rPr>
          <w:lang w:val="de-DE"/>
        </w:rPr>
        <w:t>- Ergebnisse (ii): Optimierung mit GHYP</w:t>
      </w:r>
    </w:p>
    <w:p w14:paraId="37C8D398" w14:textId="433AC139" w:rsidR="00A779E6" w:rsidRPr="002B474A" w:rsidRDefault="00A779E6" w:rsidP="00A779E6">
      <w:pPr>
        <w:rPr>
          <w:lang w:val="de-DE"/>
        </w:rPr>
      </w:pPr>
      <w:r w:rsidRPr="002B474A">
        <w:rPr>
          <w:lang w:val="de-DE"/>
        </w:rPr>
        <w:t>- Conclusion und Diskussion: Long-term investors can take more left-skewness/kurtosis (also mehr tail risk, nicht zu verwechseln mit Volatilitäts-risk)</w:t>
      </w:r>
    </w:p>
    <w:p w14:paraId="401372EF" w14:textId="452D22C0" w:rsidR="00A779E6" w:rsidRPr="002B474A" w:rsidRDefault="00A779E6" w:rsidP="00A779E6">
      <w:pPr>
        <w:rPr>
          <w:lang w:val="de-DE"/>
        </w:rPr>
      </w:pPr>
    </w:p>
    <w:p w14:paraId="79B49F3A" w14:textId="36B8AB44" w:rsidR="00A779E6" w:rsidRPr="00ED0AFD" w:rsidRDefault="00A779E6" w:rsidP="00A779E6">
      <w:pPr>
        <w:pStyle w:val="ListParagraph"/>
        <w:numPr>
          <w:ilvl w:val="0"/>
          <w:numId w:val="1"/>
        </w:numPr>
      </w:pPr>
      <w:r w:rsidRPr="00ED0AFD">
        <w:t>Introduction</w:t>
      </w:r>
    </w:p>
    <w:p w14:paraId="7453CFF2" w14:textId="7357DD89" w:rsidR="00A779E6" w:rsidRPr="00ED0AFD" w:rsidRDefault="004B66B1" w:rsidP="00A779E6">
      <w:pPr>
        <w:pStyle w:val="ListParagraph"/>
        <w:numPr>
          <w:ilvl w:val="1"/>
          <w:numId w:val="1"/>
        </w:numPr>
      </w:pPr>
      <w:r w:rsidRPr="00ED0AFD">
        <w:t xml:space="preserve">Goals of the </w:t>
      </w:r>
      <w:r w:rsidR="003F0E6E" w:rsidRPr="00ED0AFD">
        <w:t>Research</w:t>
      </w:r>
    </w:p>
    <w:p w14:paraId="6F9AF71D" w14:textId="1E13107F" w:rsidR="00A779E6" w:rsidRPr="00ED0AFD" w:rsidRDefault="00D67F9F" w:rsidP="00A779E6">
      <w:pPr>
        <w:pStyle w:val="ListParagraph"/>
        <w:numPr>
          <w:ilvl w:val="0"/>
          <w:numId w:val="1"/>
        </w:numPr>
      </w:pPr>
      <w:r w:rsidRPr="00ED0AFD">
        <w:t>Normal</w:t>
      </w:r>
      <w:r w:rsidR="00A779E6" w:rsidRPr="00ED0AFD">
        <w:t xml:space="preserve"> Distribution</w:t>
      </w:r>
    </w:p>
    <w:p w14:paraId="482780FD" w14:textId="2FBB48C2" w:rsidR="00A779E6" w:rsidRPr="00ED0AFD" w:rsidRDefault="00A779E6" w:rsidP="00A779E6">
      <w:pPr>
        <w:pStyle w:val="ListParagraph"/>
        <w:numPr>
          <w:ilvl w:val="1"/>
          <w:numId w:val="1"/>
        </w:numPr>
      </w:pPr>
      <w:r w:rsidRPr="00ED0AFD">
        <w:t>Introduction and Properties</w:t>
      </w:r>
    </w:p>
    <w:p w14:paraId="6F7970A1" w14:textId="7E13A52D" w:rsidR="00A779E6" w:rsidRPr="00ED0AFD" w:rsidRDefault="00F03CEF" w:rsidP="00A779E6">
      <w:pPr>
        <w:pStyle w:val="ListParagraph"/>
        <w:numPr>
          <w:ilvl w:val="1"/>
          <w:numId w:val="1"/>
        </w:numPr>
      </w:pPr>
      <w:r w:rsidRPr="00ED0AFD">
        <w:t>A</w:t>
      </w:r>
      <w:r w:rsidR="00084C13" w:rsidRPr="00ED0AFD">
        <w:t>s a Model for Financial Returns</w:t>
      </w:r>
    </w:p>
    <w:p w14:paraId="777AE157" w14:textId="56ED0BCF" w:rsidR="003B19ED" w:rsidRPr="00ED0AFD" w:rsidRDefault="003B19ED" w:rsidP="003B19ED">
      <w:pPr>
        <w:pStyle w:val="ListParagraph"/>
        <w:numPr>
          <w:ilvl w:val="2"/>
          <w:numId w:val="1"/>
        </w:numPr>
      </w:pPr>
      <w:r w:rsidRPr="00ED0AFD">
        <w:t>Disadvantages</w:t>
      </w:r>
      <w:r w:rsidR="00FE0928" w:rsidRPr="00ED0AFD">
        <w:t xml:space="preserve"> (Thin </w:t>
      </w:r>
      <w:r w:rsidR="000C621E" w:rsidRPr="00ED0AFD">
        <w:t>t</w:t>
      </w:r>
      <w:r w:rsidR="00FE0928" w:rsidRPr="00ED0AFD">
        <w:t>ails, Symmetry)</w:t>
      </w:r>
    </w:p>
    <w:p w14:paraId="5B02939C" w14:textId="74572530" w:rsidR="00A779E6" w:rsidRPr="00ED0AFD" w:rsidRDefault="00A779E6" w:rsidP="00A779E6">
      <w:pPr>
        <w:pStyle w:val="ListParagraph"/>
        <w:numPr>
          <w:ilvl w:val="0"/>
          <w:numId w:val="1"/>
        </w:numPr>
      </w:pPr>
      <w:r w:rsidRPr="00ED0AFD">
        <w:t>Standard Deviation</w:t>
      </w:r>
    </w:p>
    <w:p w14:paraId="0F83DCEF" w14:textId="5295E4A6" w:rsidR="00A779E6" w:rsidRPr="00ED0AFD" w:rsidRDefault="00A779E6" w:rsidP="00A779E6">
      <w:pPr>
        <w:pStyle w:val="ListParagraph"/>
        <w:numPr>
          <w:ilvl w:val="1"/>
          <w:numId w:val="1"/>
        </w:numPr>
      </w:pPr>
      <w:r w:rsidRPr="00ED0AFD">
        <w:t>Introduction</w:t>
      </w:r>
      <w:r w:rsidR="006E0D26" w:rsidRPr="00ED0AFD">
        <w:t xml:space="preserve"> and Properties</w:t>
      </w:r>
    </w:p>
    <w:p w14:paraId="5823A4E2" w14:textId="44881E8D" w:rsidR="00A779E6" w:rsidRPr="00ED0AFD" w:rsidRDefault="00F03CEF" w:rsidP="00A779E6">
      <w:pPr>
        <w:pStyle w:val="ListParagraph"/>
        <w:numPr>
          <w:ilvl w:val="1"/>
          <w:numId w:val="1"/>
        </w:numPr>
      </w:pPr>
      <w:r w:rsidRPr="00ED0AFD">
        <w:t>A</w:t>
      </w:r>
      <w:r w:rsidR="00A779E6" w:rsidRPr="00ED0AFD">
        <w:t>s a Risk Measure</w:t>
      </w:r>
    </w:p>
    <w:p w14:paraId="3508DF0A" w14:textId="52A48BE3" w:rsidR="00F03CEF" w:rsidRPr="00ED0AFD" w:rsidRDefault="00F03CEF" w:rsidP="00F03CEF">
      <w:pPr>
        <w:pStyle w:val="ListParagraph"/>
        <w:numPr>
          <w:ilvl w:val="2"/>
          <w:numId w:val="1"/>
        </w:numPr>
      </w:pPr>
      <w:r w:rsidRPr="00ED0AFD">
        <w:t>Disadvantages</w:t>
      </w:r>
      <w:r w:rsidR="00054672" w:rsidRPr="00ED0AFD">
        <w:t xml:space="preserve"> (Movements in both directions weighed equally, No clear indication of the potential loss)</w:t>
      </w:r>
    </w:p>
    <w:p w14:paraId="1A786B83" w14:textId="49321758" w:rsidR="00EE1CEB" w:rsidRPr="00ED0AFD" w:rsidRDefault="00EE1CEB" w:rsidP="00EE1CEB">
      <w:pPr>
        <w:pStyle w:val="ListParagraph"/>
        <w:numPr>
          <w:ilvl w:val="0"/>
          <w:numId w:val="1"/>
        </w:numPr>
      </w:pPr>
      <w:r w:rsidRPr="00ED0AFD">
        <w:t>Mean-Variance Analysis</w:t>
      </w:r>
    </w:p>
    <w:p w14:paraId="21B65932" w14:textId="762AC5CB" w:rsidR="00EE1CEB" w:rsidRPr="00ED0AFD" w:rsidRDefault="00FA05BD" w:rsidP="00EE1CEB">
      <w:pPr>
        <w:pStyle w:val="ListParagraph"/>
        <w:numPr>
          <w:ilvl w:val="1"/>
          <w:numId w:val="1"/>
        </w:numPr>
      </w:pPr>
      <w:r w:rsidRPr="00ED0AFD">
        <w:t>Independence of Risk from the Investment Horizon</w:t>
      </w:r>
    </w:p>
    <w:p w14:paraId="2ECBB262" w14:textId="5462D10B" w:rsidR="00F21AEE" w:rsidRPr="00ED0AFD" w:rsidRDefault="00F21AEE" w:rsidP="00F21AEE">
      <w:pPr>
        <w:pStyle w:val="ListParagraph"/>
        <w:numPr>
          <w:ilvl w:val="0"/>
          <w:numId w:val="1"/>
        </w:numPr>
      </w:pPr>
      <w:r w:rsidRPr="00ED0AFD">
        <w:t>Symmetrical Student’s t-Distribution</w:t>
      </w:r>
    </w:p>
    <w:p w14:paraId="71AFDF98" w14:textId="6078EE9B" w:rsidR="00F21AEE" w:rsidRPr="00ED0AFD" w:rsidRDefault="00F21AEE" w:rsidP="00F21AEE">
      <w:pPr>
        <w:pStyle w:val="ListParagraph"/>
        <w:numPr>
          <w:ilvl w:val="1"/>
          <w:numId w:val="1"/>
        </w:numPr>
      </w:pPr>
      <w:r w:rsidRPr="00ED0AFD">
        <w:t>Introduction and Properties</w:t>
      </w:r>
    </w:p>
    <w:p w14:paraId="7C29557F" w14:textId="7A6EB291" w:rsidR="00F03CEF" w:rsidRPr="00ED0AFD" w:rsidRDefault="00F03CEF" w:rsidP="00F21AEE">
      <w:pPr>
        <w:pStyle w:val="ListParagraph"/>
        <w:numPr>
          <w:ilvl w:val="1"/>
          <w:numId w:val="1"/>
        </w:numPr>
      </w:pPr>
      <w:r w:rsidRPr="00ED0AFD">
        <w:t>As a Model for Financial Returns</w:t>
      </w:r>
    </w:p>
    <w:p w14:paraId="3FD3B560" w14:textId="2554FC55" w:rsidR="00F21AEE" w:rsidRPr="00ED0AFD" w:rsidRDefault="003B19ED" w:rsidP="00F03CEF">
      <w:pPr>
        <w:pStyle w:val="ListParagraph"/>
        <w:numPr>
          <w:ilvl w:val="2"/>
          <w:numId w:val="1"/>
        </w:numPr>
      </w:pPr>
      <w:r w:rsidRPr="00ED0AFD">
        <w:t>Advantages</w:t>
      </w:r>
      <w:r w:rsidR="00654F9B" w:rsidRPr="00ED0AFD">
        <w:t xml:space="preserve"> (</w:t>
      </w:r>
      <w:r w:rsidR="00FE0928" w:rsidRPr="00ED0AFD">
        <w:t>Fat</w:t>
      </w:r>
      <w:r w:rsidR="00654F9B" w:rsidRPr="00ED0AFD">
        <w:t xml:space="preserve"> </w:t>
      </w:r>
      <w:r w:rsidR="000C621E" w:rsidRPr="00ED0AFD">
        <w:t>t</w:t>
      </w:r>
      <w:r w:rsidR="00654F9B" w:rsidRPr="00ED0AFD">
        <w:t>ails)</w:t>
      </w:r>
    </w:p>
    <w:p w14:paraId="2ABF60F1" w14:textId="5F35B312" w:rsidR="00F03CEF" w:rsidRPr="00ED0AFD" w:rsidRDefault="00F03CEF" w:rsidP="00F03CEF">
      <w:pPr>
        <w:pStyle w:val="ListParagraph"/>
        <w:numPr>
          <w:ilvl w:val="2"/>
          <w:numId w:val="1"/>
        </w:numPr>
      </w:pPr>
      <w:bookmarkStart w:id="0" w:name="_Hlk12456284"/>
      <w:r w:rsidRPr="00ED0AFD">
        <w:t>Disadvantages</w:t>
      </w:r>
      <w:bookmarkEnd w:id="0"/>
      <w:r w:rsidR="00654F9B" w:rsidRPr="00ED0AFD">
        <w:t xml:space="preserve"> (Symmetry)</w:t>
      </w:r>
    </w:p>
    <w:p w14:paraId="32CE5693" w14:textId="609FC136" w:rsidR="006C51A1" w:rsidRPr="00ED0AFD" w:rsidRDefault="006C51A1" w:rsidP="006C51A1">
      <w:pPr>
        <w:pStyle w:val="ListParagraph"/>
        <w:numPr>
          <w:ilvl w:val="0"/>
          <w:numId w:val="1"/>
        </w:numPr>
      </w:pPr>
      <w:r w:rsidRPr="00ED0AFD">
        <w:t>Skewed Student’s t-Distribution</w:t>
      </w:r>
    </w:p>
    <w:p w14:paraId="51206A7D" w14:textId="6F4CC822" w:rsidR="006C51A1" w:rsidRPr="00ED0AFD" w:rsidRDefault="006C51A1" w:rsidP="006C51A1">
      <w:pPr>
        <w:pStyle w:val="ListParagraph"/>
        <w:numPr>
          <w:ilvl w:val="1"/>
          <w:numId w:val="1"/>
        </w:numPr>
      </w:pPr>
      <w:r w:rsidRPr="00ED0AFD">
        <w:t>Introduction and Properties</w:t>
      </w:r>
      <w:r w:rsidR="00213C31" w:rsidRPr="00ED0AFD">
        <w:t xml:space="preserve"> (Special Case of GH Distribution)</w:t>
      </w:r>
    </w:p>
    <w:p w14:paraId="63A20CC2" w14:textId="77777777" w:rsidR="006C51A1" w:rsidRPr="00ED0AFD" w:rsidRDefault="006C51A1" w:rsidP="006C51A1">
      <w:pPr>
        <w:pStyle w:val="ListParagraph"/>
        <w:numPr>
          <w:ilvl w:val="1"/>
          <w:numId w:val="1"/>
        </w:numPr>
      </w:pPr>
      <w:r w:rsidRPr="00ED0AFD">
        <w:t>As a Model for Financial Returns</w:t>
      </w:r>
    </w:p>
    <w:p w14:paraId="79642356" w14:textId="4C1FBC55" w:rsidR="00413BFE" w:rsidRPr="00ED0AFD" w:rsidRDefault="006C51A1" w:rsidP="00413BFE">
      <w:pPr>
        <w:pStyle w:val="ListParagraph"/>
        <w:numPr>
          <w:ilvl w:val="1"/>
          <w:numId w:val="1"/>
        </w:numPr>
      </w:pPr>
      <w:r w:rsidRPr="00ED0AFD">
        <w:t>Advantages</w:t>
      </w:r>
      <w:r w:rsidR="00745663" w:rsidRPr="00ED0AFD">
        <w:t xml:space="preserve"> </w:t>
      </w:r>
      <w:r w:rsidR="00413BFE" w:rsidRPr="00ED0AFD">
        <w:t>(</w:t>
      </w:r>
      <w:r w:rsidR="00FE0928" w:rsidRPr="00ED0AFD">
        <w:t>Fat</w:t>
      </w:r>
      <w:r w:rsidR="00413BFE" w:rsidRPr="00ED0AFD">
        <w:t xml:space="preserve"> </w:t>
      </w:r>
      <w:r w:rsidR="000C621E" w:rsidRPr="00ED0AFD">
        <w:t>t</w:t>
      </w:r>
      <w:r w:rsidR="00413BFE" w:rsidRPr="00ED0AFD">
        <w:t>ails, Asymmetry)</w:t>
      </w:r>
    </w:p>
    <w:p w14:paraId="2F2AD919" w14:textId="3DE95AFE" w:rsidR="000C621E" w:rsidRPr="00ED0AFD" w:rsidRDefault="000C621E" w:rsidP="000C621E">
      <w:pPr>
        <w:pStyle w:val="ListParagraph"/>
        <w:numPr>
          <w:ilvl w:val="0"/>
          <w:numId w:val="1"/>
        </w:numPr>
      </w:pPr>
      <w:r w:rsidRPr="00ED0AFD">
        <w:t>Fat Tails in Financial Returns</w:t>
      </w:r>
    </w:p>
    <w:p w14:paraId="3C549D03" w14:textId="2C100FC3" w:rsidR="00D67F9F" w:rsidRPr="00ED0AFD" w:rsidRDefault="00D67F9F" w:rsidP="00D67F9F">
      <w:pPr>
        <w:pStyle w:val="ListParagraph"/>
        <w:numPr>
          <w:ilvl w:val="1"/>
          <w:numId w:val="1"/>
        </w:numPr>
      </w:pPr>
      <w:r w:rsidRPr="00ED0AFD">
        <w:t>Extreme movements are relatively frequent (compared to normal distribution)</w:t>
      </w:r>
    </w:p>
    <w:p w14:paraId="7F3975A4" w14:textId="46D3C1CF" w:rsidR="00D67F9F" w:rsidRPr="00ED0AFD" w:rsidRDefault="00D67F9F" w:rsidP="00D67F9F">
      <w:pPr>
        <w:pStyle w:val="ListParagraph"/>
        <w:numPr>
          <w:ilvl w:val="1"/>
          <w:numId w:val="1"/>
        </w:numPr>
      </w:pPr>
      <w:r w:rsidRPr="00ED0AFD">
        <w:t xml:space="preserve">Tail </w:t>
      </w:r>
      <w:r w:rsidR="00CC4645" w:rsidRPr="00ED0AFD">
        <w:t>D</w:t>
      </w:r>
      <w:r w:rsidRPr="00ED0AFD">
        <w:t>ependence</w:t>
      </w:r>
      <w:r w:rsidR="005C0CA2" w:rsidRPr="00ED0AFD">
        <w:t xml:space="preserve">, Volatility </w:t>
      </w:r>
      <w:r w:rsidR="00CC4645" w:rsidRPr="00ED0AFD">
        <w:t>C</w:t>
      </w:r>
      <w:r w:rsidR="005C0CA2" w:rsidRPr="00ED0AFD">
        <w:t>lusters</w:t>
      </w:r>
    </w:p>
    <w:p w14:paraId="3B2A3ADE" w14:textId="1522D95E" w:rsidR="005C0CA2" w:rsidRPr="00ED0AFD" w:rsidRDefault="002B474A" w:rsidP="005C0CA2">
      <w:pPr>
        <w:pStyle w:val="ListParagraph"/>
        <w:numPr>
          <w:ilvl w:val="0"/>
          <w:numId w:val="1"/>
        </w:numPr>
      </w:pPr>
      <w:r>
        <w:t>Optimization</w:t>
      </w:r>
      <w:bookmarkStart w:id="1" w:name="_GoBack"/>
      <w:bookmarkEnd w:id="1"/>
      <w:r w:rsidR="00591D8E" w:rsidRPr="00ED0AFD">
        <w:t xml:space="preserve"> Result</w:t>
      </w:r>
      <w:r w:rsidR="00014BF2">
        <w:t>s</w:t>
      </w:r>
    </w:p>
    <w:p w14:paraId="529E3E83" w14:textId="66D3D44D" w:rsidR="006C51A1" w:rsidRPr="00ED0AFD" w:rsidRDefault="00E667CE" w:rsidP="00413BFE">
      <w:pPr>
        <w:pStyle w:val="ListParagraph"/>
        <w:numPr>
          <w:ilvl w:val="1"/>
          <w:numId w:val="1"/>
        </w:numPr>
      </w:pPr>
      <w:r w:rsidRPr="00ED0AFD">
        <w:t>With Symmetric Student’s t-</w:t>
      </w:r>
      <w:r w:rsidR="00591D8E" w:rsidRPr="00ED0AFD">
        <w:t>D</w:t>
      </w:r>
      <w:r w:rsidRPr="00ED0AFD">
        <w:t>istributed Returns</w:t>
      </w:r>
    </w:p>
    <w:p w14:paraId="1CA7176E" w14:textId="3537C76D" w:rsidR="00847AFE" w:rsidRPr="00ED0AFD" w:rsidRDefault="00591D8E" w:rsidP="00847AFE">
      <w:pPr>
        <w:pStyle w:val="ListParagraph"/>
        <w:numPr>
          <w:ilvl w:val="1"/>
          <w:numId w:val="1"/>
        </w:numPr>
      </w:pPr>
      <w:r w:rsidRPr="00ED0AFD">
        <w:t xml:space="preserve">With </w:t>
      </w:r>
      <w:r w:rsidR="00847AFE" w:rsidRPr="00ED0AFD">
        <w:t>Skewed Student’s t-Distributed Returns</w:t>
      </w:r>
    </w:p>
    <w:p w14:paraId="37EA68C1" w14:textId="6D575E25" w:rsidR="004E780C" w:rsidRPr="00ED0AFD" w:rsidRDefault="004E780C" w:rsidP="004E780C">
      <w:pPr>
        <w:pStyle w:val="ListParagraph"/>
        <w:numPr>
          <w:ilvl w:val="0"/>
          <w:numId w:val="1"/>
        </w:numPr>
      </w:pPr>
      <w:r w:rsidRPr="00ED0AFD">
        <w:t>Conclusion</w:t>
      </w:r>
    </w:p>
    <w:p w14:paraId="6DA5A776" w14:textId="2DD10316" w:rsidR="00507DBC" w:rsidRPr="00ED0AFD" w:rsidRDefault="00507DBC" w:rsidP="004E780C">
      <w:pPr>
        <w:pStyle w:val="ListParagraph"/>
        <w:numPr>
          <w:ilvl w:val="1"/>
          <w:numId w:val="1"/>
        </w:numPr>
      </w:pPr>
      <w:r w:rsidRPr="00ED0AFD">
        <w:t>The assumption of normally distributed asset returns is not valid, especially in the short term</w:t>
      </w:r>
    </w:p>
    <w:p w14:paraId="356FAF62" w14:textId="49C745F3" w:rsidR="008F1778" w:rsidRPr="00ED0AFD" w:rsidRDefault="0091100B" w:rsidP="008F1778">
      <w:pPr>
        <w:pStyle w:val="ListParagraph"/>
        <w:numPr>
          <w:ilvl w:val="1"/>
          <w:numId w:val="1"/>
        </w:numPr>
      </w:pPr>
      <w:r w:rsidRPr="00ED0AFD">
        <w:lastRenderedPageBreak/>
        <w:t>Asset returns modelled with</w:t>
      </w:r>
      <w:r w:rsidR="00E364CD" w:rsidRPr="00ED0AFD">
        <w:t xml:space="preserve"> a Skewed Student’s t-distribution show a good fi</w:t>
      </w:r>
      <w:r w:rsidR="008F1778" w:rsidRPr="00ED0AFD">
        <w:t>t, also because of the tail-correlation introduced by the t-copula</w:t>
      </w:r>
    </w:p>
    <w:p w14:paraId="4BC3A116" w14:textId="6AA098C2" w:rsidR="004E780C" w:rsidRPr="00ED0AFD" w:rsidRDefault="004E780C" w:rsidP="004E780C">
      <w:pPr>
        <w:pStyle w:val="ListParagraph"/>
        <w:numPr>
          <w:ilvl w:val="1"/>
          <w:numId w:val="1"/>
        </w:numPr>
      </w:pPr>
      <w:r w:rsidRPr="00ED0AFD">
        <w:t>Long-term investors can (and should) take more tail risks</w:t>
      </w:r>
      <w:r w:rsidR="00D5268C" w:rsidRPr="00ED0AFD">
        <w:t xml:space="preserve">, i.e. </w:t>
      </w:r>
      <w:r w:rsidR="001A1B7B" w:rsidRPr="00ED0AFD">
        <w:t>assets with negatively (left) skewed returns (</w:t>
      </w:r>
      <w:r w:rsidR="00CE2907" w:rsidRPr="00ED0AFD">
        <w:t>if they offer larger return potential)</w:t>
      </w:r>
    </w:p>
    <w:p w14:paraId="333EE887" w14:textId="2D5E7B25" w:rsidR="00591D8E" w:rsidRPr="00ED0AFD" w:rsidRDefault="00591D8E" w:rsidP="00213C31"/>
    <w:sectPr w:rsidR="00591D8E" w:rsidRPr="00ED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522F"/>
    <w:multiLevelType w:val="hybridMultilevel"/>
    <w:tmpl w:val="4C40A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E6"/>
    <w:rsid w:val="00014BF2"/>
    <w:rsid w:val="00054672"/>
    <w:rsid w:val="00084C13"/>
    <w:rsid w:val="000C621E"/>
    <w:rsid w:val="001A1B7B"/>
    <w:rsid w:val="00213C31"/>
    <w:rsid w:val="002B474A"/>
    <w:rsid w:val="003B19ED"/>
    <w:rsid w:val="003F0E6E"/>
    <w:rsid w:val="00413BFE"/>
    <w:rsid w:val="004314A1"/>
    <w:rsid w:val="004B66B1"/>
    <w:rsid w:val="004E780C"/>
    <w:rsid w:val="00507DBC"/>
    <w:rsid w:val="0052177E"/>
    <w:rsid w:val="00591D8E"/>
    <w:rsid w:val="005C0CA2"/>
    <w:rsid w:val="00654F9B"/>
    <w:rsid w:val="00661251"/>
    <w:rsid w:val="006C51A1"/>
    <w:rsid w:val="006E0D26"/>
    <w:rsid w:val="0072505F"/>
    <w:rsid w:val="00745663"/>
    <w:rsid w:val="00847AFE"/>
    <w:rsid w:val="008F1778"/>
    <w:rsid w:val="0091100B"/>
    <w:rsid w:val="00956B99"/>
    <w:rsid w:val="00977A03"/>
    <w:rsid w:val="00A779E6"/>
    <w:rsid w:val="00CC4645"/>
    <w:rsid w:val="00CE2907"/>
    <w:rsid w:val="00D5268C"/>
    <w:rsid w:val="00D67F9F"/>
    <w:rsid w:val="00D8591C"/>
    <w:rsid w:val="00DF42F7"/>
    <w:rsid w:val="00E364CD"/>
    <w:rsid w:val="00E667CE"/>
    <w:rsid w:val="00ED0AFD"/>
    <w:rsid w:val="00EE1CEB"/>
    <w:rsid w:val="00F03CEF"/>
    <w:rsid w:val="00F21AEE"/>
    <w:rsid w:val="00FA05BD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1A81"/>
  <w15:chartTrackingRefBased/>
  <w15:docId w15:val="{C97F1929-CAD9-4B44-AA3A-3A7C14A9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Bührer</dc:creator>
  <cp:keywords/>
  <dc:description/>
  <cp:lastModifiedBy>Fabio Bührer</cp:lastModifiedBy>
  <cp:revision>40</cp:revision>
  <dcterms:created xsi:type="dcterms:W3CDTF">2019-06-26T13:30:00Z</dcterms:created>
  <dcterms:modified xsi:type="dcterms:W3CDTF">2019-06-26T15:34:00Z</dcterms:modified>
</cp:coreProperties>
</file>