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E6B4" w14:textId="33A7EE6E" w:rsidR="007173FE" w:rsidRDefault="00487983" w:rsidP="007173FE">
      <w:pPr>
        <w:pStyle w:val="BodyText"/>
      </w:pPr>
      <w:r>
        <w:t xml:space="preserve">The normal (or Gaussian) </w:t>
      </w:r>
      <w:r w:rsidR="007D3CAF">
        <w:t xml:space="preserve">distribution </w:t>
      </w:r>
      <w:r>
        <w:t xml:space="preserve">is a symmetric, unimodal distribution with tails growing thinner from its center, where mean, median and mode are located. The distance from the center is often expressed in standard deviations, notated </w:t>
      </w:r>
      <w:bookmarkStart w:id="0" w:name="MathJax-Span-185"/>
      <w:bookmarkStart w:id="1" w:name="MathJax-Span-184"/>
      <w:bookmarkStart w:id="2" w:name="MathJax-Span-183"/>
      <w:bookmarkStart w:id="3" w:name="MathJax-Element-11-Frame"/>
      <w:bookmarkEnd w:id="0"/>
      <w:bookmarkEnd w:id="1"/>
      <w:bookmarkEnd w:id="2"/>
      <w:bookmarkEnd w:id="3"/>
      <w:r>
        <w:t>$</w:t>
      </w:r>
      <w:bookmarkStart w:id="4" w:name="MathJax-Span-186"/>
      <w:bookmarkEnd w:id="4"/>
      <w:r>
        <w:t>\</w:t>
      </w:r>
      <w:bookmarkStart w:id="5" w:name="MathJax-Span-187"/>
      <w:bookmarkEnd w:id="5"/>
      <w:r>
        <w:t>s</w:t>
      </w:r>
      <w:bookmarkStart w:id="6" w:name="MathJax-Span-188"/>
      <w:bookmarkEnd w:id="6"/>
      <w:r>
        <w:t>i</w:t>
      </w:r>
      <w:bookmarkStart w:id="7" w:name="MathJax-Span-189"/>
      <w:bookmarkEnd w:id="7"/>
      <w:r>
        <w:t>g</w:t>
      </w:r>
      <w:bookmarkStart w:id="8" w:name="MathJax-Span-190"/>
      <w:bookmarkEnd w:id="8"/>
      <w:r>
        <w:t>m</w:t>
      </w:r>
      <w:bookmarkStart w:id="9" w:name="MathJax-Span-191"/>
      <w:bookmarkEnd w:id="9"/>
      <w:r>
        <w:t>a</w:t>
      </w:r>
      <w:bookmarkStart w:id="10" w:name="MathJax-Span-192"/>
      <w:bookmarkEnd w:id="10"/>
      <w:r>
        <w:t>$; this is a compact method for expressing the likelihood of – assumedly – normally-distributed data.</w:t>
      </w:r>
    </w:p>
    <w:p w14:paraId="419C9128" w14:textId="77777777" w:rsidR="007173FE" w:rsidRDefault="007173FE" w:rsidP="007173FE">
      <w:pPr>
        <w:pStyle w:val="BodyText"/>
      </w:pPr>
    </w:p>
    <w:p w14:paraId="10C52D19" w14:textId="341C6D5E" w:rsidR="00713310" w:rsidRDefault="00487983" w:rsidP="007173FE">
      <w:pPr>
        <w:pStyle w:val="BodyText"/>
      </w:pPr>
      <w:r>
        <w:t>**Mathematical Definition:**</w:t>
      </w:r>
    </w:p>
    <w:p w14:paraId="62CEEA81" w14:textId="77777777" w:rsidR="00525D22" w:rsidRDefault="00525D22" w:rsidP="00525D22">
      <w:r>
        <w:t>\newline</w:t>
      </w:r>
    </w:p>
    <w:p w14:paraId="775FE029" w14:textId="668002F4" w:rsidR="00713310" w:rsidRDefault="00487983">
      <w:pPr>
        <w:pStyle w:val="BodyText"/>
        <w:spacing w:after="0"/>
      </w:pPr>
      <w:bookmarkStart w:id="11" w:name="_GoBack"/>
      <w:bookmarkEnd w:id="11"/>
      <w:r>
        <w:t xml:space="preserve">Probability density function: </w:t>
      </w:r>
    </w:p>
    <w:p w14:paraId="34277B0F" w14:textId="2C6578BB" w:rsidR="00713310" w:rsidRDefault="00487983">
      <w:pPr>
        <w:pStyle w:val="BodyText"/>
        <w:spacing w:after="0"/>
      </w:pPr>
      <w:bookmarkStart w:id="12" w:name="MathJax-Span-402"/>
      <w:bookmarkStart w:id="13" w:name="MathJax-Span-401"/>
      <w:bookmarkStart w:id="14" w:name="MathJax-Span-403"/>
      <w:bookmarkStart w:id="15" w:name="MathJax-Element-17-Frame"/>
      <w:bookmarkEnd w:id="12"/>
      <w:bookmarkEnd w:id="13"/>
      <w:bookmarkEnd w:id="14"/>
      <w:bookmarkEnd w:id="15"/>
      <w:r>
        <w:t>$</w:t>
      </w:r>
      <w:bookmarkStart w:id="16" w:name="MathJax-Span-404"/>
      <w:bookmarkEnd w:id="16"/>
      <w:r>
        <w:t>$</w:t>
      </w:r>
      <w:bookmarkStart w:id="17" w:name="MathJax-Span-405"/>
      <w:bookmarkEnd w:id="17"/>
      <w:r>
        <w:t>f</w:t>
      </w:r>
      <w:bookmarkStart w:id="18" w:name="MathJax-Span-406"/>
      <w:bookmarkEnd w:id="18"/>
      <w:r>
        <w:t>_</w:t>
      </w:r>
      <w:bookmarkStart w:id="19" w:name="MathJax-Span-407"/>
      <w:bookmarkEnd w:id="19"/>
      <w:r>
        <w:t>X</w:t>
      </w:r>
      <w:bookmarkStart w:id="20" w:name="MathJax-Span-408"/>
      <w:bookmarkEnd w:id="20"/>
      <w:r>
        <w:t>\</w:t>
      </w:r>
      <w:bookmarkStart w:id="21" w:name="MathJax-Span-409"/>
      <w:bookmarkEnd w:id="21"/>
      <w:r>
        <w:t>l</w:t>
      </w:r>
      <w:bookmarkStart w:id="22" w:name="MathJax-Span-410"/>
      <w:bookmarkEnd w:id="22"/>
      <w:r>
        <w:t>e</w:t>
      </w:r>
      <w:bookmarkStart w:id="23" w:name="MathJax-Span-411"/>
      <w:bookmarkEnd w:id="23"/>
      <w:r>
        <w:t>f</w:t>
      </w:r>
      <w:bookmarkStart w:id="24" w:name="MathJax-Span-412"/>
      <w:bookmarkEnd w:id="24"/>
      <w:r>
        <w:t>t</w:t>
      </w:r>
      <w:bookmarkStart w:id="25" w:name="MathJax-Span-413"/>
      <w:bookmarkEnd w:id="25"/>
      <w:r>
        <w:t>(</w:t>
      </w:r>
      <w:bookmarkStart w:id="26" w:name="MathJax-Span-414"/>
      <w:bookmarkEnd w:id="26"/>
      <w:r>
        <w:t>x</w:t>
      </w:r>
      <w:bookmarkStart w:id="27" w:name="MathJax-Span-415"/>
      <w:bookmarkEnd w:id="27"/>
      <w:r>
        <w:t>;</w:t>
      </w:r>
      <w:bookmarkStart w:id="28" w:name="MathJax-Span-416"/>
      <w:bookmarkEnd w:id="28"/>
      <w:r>
        <w:t>\</w:t>
      </w:r>
      <w:bookmarkStart w:id="29" w:name="MathJax-Span-417"/>
      <w:bookmarkEnd w:id="29"/>
      <w:r>
        <w:t>m</w:t>
      </w:r>
      <w:bookmarkStart w:id="30" w:name="MathJax-Span-418"/>
      <w:bookmarkEnd w:id="30"/>
      <w:r>
        <w:t>u</w:t>
      </w:r>
      <w:bookmarkStart w:id="31" w:name="MathJax-Span-419"/>
      <w:bookmarkEnd w:id="31"/>
      <w:r>
        <w:t>,</w:t>
      </w:r>
      <w:bookmarkStart w:id="32" w:name="MathJax-Span-420"/>
      <w:bookmarkEnd w:id="32"/>
      <w:r>
        <w:t>\</w:t>
      </w:r>
      <w:bookmarkStart w:id="33" w:name="MathJax-Span-421"/>
      <w:bookmarkEnd w:id="33"/>
      <w:r>
        <w:t>s</w:t>
      </w:r>
      <w:bookmarkStart w:id="34" w:name="MathJax-Span-422"/>
      <w:bookmarkEnd w:id="34"/>
      <w:r>
        <w:t>i</w:t>
      </w:r>
      <w:bookmarkStart w:id="35" w:name="MathJax-Span-423"/>
      <w:bookmarkEnd w:id="35"/>
      <w:r>
        <w:t>g</w:t>
      </w:r>
      <w:bookmarkStart w:id="36" w:name="MathJax-Span-424"/>
      <w:bookmarkEnd w:id="36"/>
      <w:r>
        <w:t>m</w:t>
      </w:r>
      <w:bookmarkStart w:id="37" w:name="MathJax-Span-425"/>
      <w:bookmarkEnd w:id="37"/>
      <w:r>
        <w:t>a</w:t>
      </w:r>
      <w:bookmarkStart w:id="38" w:name="MathJax-Span-426"/>
      <w:bookmarkEnd w:id="38"/>
      <w:r>
        <w:t>^</w:t>
      </w:r>
      <w:bookmarkStart w:id="39" w:name="MathJax-Span-427"/>
      <w:bookmarkEnd w:id="39"/>
      <w:r>
        <w:t>2</w:t>
      </w:r>
      <w:bookmarkStart w:id="40" w:name="MathJax-Span-428"/>
      <w:bookmarkEnd w:id="40"/>
      <w:r>
        <w:t>\</w:t>
      </w:r>
      <w:bookmarkStart w:id="41" w:name="MathJax-Span-429"/>
      <w:bookmarkEnd w:id="41"/>
      <w:r>
        <w:t>r</w:t>
      </w:r>
      <w:bookmarkStart w:id="42" w:name="MathJax-Span-430"/>
      <w:bookmarkEnd w:id="42"/>
      <w:r>
        <w:t>i</w:t>
      </w:r>
      <w:bookmarkStart w:id="43" w:name="MathJax-Span-431"/>
      <w:bookmarkEnd w:id="43"/>
      <w:r>
        <w:t>g</w:t>
      </w:r>
      <w:bookmarkStart w:id="44" w:name="MathJax-Span-432"/>
      <w:bookmarkEnd w:id="44"/>
      <w:r>
        <w:t>h</w:t>
      </w:r>
      <w:bookmarkStart w:id="45" w:name="MathJax-Span-433"/>
      <w:bookmarkEnd w:id="45"/>
      <w:r>
        <w:t>t</w:t>
      </w:r>
      <w:bookmarkStart w:id="46" w:name="MathJax-Span-434"/>
      <w:bookmarkEnd w:id="46"/>
      <w:r>
        <w:t>)</w:t>
      </w:r>
      <w:bookmarkStart w:id="47" w:name="MathJax-Span-435"/>
      <w:bookmarkEnd w:id="47"/>
      <w:r>
        <w:t>=</w:t>
      </w:r>
      <w:bookmarkStart w:id="48" w:name="MathJax-Span-436"/>
      <w:bookmarkEnd w:id="48"/>
      <w:r>
        <w:t>\</w:t>
      </w:r>
      <w:bookmarkStart w:id="49" w:name="MathJax-Span-437"/>
      <w:bookmarkEnd w:id="49"/>
      <w:r>
        <w:t>f</w:t>
      </w:r>
      <w:bookmarkStart w:id="50" w:name="MathJax-Span-438"/>
      <w:bookmarkEnd w:id="50"/>
      <w:r>
        <w:t>r</w:t>
      </w:r>
      <w:bookmarkStart w:id="51" w:name="MathJax-Span-439"/>
      <w:bookmarkEnd w:id="51"/>
      <w:r>
        <w:t>a</w:t>
      </w:r>
      <w:bookmarkStart w:id="52" w:name="MathJax-Span-440"/>
      <w:bookmarkEnd w:id="52"/>
      <w:r>
        <w:t>c</w:t>
      </w:r>
      <w:bookmarkStart w:id="53" w:name="MathJax-Span-441"/>
      <w:bookmarkEnd w:id="53"/>
      <w:r>
        <w:t>{</w:t>
      </w:r>
      <w:bookmarkStart w:id="54" w:name="MathJax-Span-442"/>
      <w:bookmarkEnd w:id="54"/>
      <w:r>
        <w:t>1</w:t>
      </w:r>
      <w:bookmarkStart w:id="55" w:name="MathJax-Span-443"/>
      <w:bookmarkEnd w:id="55"/>
      <w:r>
        <w:t>}</w:t>
      </w:r>
      <w:bookmarkStart w:id="56" w:name="MathJax-Span-444"/>
      <w:bookmarkEnd w:id="56"/>
      <w:r>
        <w:t>{</w:t>
      </w:r>
      <w:bookmarkStart w:id="57" w:name="MathJax-Span-445"/>
      <w:bookmarkEnd w:id="57"/>
      <w:r>
        <w:t>\</w:t>
      </w:r>
      <w:bookmarkStart w:id="58" w:name="MathJax-Span-446"/>
      <w:bookmarkEnd w:id="58"/>
      <w:r>
        <w:t>s</w:t>
      </w:r>
      <w:bookmarkStart w:id="59" w:name="MathJax-Span-447"/>
      <w:bookmarkEnd w:id="59"/>
      <w:r>
        <w:t>q</w:t>
      </w:r>
      <w:bookmarkStart w:id="60" w:name="MathJax-Span-448"/>
      <w:bookmarkEnd w:id="60"/>
      <w:r>
        <w:t>r</w:t>
      </w:r>
      <w:bookmarkStart w:id="61" w:name="MathJax-Span-449"/>
      <w:bookmarkEnd w:id="61"/>
      <w:r>
        <w:t>t</w:t>
      </w:r>
      <w:bookmarkStart w:id="62" w:name="MathJax-Span-450"/>
      <w:bookmarkEnd w:id="62"/>
      <w:r>
        <w:t>{</w:t>
      </w:r>
      <w:bookmarkStart w:id="63" w:name="MathJax-Span-451"/>
      <w:bookmarkEnd w:id="63"/>
      <w:r>
        <w:t>2</w:t>
      </w:r>
      <w:bookmarkStart w:id="64" w:name="MathJax-Span-452"/>
      <w:bookmarkEnd w:id="64"/>
      <w:r>
        <w:t>\</w:t>
      </w:r>
      <w:bookmarkStart w:id="65" w:name="MathJax-Span-453"/>
      <w:bookmarkEnd w:id="65"/>
      <w:r>
        <w:t>p</w:t>
      </w:r>
      <w:bookmarkStart w:id="66" w:name="MathJax-Span-454"/>
      <w:bookmarkEnd w:id="66"/>
      <w:r>
        <w:t>i</w:t>
      </w:r>
      <w:bookmarkStart w:id="67" w:name="MathJax-Span-455"/>
      <w:bookmarkEnd w:id="67"/>
      <w:r>
        <w:t>\</w:t>
      </w:r>
      <w:bookmarkStart w:id="68" w:name="MathJax-Span-456"/>
      <w:bookmarkEnd w:id="68"/>
      <w:r>
        <w:t>s</w:t>
      </w:r>
      <w:bookmarkStart w:id="69" w:name="MathJax-Span-457"/>
      <w:bookmarkEnd w:id="69"/>
      <w:r>
        <w:t>i</w:t>
      </w:r>
      <w:bookmarkStart w:id="70" w:name="MathJax-Span-458"/>
      <w:bookmarkEnd w:id="70"/>
      <w:r>
        <w:t>g</w:t>
      </w:r>
      <w:bookmarkStart w:id="71" w:name="MathJax-Span-459"/>
      <w:bookmarkEnd w:id="71"/>
      <w:r>
        <w:t>m</w:t>
      </w:r>
      <w:bookmarkStart w:id="72" w:name="MathJax-Span-460"/>
      <w:bookmarkEnd w:id="72"/>
      <w:r>
        <w:t>a</w:t>
      </w:r>
      <w:bookmarkStart w:id="73" w:name="MathJax-Span-461"/>
      <w:bookmarkEnd w:id="73"/>
      <w:r>
        <w:t>^</w:t>
      </w:r>
      <w:bookmarkStart w:id="74" w:name="MathJax-Span-462"/>
      <w:bookmarkEnd w:id="74"/>
      <w:r>
        <w:t>2</w:t>
      </w:r>
      <w:bookmarkStart w:id="75" w:name="MathJax-Span-463"/>
      <w:bookmarkEnd w:id="75"/>
      <w:r>
        <w:t>}</w:t>
      </w:r>
      <w:bookmarkStart w:id="76" w:name="MathJax-Span-464"/>
      <w:bookmarkEnd w:id="76"/>
      <w:r>
        <w:t>}</w:t>
      </w:r>
      <w:bookmarkStart w:id="77" w:name="MathJax-Span-465"/>
      <w:bookmarkEnd w:id="77"/>
      <w:r>
        <w:t>\</w:t>
      </w:r>
      <w:bookmarkStart w:id="78" w:name="MathJax-Span-466"/>
      <w:bookmarkStart w:id="79" w:name="MathJax-Span-470"/>
      <w:bookmarkEnd w:id="78"/>
      <w:bookmarkEnd w:id="79"/>
      <w:r w:rsidR="00C9079F">
        <w:t xml:space="preserve">mathrm </w:t>
      </w:r>
      <w:r>
        <w:t>{</w:t>
      </w:r>
      <w:bookmarkStart w:id="80" w:name="MathJax-Span-471"/>
      <w:bookmarkEnd w:id="80"/>
      <w:r>
        <w:t>e</w:t>
      </w:r>
      <w:bookmarkStart w:id="81" w:name="MathJax-Span-472"/>
      <w:bookmarkEnd w:id="81"/>
      <w:r>
        <w:t>}</w:t>
      </w:r>
      <w:bookmarkStart w:id="82" w:name="MathJax-Span-473"/>
      <w:bookmarkEnd w:id="82"/>
      <w:r>
        <w:t>^</w:t>
      </w:r>
      <w:bookmarkStart w:id="83" w:name="MathJax-Span-474"/>
      <w:bookmarkEnd w:id="83"/>
      <w:r>
        <w:t>{-</w:t>
      </w:r>
      <w:bookmarkStart w:id="84" w:name="MathJax-Span-476"/>
      <w:bookmarkEnd w:id="84"/>
      <w:r>
        <w:t>\</w:t>
      </w:r>
      <w:bookmarkStart w:id="85" w:name="MathJax-Span-477"/>
      <w:bookmarkEnd w:id="85"/>
      <w:r>
        <w:t>f</w:t>
      </w:r>
      <w:bookmarkStart w:id="86" w:name="MathJax-Span-478"/>
      <w:bookmarkEnd w:id="86"/>
      <w:r>
        <w:t>r</w:t>
      </w:r>
      <w:bookmarkStart w:id="87" w:name="MathJax-Span-479"/>
      <w:bookmarkEnd w:id="87"/>
      <w:r>
        <w:t>a</w:t>
      </w:r>
      <w:bookmarkStart w:id="88" w:name="MathJax-Span-480"/>
      <w:bookmarkEnd w:id="88"/>
      <w:r>
        <w:t>c</w:t>
      </w:r>
      <w:bookmarkStart w:id="89" w:name="MathJax-Span-481"/>
      <w:bookmarkEnd w:id="89"/>
      <w:r>
        <w:t>{</w:t>
      </w:r>
      <w:bookmarkStart w:id="90" w:name="MathJax-Span-482"/>
      <w:bookmarkEnd w:id="90"/>
      <w:r>
        <w:t>\</w:t>
      </w:r>
      <w:bookmarkStart w:id="91" w:name="MathJax-Span-483"/>
      <w:bookmarkEnd w:id="91"/>
      <w:r>
        <w:t>l</w:t>
      </w:r>
      <w:bookmarkStart w:id="92" w:name="MathJax-Span-484"/>
      <w:bookmarkEnd w:id="92"/>
      <w:r>
        <w:t>e</w:t>
      </w:r>
      <w:bookmarkStart w:id="93" w:name="MathJax-Span-485"/>
      <w:bookmarkEnd w:id="93"/>
      <w:r>
        <w:t>f</w:t>
      </w:r>
      <w:bookmarkStart w:id="94" w:name="MathJax-Span-486"/>
      <w:bookmarkEnd w:id="94"/>
      <w:r>
        <w:t>t</w:t>
      </w:r>
      <w:bookmarkStart w:id="95" w:name="MathJax-Span-487"/>
      <w:bookmarkEnd w:id="95"/>
      <w:r>
        <w:t>(</w:t>
      </w:r>
      <w:bookmarkStart w:id="96" w:name="MathJax-Span-488"/>
      <w:bookmarkEnd w:id="96"/>
      <w:r>
        <w:t>x-</w:t>
      </w:r>
      <w:bookmarkStart w:id="97" w:name="MathJax-Span-490"/>
      <w:bookmarkEnd w:id="97"/>
      <w:r>
        <w:t>\</w:t>
      </w:r>
      <w:bookmarkStart w:id="98" w:name="MathJax-Span-491"/>
      <w:bookmarkEnd w:id="98"/>
      <w:r>
        <w:t>m</w:t>
      </w:r>
      <w:bookmarkStart w:id="99" w:name="MathJax-Span-492"/>
      <w:bookmarkEnd w:id="99"/>
      <w:r>
        <w:t>u</w:t>
      </w:r>
      <w:bookmarkStart w:id="100" w:name="MathJax-Span-493"/>
      <w:bookmarkEnd w:id="100"/>
      <w:r>
        <w:t>\</w:t>
      </w:r>
      <w:bookmarkStart w:id="101" w:name="MathJax-Span-494"/>
      <w:bookmarkEnd w:id="101"/>
      <w:r>
        <w:t>r</w:t>
      </w:r>
      <w:bookmarkStart w:id="102" w:name="MathJax-Span-495"/>
      <w:bookmarkEnd w:id="102"/>
      <w:r>
        <w:t>i</w:t>
      </w:r>
      <w:bookmarkStart w:id="103" w:name="MathJax-Span-496"/>
      <w:bookmarkEnd w:id="103"/>
      <w:r>
        <w:t>g</w:t>
      </w:r>
      <w:bookmarkStart w:id="104" w:name="MathJax-Span-497"/>
      <w:bookmarkEnd w:id="104"/>
      <w:r>
        <w:t>h</w:t>
      </w:r>
      <w:bookmarkStart w:id="105" w:name="MathJax-Span-498"/>
      <w:bookmarkEnd w:id="105"/>
      <w:r>
        <w:t>t</w:t>
      </w:r>
      <w:bookmarkStart w:id="106" w:name="MathJax-Span-499"/>
      <w:bookmarkEnd w:id="106"/>
      <w:r>
        <w:t>)</w:t>
      </w:r>
      <w:bookmarkStart w:id="107" w:name="MathJax-Span-500"/>
      <w:bookmarkEnd w:id="107"/>
      <w:r>
        <w:t>^</w:t>
      </w:r>
      <w:bookmarkStart w:id="108" w:name="MathJax-Span-501"/>
      <w:bookmarkEnd w:id="108"/>
      <w:r>
        <w:t>2</w:t>
      </w:r>
      <w:bookmarkStart w:id="109" w:name="MathJax-Span-502"/>
      <w:bookmarkEnd w:id="109"/>
      <w:r>
        <w:t>}</w:t>
      </w:r>
      <w:bookmarkStart w:id="110" w:name="MathJax-Span-503"/>
      <w:bookmarkEnd w:id="110"/>
      <w:r>
        <w:t>{</w:t>
      </w:r>
      <w:bookmarkStart w:id="111" w:name="MathJax-Span-504"/>
      <w:bookmarkEnd w:id="111"/>
      <w:r>
        <w:t>2</w:t>
      </w:r>
      <w:bookmarkStart w:id="112" w:name="MathJax-Span-505"/>
      <w:bookmarkEnd w:id="112"/>
      <w:r>
        <w:t>\</w:t>
      </w:r>
      <w:bookmarkStart w:id="113" w:name="MathJax-Span-506"/>
      <w:bookmarkEnd w:id="113"/>
      <w:r>
        <w:t>s</w:t>
      </w:r>
      <w:bookmarkStart w:id="114" w:name="MathJax-Span-507"/>
      <w:bookmarkEnd w:id="114"/>
      <w:r>
        <w:t>i</w:t>
      </w:r>
      <w:bookmarkStart w:id="115" w:name="MathJax-Span-508"/>
      <w:bookmarkEnd w:id="115"/>
      <w:r>
        <w:t>g</w:t>
      </w:r>
      <w:bookmarkStart w:id="116" w:name="MathJax-Span-509"/>
      <w:bookmarkEnd w:id="116"/>
      <w:r>
        <w:t>m</w:t>
      </w:r>
      <w:bookmarkStart w:id="117" w:name="MathJax-Span-510"/>
      <w:bookmarkEnd w:id="117"/>
      <w:r>
        <w:t>a</w:t>
      </w:r>
      <w:bookmarkStart w:id="118" w:name="MathJax-Span-511"/>
      <w:bookmarkEnd w:id="118"/>
      <w:r>
        <w:t>^</w:t>
      </w:r>
      <w:bookmarkStart w:id="119" w:name="MathJax-Span-512"/>
      <w:bookmarkEnd w:id="119"/>
      <w:r>
        <w:t>2</w:t>
      </w:r>
      <w:bookmarkStart w:id="120" w:name="MathJax-Span-513"/>
      <w:bookmarkEnd w:id="120"/>
      <w:r>
        <w:t>}</w:t>
      </w:r>
      <w:bookmarkStart w:id="121" w:name="MathJax-Span-514"/>
      <w:bookmarkEnd w:id="121"/>
      <w:r>
        <w:t>}</w:t>
      </w:r>
      <w:bookmarkStart w:id="122" w:name="MathJax-Span-515"/>
      <w:bookmarkEnd w:id="122"/>
      <w:r>
        <w:t>$</w:t>
      </w:r>
      <w:bookmarkStart w:id="123" w:name="MathJax-Span-516"/>
      <w:bookmarkEnd w:id="123"/>
      <w:r>
        <w:t>$</w:t>
      </w:r>
    </w:p>
    <w:p w14:paraId="1191C83B" w14:textId="77777777" w:rsidR="00BC50F8" w:rsidRDefault="00BC50F8">
      <w:pPr>
        <w:pStyle w:val="BodyText"/>
        <w:spacing w:after="0"/>
      </w:pPr>
    </w:p>
    <w:p w14:paraId="69A8B328" w14:textId="360FA74B" w:rsidR="00713310" w:rsidRDefault="00487983">
      <w:pPr>
        <w:pStyle w:val="BodyText"/>
        <w:spacing w:after="0"/>
      </w:pPr>
      <w:r>
        <w:t>Cumulative distribution function:</w:t>
      </w:r>
    </w:p>
    <w:p w14:paraId="07EDF507" w14:textId="77777777" w:rsidR="00713310" w:rsidRDefault="00487983">
      <w:pPr>
        <w:pStyle w:val="BodyText"/>
        <w:spacing w:after="0"/>
      </w:pPr>
      <w:r>
        <w:t>$</w:t>
      </w:r>
      <w:bookmarkStart w:id="124" w:name="MathJax-Span-520"/>
      <w:bookmarkEnd w:id="124"/>
      <w:r>
        <w:t>$</w:t>
      </w:r>
      <w:bookmarkStart w:id="125" w:name="MathJax-Span-521"/>
      <w:bookmarkEnd w:id="125"/>
      <w:r>
        <w:t>F</w:t>
      </w:r>
      <w:bookmarkStart w:id="126" w:name="MathJax-Span-522"/>
      <w:bookmarkEnd w:id="126"/>
      <w:r>
        <w:t>_</w:t>
      </w:r>
      <w:bookmarkStart w:id="127" w:name="MathJax-Span-523"/>
      <w:bookmarkEnd w:id="127"/>
      <w:r>
        <w:t>X</w:t>
      </w:r>
      <w:bookmarkStart w:id="128" w:name="MathJax-Span-524"/>
      <w:bookmarkEnd w:id="128"/>
      <w:r>
        <w:t>\</w:t>
      </w:r>
      <w:bookmarkStart w:id="129" w:name="MathJax-Span-525"/>
      <w:bookmarkEnd w:id="129"/>
      <w:r>
        <w:t>left</w:t>
      </w:r>
      <w:bookmarkStart w:id="130" w:name="MathJax-Span-526"/>
      <w:bookmarkEnd w:id="130"/>
      <w:r>
        <w:t>(</w:t>
      </w:r>
      <w:bookmarkStart w:id="131" w:name="MathJax-Span-527"/>
      <w:bookmarkEnd w:id="131"/>
      <w:r>
        <w:t>x</w:t>
      </w:r>
      <w:bookmarkStart w:id="132" w:name="MathJax-Span-528"/>
      <w:bookmarkEnd w:id="132"/>
      <w:r>
        <w:t>;</w:t>
      </w:r>
      <w:bookmarkStart w:id="133" w:name="MathJax-Span-529"/>
      <w:bookmarkEnd w:id="133"/>
      <w:r>
        <w:t>\</w:t>
      </w:r>
      <w:bookmarkStart w:id="134" w:name="MathJax-Span-530"/>
      <w:bookmarkEnd w:id="134"/>
      <w:r>
        <w:t>mu</w:t>
      </w:r>
      <w:bookmarkStart w:id="135" w:name="MathJax-Span-531"/>
      <w:bookmarkEnd w:id="135"/>
      <w:r>
        <w:t>,</w:t>
      </w:r>
      <w:bookmarkStart w:id="136" w:name="MathJax-Span-532"/>
      <w:bookmarkEnd w:id="136"/>
      <w:r>
        <w:t>\</w:t>
      </w:r>
      <w:bookmarkStart w:id="137" w:name="MathJax-Span-533"/>
      <w:bookmarkEnd w:id="137"/>
      <w:r>
        <w:t>sigma</w:t>
      </w:r>
      <w:bookmarkStart w:id="138" w:name="MathJax-Span-534"/>
      <w:bookmarkEnd w:id="138"/>
      <w:r>
        <w:t>^</w:t>
      </w:r>
      <w:bookmarkStart w:id="139" w:name="MathJax-Span-535"/>
      <w:bookmarkEnd w:id="139"/>
      <w:r>
        <w:t>2</w:t>
      </w:r>
      <w:bookmarkStart w:id="140" w:name="MathJax-Span-536"/>
      <w:bookmarkEnd w:id="140"/>
      <w:r>
        <w:t>\</w:t>
      </w:r>
      <w:bookmarkStart w:id="141" w:name="MathJax-Span-537"/>
      <w:bookmarkEnd w:id="141"/>
      <w:r>
        <w:t>r</w:t>
      </w:r>
      <w:bookmarkStart w:id="142" w:name="MathJax-Span-538"/>
      <w:bookmarkEnd w:id="142"/>
      <w:r>
        <w:t>i</w:t>
      </w:r>
      <w:bookmarkStart w:id="143" w:name="MathJax-Span-539"/>
      <w:bookmarkEnd w:id="143"/>
      <w:r>
        <w:t>g</w:t>
      </w:r>
      <w:bookmarkStart w:id="144" w:name="MathJax-Span-540"/>
      <w:bookmarkEnd w:id="144"/>
      <w:r>
        <w:t>h</w:t>
      </w:r>
      <w:bookmarkStart w:id="145" w:name="MathJax-Span-541"/>
      <w:bookmarkEnd w:id="145"/>
      <w:r>
        <w:t>t</w:t>
      </w:r>
      <w:bookmarkStart w:id="146" w:name="MathJax-Span-542"/>
      <w:bookmarkEnd w:id="146"/>
      <w:r>
        <w:t>)</w:t>
      </w:r>
      <w:bookmarkStart w:id="147" w:name="MathJax-Span-543"/>
      <w:bookmarkEnd w:id="147"/>
      <w:r>
        <w:t>=</w:t>
      </w:r>
      <w:bookmarkStart w:id="148" w:name="MathJax-Span-544"/>
      <w:bookmarkEnd w:id="148"/>
      <w:r>
        <w:t>\</w:t>
      </w:r>
      <w:bookmarkStart w:id="149" w:name="MathJax-Span-545"/>
      <w:bookmarkEnd w:id="149"/>
      <w:r>
        <w:t>f</w:t>
      </w:r>
      <w:bookmarkStart w:id="150" w:name="MathJax-Span-546"/>
      <w:bookmarkEnd w:id="150"/>
      <w:r>
        <w:t>r</w:t>
      </w:r>
      <w:bookmarkStart w:id="151" w:name="MathJax-Span-547"/>
      <w:bookmarkEnd w:id="151"/>
      <w:r>
        <w:t>a</w:t>
      </w:r>
      <w:bookmarkStart w:id="152" w:name="MathJax-Span-548"/>
      <w:bookmarkEnd w:id="152"/>
      <w:r>
        <w:t>c</w:t>
      </w:r>
      <w:bookmarkStart w:id="153" w:name="MathJax-Span-549"/>
      <w:bookmarkEnd w:id="153"/>
      <w:r>
        <w:t>{</w:t>
      </w:r>
      <w:bookmarkStart w:id="154" w:name="MathJax-Span-550"/>
      <w:bookmarkEnd w:id="154"/>
      <w:r>
        <w:t>1</w:t>
      </w:r>
      <w:bookmarkStart w:id="155" w:name="MathJax-Span-551"/>
      <w:bookmarkEnd w:id="155"/>
      <w:r>
        <w:t>}</w:t>
      </w:r>
      <w:bookmarkStart w:id="156" w:name="MathJax-Span-552"/>
      <w:bookmarkEnd w:id="156"/>
      <w:r>
        <w:t>{</w:t>
      </w:r>
      <w:bookmarkStart w:id="157" w:name="MathJax-Span-553"/>
      <w:bookmarkEnd w:id="157"/>
      <w:r>
        <w:t>\</w:t>
      </w:r>
      <w:bookmarkStart w:id="158" w:name="MathJax-Span-554"/>
      <w:bookmarkEnd w:id="158"/>
      <w:r>
        <w:t>s</w:t>
      </w:r>
      <w:bookmarkStart w:id="159" w:name="MathJax-Span-555"/>
      <w:bookmarkEnd w:id="159"/>
      <w:r>
        <w:t>q</w:t>
      </w:r>
      <w:bookmarkStart w:id="160" w:name="MathJax-Span-556"/>
      <w:bookmarkEnd w:id="160"/>
      <w:r>
        <w:t>r</w:t>
      </w:r>
      <w:bookmarkStart w:id="161" w:name="MathJax-Span-557"/>
      <w:bookmarkEnd w:id="161"/>
      <w:r>
        <w:t>t</w:t>
      </w:r>
      <w:bookmarkStart w:id="162" w:name="MathJax-Span-558"/>
      <w:bookmarkEnd w:id="162"/>
      <w:r>
        <w:t>{</w:t>
      </w:r>
      <w:bookmarkStart w:id="163" w:name="MathJax-Span-559"/>
      <w:bookmarkEnd w:id="163"/>
      <w:r>
        <w:t>2</w:t>
      </w:r>
      <w:bookmarkStart w:id="164" w:name="MathJax-Span-560"/>
      <w:bookmarkEnd w:id="164"/>
      <w:r>
        <w:t>\</w:t>
      </w:r>
      <w:bookmarkStart w:id="165" w:name="MathJax-Span-561"/>
      <w:bookmarkEnd w:id="165"/>
      <w:r>
        <w:t>pi</w:t>
      </w:r>
      <w:bookmarkStart w:id="166" w:name="MathJax-Span-562"/>
      <w:bookmarkEnd w:id="166"/>
      <w:r>
        <w:t>\</w:t>
      </w:r>
      <w:bookmarkStart w:id="167" w:name="MathJax-Span-563"/>
      <w:bookmarkEnd w:id="167"/>
      <w:r>
        <w:t>sigma</w:t>
      </w:r>
      <w:bookmarkStart w:id="168" w:name="MathJax-Span-564"/>
      <w:bookmarkEnd w:id="168"/>
      <w:r>
        <w:t>^</w:t>
      </w:r>
      <w:bookmarkStart w:id="169" w:name="MathJax-Span-565"/>
      <w:bookmarkEnd w:id="169"/>
      <w:r>
        <w:t>2</w:t>
      </w:r>
      <w:bookmarkStart w:id="170" w:name="MathJax-Span-566"/>
      <w:bookmarkEnd w:id="170"/>
      <w:r>
        <w:t>}</w:t>
      </w:r>
      <w:bookmarkStart w:id="171" w:name="MathJax-Span-567"/>
      <w:bookmarkEnd w:id="171"/>
      <w:r>
        <w:t>}</w:t>
      </w:r>
      <w:bookmarkStart w:id="172" w:name="MathJax-Span-568"/>
      <w:bookmarkEnd w:id="172"/>
      <w:r>
        <w:t>\</w:t>
      </w:r>
      <w:bookmarkStart w:id="173" w:name="MathJax-Span-569"/>
      <w:bookmarkEnd w:id="173"/>
      <w:r>
        <w:t>i</w:t>
      </w:r>
      <w:bookmarkStart w:id="174" w:name="MathJax-Span-570"/>
      <w:bookmarkEnd w:id="174"/>
      <w:r>
        <w:t>n</w:t>
      </w:r>
      <w:bookmarkStart w:id="175" w:name="MathJax-Span-571"/>
      <w:bookmarkEnd w:id="175"/>
      <w:r>
        <w:t>t</w:t>
      </w:r>
      <w:bookmarkStart w:id="176" w:name="MathJax-Span-572"/>
      <w:bookmarkEnd w:id="176"/>
      <w:r>
        <w:t>_</w:t>
      </w:r>
      <w:bookmarkStart w:id="177" w:name="MathJax-Span-573"/>
      <w:bookmarkEnd w:id="177"/>
      <w:r>
        <w:t>{-</w:t>
      </w:r>
      <w:bookmarkStart w:id="178" w:name="MathJax-Span-575"/>
      <w:bookmarkEnd w:id="178"/>
      <w:r>
        <w:t>\</w:t>
      </w:r>
      <w:bookmarkStart w:id="179" w:name="MathJax-Span-576"/>
      <w:bookmarkEnd w:id="179"/>
      <w:r>
        <w:t>infty</w:t>
      </w:r>
      <w:bookmarkStart w:id="180" w:name="MathJax-Span-577"/>
      <w:bookmarkEnd w:id="180"/>
      <w:r>
        <w:t>}</w:t>
      </w:r>
      <w:bookmarkStart w:id="181" w:name="MathJax-Span-578"/>
      <w:bookmarkEnd w:id="181"/>
      <w:r>
        <w:t>^</w:t>
      </w:r>
      <w:bookmarkStart w:id="182" w:name="MathJax-Span-579"/>
      <w:bookmarkEnd w:id="182"/>
      <w:r>
        <w:t>{</w:t>
      </w:r>
      <w:bookmarkStart w:id="183" w:name="MathJax-Span-580"/>
      <w:bookmarkEnd w:id="183"/>
      <w:r>
        <w:t>x</w:t>
      </w:r>
      <w:bookmarkStart w:id="184" w:name="MathJax-Span-581"/>
      <w:bookmarkEnd w:id="184"/>
      <w:r>
        <w:t>}</w:t>
      </w:r>
      <w:bookmarkStart w:id="185" w:name="MathJax-Span-635"/>
      <w:bookmarkEnd w:id="185"/>
      <w:r>
        <w:t xml:space="preserve"> </w:t>
      </w:r>
      <w:bookmarkStart w:id="186" w:name="MathJax-Span-583"/>
      <w:bookmarkEnd w:id="186"/>
      <w:r>
        <w:t>\</w:t>
      </w:r>
      <w:bookmarkStart w:id="187" w:name="MathJax-Span-584"/>
      <w:bookmarkEnd w:id="187"/>
      <w:r>
        <w:t>mathrm</w:t>
      </w:r>
      <w:bookmarkStart w:id="188" w:name="MathJax-Span-585"/>
      <w:bookmarkEnd w:id="188"/>
      <w:r>
        <w:t>{</w:t>
      </w:r>
      <w:bookmarkStart w:id="189" w:name="MathJax-Span-586"/>
      <w:bookmarkEnd w:id="189"/>
      <w:r>
        <w:t>e</w:t>
      </w:r>
      <w:bookmarkStart w:id="190" w:name="MathJax-Span-587"/>
      <w:bookmarkEnd w:id="190"/>
      <w:r>
        <w:t>}</w:t>
      </w:r>
      <w:bookmarkStart w:id="191" w:name="MathJax-Span-588"/>
      <w:bookmarkEnd w:id="191"/>
      <w:r>
        <w:t>^</w:t>
      </w:r>
      <w:bookmarkStart w:id="192" w:name="MathJax-Span-589"/>
      <w:bookmarkEnd w:id="192"/>
      <w:r>
        <w:t>{-</w:t>
      </w:r>
      <w:bookmarkStart w:id="193" w:name="MathJax-Span-591"/>
      <w:bookmarkEnd w:id="193"/>
      <w:r>
        <w:t>\</w:t>
      </w:r>
      <w:bookmarkStart w:id="194" w:name="MathJax-Span-592"/>
      <w:bookmarkEnd w:id="194"/>
      <w:r>
        <w:t>f</w:t>
      </w:r>
      <w:bookmarkStart w:id="195" w:name="MathJax-Span-593"/>
      <w:bookmarkEnd w:id="195"/>
      <w:r>
        <w:t>r</w:t>
      </w:r>
      <w:bookmarkStart w:id="196" w:name="MathJax-Span-594"/>
      <w:bookmarkEnd w:id="196"/>
      <w:r>
        <w:t>a</w:t>
      </w:r>
      <w:bookmarkStart w:id="197" w:name="MathJax-Span-595"/>
      <w:bookmarkEnd w:id="197"/>
      <w:r>
        <w:t>c</w:t>
      </w:r>
      <w:bookmarkStart w:id="198" w:name="MathJax-Span-596"/>
      <w:bookmarkEnd w:id="198"/>
      <w:r>
        <w:t>{</w:t>
      </w:r>
      <w:bookmarkStart w:id="199" w:name="MathJax-Span-597"/>
      <w:bookmarkEnd w:id="199"/>
      <w:r>
        <w:t>\</w:t>
      </w:r>
      <w:bookmarkStart w:id="200" w:name="MathJax-Span-598"/>
      <w:bookmarkEnd w:id="200"/>
      <w:r>
        <w:t>left</w:t>
      </w:r>
      <w:bookmarkStart w:id="201" w:name="MathJax-Span-599"/>
      <w:bookmarkEnd w:id="201"/>
      <w:r>
        <w:t>(</w:t>
      </w:r>
      <w:bookmarkStart w:id="202" w:name="MathJax-Span-600"/>
      <w:bookmarkEnd w:id="202"/>
      <w:r>
        <w:t>x-</w:t>
      </w:r>
      <w:bookmarkStart w:id="203" w:name="MathJax-Span-602"/>
      <w:bookmarkEnd w:id="203"/>
      <w:r>
        <w:t>\</w:t>
      </w:r>
      <w:bookmarkStart w:id="204" w:name="MathJax-Span-603"/>
      <w:bookmarkEnd w:id="204"/>
      <w:r>
        <w:t>mu</w:t>
      </w:r>
      <w:bookmarkStart w:id="205" w:name="MathJax-Span-604"/>
      <w:bookmarkEnd w:id="205"/>
      <w:r>
        <w:t>\</w:t>
      </w:r>
      <w:bookmarkStart w:id="206" w:name="MathJax-Span-605"/>
      <w:bookmarkEnd w:id="206"/>
      <w:r>
        <w:t>r</w:t>
      </w:r>
      <w:bookmarkStart w:id="207" w:name="MathJax-Span-606"/>
      <w:bookmarkEnd w:id="207"/>
      <w:r>
        <w:t>i</w:t>
      </w:r>
      <w:bookmarkStart w:id="208" w:name="MathJax-Span-607"/>
      <w:bookmarkEnd w:id="208"/>
      <w:r>
        <w:t>g</w:t>
      </w:r>
      <w:bookmarkStart w:id="209" w:name="MathJax-Span-608"/>
      <w:bookmarkEnd w:id="209"/>
      <w:r>
        <w:t>h</w:t>
      </w:r>
      <w:bookmarkStart w:id="210" w:name="MathJax-Span-609"/>
      <w:bookmarkEnd w:id="210"/>
      <w:r>
        <w:t>t</w:t>
      </w:r>
      <w:bookmarkStart w:id="211" w:name="MathJax-Span-610"/>
      <w:bookmarkEnd w:id="211"/>
      <w:r>
        <w:t>)</w:t>
      </w:r>
      <w:bookmarkStart w:id="212" w:name="MathJax-Span-611"/>
      <w:bookmarkEnd w:id="212"/>
      <w:r>
        <w:t>^</w:t>
      </w:r>
      <w:bookmarkStart w:id="213" w:name="MathJax-Span-612"/>
      <w:bookmarkEnd w:id="213"/>
      <w:r>
        <w:t>2</w:t>
      </w:r>
      <w:bookmarkStart w:id="214" w:name="MathJax-Span-613"/>
      <w:bookmarkEnd w:id="214"/>
      <w:r>
        <w:t>}</w:t>
      </w:r>
      <w:bookmarkStart w:id="215" w:name="MathJax-Span-614"/>
      <w:bookmarkEnd w:id="215"/>
      <w:r>
        <w:t>{</w:t>
      </w:r>
      <w:bookmarkStart w:id="216" w:name="MathJax-Span-615"/>
      <w:bookmarkEnd w:id="216"/>
      <w:r>
        <w:t>2</w:t>
      </w:r>
      <w:bookmarkStart w:id="217" w:name="MathJax-Span-616"/>
      <w:bookmarkEnd w:id="217"/>
      <w:r>
        <w:t>\</w:t>
      </w:r>
      <w:bookmarkStart w:id="218" w:name="MathJax-Span-617"/>
      <w:bookmarkEnd w:id="218"/>
      <w:r>
        <w:t>sigma</w:t>
      </w:r>
      <w:bookmarkStart w:id="219" w:name="MathJax-Span-618"/>
      <w:bookmarkEnd w:id="219"/>
      <w:r>
        <w:t>^</w:t>
      </w:r>
      <w:bookmarkStart w:id="220" w:name="MathJax-Span-619"/>
      <w:bookmarkEnd w:id="220"/>
      <w:r>
        <w:t>2</w:t>
      </w:r>
      <w:bookmarkStart w:id="221" w:name="MathJax-Span-620"/>
      <w:bookmarkEnd w:id="221"/>
      <w:r>
        <w:t>}</w:t>
      </w:r>
      <w:bookmarkStart w:id="222" w:name="MathJax-Span-621"/>
      <w:bookmarkEnd w:id="222"/>
      <w:r>
        <w:t>}\</w:t>
      </w:r>
      <w:bookmarkStart w:id="223" w:name="MathJax-Span-630"/>
      <w:bookmarkEnd w:id="223"/>
      <w:r>
        <w:t>mathrm</w:t>
      </w:r>
      <w:bookmarkStart w:id="224" w:name="MathJax-Span-631"/>
      <w:bookmarkEnd w:id="224"/>
      <w:r>
        <w:t>{</w:t>
      </w:r>
      <w:bookmarkStart w:id="225" w:name="MathJax-Span-632"/>
      <w:bookmarkEnd w:id="225"/>
      <w:r>
        <w:t>d</w:t>
      </w:r>
      <w:bookmarkStart w:id="226" w:name="MathJax-Span-633"/>
      <w:bookmarkEnd w:id="226"/>
      <w:r>
        <w:t>}x$</w:t>
      </w:r>
      <w:bookmarkStart w:id="227" w:name="MathJax-Span-636"/>
      <w:bookmarkEnd w:id="227"/>
      <w:r>
        <w:t>$</w:t>
      </w:r>
    </w:p>
    <w:p w14:paraId="4C88192E" w14:textId="77777777" w:rsidR="00BC50F8" w:rsidRDefault="00BC50F8">
      <w:pPr>
        <w:pStyle w:val="BodyText"/>
        <w:spacing w:after="0"/>
      </w:pPr>
    </w:p>
    <w:p w14:paraId="4EDDCBCF" w14:textId="20BB4D10" w:rsidR="00713310" w:rsidRDefault="00487983">
      <w:pPr>
        <w:pStyle w:val="BodyText"/>
        <w:spacing w:after="0"/>
      </w:pPr>
      <w:r>
        <w:t>Expected value:</w:t>
      </w:r>
    </w:p>
    <w:p w14:paraId="2DE09BDE" w14:textId="77777777" w:rsidR="00713310" w:rsidRDefault="00487983">
      <w:pPr>
        <w:pStyle w:val="BodyText"/>
        <w:spacing w:after="0"/>
      </w:pPr>
      <w:bookmarkStart w:id="228" w:name="MathJax-Span-678"/>
      <w:bookmarkStart w:id="229" w:name="MathJax-Span-677"/>
      <w:bookmarkStart w:id="230" w:name="MathJax-Span-676"/>
      <w:bookmarkStart w:id="231" w:name="MathJax-Element-20-Frame"/>
      <w:bookmarkEnd w:id="228"/>
      <w:bookmarkEnd w:id="229"/>
      <w:bookmarkEnd w:id="230"/>
      <w:bookmarkEnd w:id="231"/>
      <w:r>
        <w:t>$</w:t>
      </w:r>
      <w:bookmarkStart w:id="232" w:name="MathJax-Span-679"/>
      <w:bookmarkEnd w:id="232"/>
      <w:r>
        <w:t>$</w:t>
      </w:r>
      <w:bookmarkStart w:id="233" w:name="MathJax-Span-680"/>
      <w:bookmarkEnd w:id="233"/>
      <w:r>
        <w:t>\</w:t>
      </w:r>
      <w:bookmarkStart w:id="234" w:name="MathJax-Span-685"/>
      <w:bookmarkStart w:id="235" w:name="MathJax-Span-681"/>
      <w:bookmarkEnd w:id="234"/>
      <w:bookmarkEnd w:id="235"/>
      <w:r>
        <w:t>mathrm{</w:t>
      </w:r>
      <w:bookmarkStart w:id="236" w:name="MathJax-Span-686"/>
      <w:bookmarkEnd w:id="236"/>
      <w:r>
        <w:t>E</w:t>
      </w:r>
      <w:bookmarkStart w:id="237" w:name="MathJax-Span-687"/>
      <w:bookmarkEnd w:id="237"/>
      <w:r>
        <w:t>}</w:t>
      </w:r>
      <w:bookmarkStart w:id="238" w:name="MathJax-Span-688"/>
      <w:bookmarkEnd w:id="238"/>
      <w:r>
        <w:t>\</w:t>
      </w:r>
      <w:bookmarkStart w:id="239" w:name="MathJax-Span-689"/>
      <w:bookmarkEnd w:id="239"/>
      <w:r>
        <w:t>l</w:t>
      </w:r>
      <w:bookmarkStart w:id="240" w:name="MathJax-Span-690"/>
      <w:bookmarkEnd w:id="240"/>
      <w:r>
        <w:t>e</w:t>
      </w:r>
      <w:bookmarkStart w:id="241" w:name="MathJax-Span-691"/>
      <w:bookmarkEnd w:id="241"/>
      <w:r>
        <w:t>f</w:t>
      </w:r>
      <w:bookmarkStart w:id="242" w:name="MathJax-Span-692"/>
      <w:bookmarkEnd w:id="242"/>
      <w:r>
        <w:t>t</w:t>
      </w:r>
      <w:bookmarkStart w:id="243" w:name="MathJax-Span-693"/>
      <w:bookmarkEnd w:id="243"/>
      <w:r>
        <w:t>(</w:t>
      </w:r>
      <w:bookmarkStart w:id="244" w:name="MathJax-Span-694"/>
      <w:bookmarkEnd w:id="244"/>
      <w:r>
        <w:t>X</w:t>
      </w:r>
      <w:bookmarkStart w:id="245" w:name="MathJax-Span-695"/>
      <w:bookmarkEnd w:id="245"/>
      <w:r>
        <w:t>\</w:t>
      </w:r>
      <w:bookmarkStart w:id="246" w:name="MathJax-Span-696"/>
      <w:bookmarkEnd w:id="246"/>
      <w:r>
        <w:t>r</w:t>
      </w:r>
      <w:bookmarkStart w:id="247" w:name="MathJax-Span-697"/>
      <w:bookmarkEnd w:id="247"/>
      <w:r>
        <w:t>i</w:t>
      </w:r>
      <w:bookmarkStart w:id="248" w:name="MathJax-Span-698"/>
      <w:bookmarkEnd w:id="248"/>
      <w:r>
        <w:t>g</w:t>
      </w:r>
      <w:bookmarkStart w:id="249" w:name="MathJax-Span-699"/>
      <w:bookmarkEnd w:id="249"/>
      <w:r>
        <w:t>h</w:t>
      </w:r>
      <w:bookmarkStart w:id="250" w:name="MathJax-Span-700"/>
      <w:bookmarkEnd w:id="250"/>
      <w:r>
        <w:t>t</w:t>
      </w:r>
      <w:bookmarkStart w:id="251" w:name="MathJax-Span-701"/>
      <w:bookmarkEnd w:id="251"/>
      <w:r>
        <w:t>)</w:t>
      </w:r>
      <w:bookmarkStart w:id="252" w:name="MathJax-Span-702"/>
      <w:bookmarkEnd w:id="252"/>
      <w:r>
        <w:t>=</w:t>
      </w:r>
      <w:bookmarkStart w:id="253" w:name="MathJax-Span-703"/>
      <w:bookmarkEnd w:id="253"/>
      <w:r>
        <w:t>\</w:t>
      </w:r>
      <w:bookmarkStart w:id="254" w:name="MathJax-Span-704"/>
      <w:bookmarkEnd w:id="254"/>
      <w:r>
        <w:t>m</w:t>
      </w:r>
      <w:bookmarkStart w:id="255" w:name="MathJax-Span-705"/>
      <w:bookmarkEnd w:id="255"/>
      <w:r>
        <w:t>u</w:t>
      </w:r>
      <w:bookmarkStart w:id="256" w:name="MathJax-Span-706"/>
      <w:bookmarkEnd w:id="256"/>
      <w:r>
        <w:t>$</w:t>
      </w:r>
      <w:bookmarkStart w:id="257" w:name="MathJax-Span-707"/>
      <w:bookmarkEnd w:id="257"/>
      <w:r>
        <w:t>$</w:t>
      </w:r>
    </w:p>
    <w:p w14:paraId="1AAF98EB" w14:textId="77777777" w:rsidR="00BC50F8" w:rsidRDefault="00BC50F8">
      <w:pPr>
        <w:pStyle w:val="BodyText"/>
        <w:spacing w:after="0"/>
      </w:pPr>
    </w:p>
    <w:p w14:paraId="1CC85B0F" w14:textId="1C3AE6A9" w:rsidR="00713310" w:rsidRDefault="00487983">
      <w:pPr>
        <w:pStyle w:val="BodyText"/>
        <w:spacing w:after="0"/>
      </w:pPr>
      <w:r>
        <w:t>Variance:</w:t>
      </w:r>
    </w:p>
    <w:p w14:paraId="4D5A05E5" w14:textId="4211127F" w:rsidR="00713310" w:rsidRDefault="00487983">
      <w:pPr>
        <w:pStyle w:val="BodyText"/>
        <w:spacing w:after="0"/>
      </w:pPr>
      <w:bookmarkStart w:id="258" w:name="MathJax-Span-639"/>
      <w:bookmarkStart w:id="259" w:name="MathJax-Span-638"/>
      <w:bookmarkStart w:id="260" w:name="MathJax-Span-637"/>
      <w:bookmarkStart w:id="261" w:name="MathJax-Element-19-Frame"/>
      <w:bookmarkEnd w:id="258"/>
      <w:bookmarkEnd w:id="259"/>
      <w:bookmarkEnd w:id="260"/>
      <w:bookmarkEnd w:id="261"/>
      <w:r>
        <w:t>$</w:t>
      </w:r>
      <w:bookmarkStart w:id="262" w:name="MathJax-Span-640"/>
      <w:bookmarkEnd w:id="262"/>
      <w:r>
        <w:t>$</w:t>
      </w:r>
      <w:bookmarkStart w:id="263" w:name="MathJax-Span-641"/>
      <w:bookmarkEnd w:id="263"/>
      <w:r>
        <w:t>\</w:t>
      </w:r>
      <w:bookmarkStart w:id="264" w:name="MathJax-Span-642"/>
      <w:bookmarkStart w:id="265" w:name="MathJax-Span-646"/>
      <w:bookmarkEnd w:id="264"/>
      <w:bookmarkEnd w:id="265"/>
      <w:r>
        <w:t>mathrm{</w:t>
      </w:r>
      <w:bookmarkStart w:id="266" w:name="MathJax-Span-648"/>
      <w:bookmarkStart w:id="267" w:name="MathJax-Span-647"/>
      <w:bookmarkEnd w:id="266"/>
      <w:bookmarkEnd w:id="267"/>
      <w:r>
        <w:t>Va</w:t>
      </w:r>
      <w:bookmarkStart w:id="268" w:name="MathJax-Span-649"/>
      <w:bookmarkEnd w:id="268"/>
      <w:r>
        <w:t>r</w:t>
      </w:r>
      <w:bookmarkStart w:id="269" w:name="MathJax-Span-650"/>
      <w:bookmarkEnd w:id="269"/>
      <w:r>
        <w:t>}</w:t>
      </w:r>
      <w:bookmarkStart w:id="270" w:name="MathJax-Span-651"/>
      <w:bookmarkEnd w:id="270"/>
      <w:r>
        <w:t>\</w:t>
      </w:r>
      <w:bookmarkStart w:id="271" w:name="MathJax-Span-652"/>
      <w:bookmarkEnd w:id="271"/>
      <w:r>
        <w:t>l</w:t>
      </w:r>
      <w:bookmarkStart w:id="272" w:name="MathJax-Span-653"/>
      <w:bookmarkEnd w:id="272"/>
      <w:r>
        <w:t>e</w:t>
      </w:r>
      <w:bookmarkStart w:id="273" w:name="MathJax-Span-654"/>
      <w:bookmarkEnd w:id="273"/>
      <w:r>
        <w:t>f</w:t>
      </w:r>
      <w:bookmarkStart w:id="274" w:name="MathJax-Span-655"/>
      <w:bookmarkEnd w:id="274"/>
      <w:r>
        <w:t>t</w:t>
      </w:r>
      <w:bookmarkStart w:id="275" w:name="MathJax-Span-656"/>
      <w:bookmarkEnd w:id="275"/>
      <w:r>
        <w:t>(</w:t>
      </w:r>
      <w:bookmarkStart w:id="276" w:name="MathJax-Span-657"/>
      <w:bookmarkEnd w:id="276"/>
      <w:r>
        <w:t>X</w:t>
      </w:r>
      <w:bookmarkStart w:id="277" w:name="MathJax-Span-658"/>
      <w:bookmarkEnd w:id="277"/>
      <w:r>
        <w:t>\</w:t>
      </w:r>
      <w:bookmarkStart w:id="278" w:name="MathJax-Span-659"/>
      <w:bookmarkEnd w:id="278"/>
      <w:r>
        <w:t>r</w:t>
      </w:r>
      <w:bookmarkStart w:id="279" w:name="MathJax-Span-660"/>
      <w:bookmarkEnd w:id="279"/>
      <w:r>
        <w:t>i</w:t>
      </w:r>
      <w:bookmarkStart w:id="280" w:name="MathJax-Span-661"/>
      <w:bookmarkEnd w:id="280"/>
      <w:r>
        <w:t>g</w:t>
      </w:r>
      <w:bookmarkStart w:id="281" w:name="MathJax-Span-662"/>
      <w:bookmarkEnd w:id="281"/>
      <w:r>
        <w:t>h</w:t>
      </w:r>
      <w:bookmarkStart w:id="282" w:name="MathJax-Span-663"/>
      <w:bookmarkEnd w:id="282"/>
      <w:r>
        <w:t>t</w:t>
      </w:r>
      <w:bookmarkStart w:id="283" w:name="MathJax-Span-664"/>
      <w:bookmarkEnd w:id="283"/>
      <w:r>
        <w:t>)</w:t>
      </w:r>
      <w:bookmarkStart w:id="284" w:name="MathJax-Span-665"/>
      <w:bookmarkEnd w:id="284"/>
      <w:r>
        <w:t>=</w:t>
      </w:r>
      <w:bookmarkStart w:id="285" w:name="MathJax-Span-666"/>
      <w:bookmarkEnd w:id="285"/>
      <w:r>
        <w:t>\</w:t>
      </w:r>
      <w:bookmarkStart w:id="286" w:name="MathJax-Span-667"/>
      <w:bookmarkEnd w:id="286"/>
      <w:r>
        <w:t>s</w:t>
      </w:r>
      <w:bookmarkStart w:id="287" w:name="MathJax-Span-668"/>
      <w:bookmarkEnd w:id="287"/>
      <w:r>
        <w:t>i</w:t>
      </w:r>
      <w:bookmarkStart w:id="288" w:name="MathJax-Span-669"/>
      <w:bookmarkEnd w:id="288"/>
      <w:r>
        <w:t>g</w:t>
      </w:r>
      <w:bookmarkStart w:id="289" w:name="MathJax-Span-670"/>
      <w:bookmarkEnd w:id="289"/>
      <w:r>
        <w:t>m</w:t>
      </w:r>
      <w:bookmarkStart w:id="290" w:name="MathJax-Span-671"/>
      <w:bookmarkEnd w:id="290"/>
      <w:r>
        <w:t>a</w:t>
      </w:r>
      <w:bookmarkStart w:id="291" w:name="MathJax-Span-672"/>
      <w:bookmarkEnd w:id="291"/>
      <w:r>
        <w:t>^</w:t>
      </w:r>
      <w:bookmarkStart w:id="292" w:name="MathJax-Span-673"/>
      <w:bookmarkEnd w:id="292"/>
      <w:r>
        <w:t>2</w:t>
      </w:r>
      <w:bookmarkStart w:id="293" w:name="MathJax-Span-674"/>
      <w:bookmarkEnd w:id="293"/>
      <w:r>
        <w:t>$</w:t>
      </w:r>
      <w:bookmarkStart w:id="294" w:name="MathJax-Span-675"/>
      <w:bookmarkEnd w:id="294"/>
      <w:r>
        <w:t>$</w:t>
      </w:r>
    </w:p>
    <w:p w14:paraId="1AD46910" w14:textId="77777777" w:rsidR="00BC50F8" w:rsidRDefault="00BC50F8">
      <w:pPr>
        <w:pStyle w:val="BodyText"/>
        <w:spacing w:after="0"/>
      </w:pPr>
    </w:p>
    <w:p w14:paraId="11A10BEB" w14:textId="5D8A39B3" w:rsidR="00713310" w:rsidRDefault="00487983">
      <w:pPr>
        <w:pStyle w:val="BodyText"/>
        <w:spacing w:after="0"/>
      </w:pPr>
      <w:r>
        <w:t xml:space="preserve">Standard (or z-) score: </w:t>
      </w:r>
    </w:p>
    <w:p w14:paraId="6A52F529" w14:textId="77777777" w:rsidR="00713310" w:rsidRDefault="00487983">
      <w:pPr>
        <w:pStyle w:val="BodyText"/>
        <w:spacing w:after="0"/>
      </w:pPr>
      <w:bookmarkStart w:id="295" w:name="MathJax-Span-710"/>
      <w:bookmarkStart w:id="296" w:name="MathJax-Element-21-Frame"/>
      <w:bookmarkStart w:id="297" w:name="MathJax-Span-708"/>
      <w:bookmarkStart w:id="298" w:name="MathJax-Span-709"/>
      <w:bookmarkEnd w:id="295"/>
      <w:bookmarkEnd w:id="296"/>
      <w:bookmarkEnd w:id="297"/>
      <w:bookmarkEnd w:id="298"/>
      <w:r>
        <w:t>$</w:t>
      </w:r>
      <w:bookmarkStart w:id="299" w:name="MathJax-Span-711"/>
      <w:bookmarkEnd w:id="299"/>
      <w:r>
        <w:t>$</w:t>
      </w:r>
      <w:bookmarkStart w:id="300" w:name="MathJax-Span-712"/>
      <w:bookmarkEnd w:id="300"/>
      <w:r>
        <w:t>z</w:t>
      </w:r>
      <w:bookmarkStart w:id="301" w:name="MathJax-Span-713"/>
      <w:bookmarkEnd w:id="301"/>
      <w:r>
        <w:t>=</w:t>
      </w:r>
      <w:bookmarkStart w:id="302" w:name="MathJax-Span-714"/>
      <w:bookmarkEnd w:id="302"/>
      <w:r>
        <w:t>\</w:t>
      </w:r>
      <w:bookmarkStart w:id="303" w:name="MathJax-Span-715"/>
      <w:bookmarkEnd w:id="303"/>
      <w:r>
        <w:t>f</w:t>
      </w:r>
      <w:bookmarkStart w:id="304" w:name="MathJax-Span-716"/>
      <w:bookmarkEnd w:id="304"/>
      <w:r>
        <w:t>r</w:t>
      </w:r>
      <w:bookmarkStart w:id="305" w:name="MathJax-Span-717"/>
      <w:bookmarkEnd w:id="305"/>
      <w:r>
        <w:t>a</w:t>
      </w:r>
      <w:bookmarkStart w:id="306" w:name="MathJax-Span-718"/>
      <w:bookmarkEnd w:id="306"/>
      <w:r>
        <w:t>c</w:t>
      </w:r>
      <w:bookmarkStart w:id="307" w:name="MathJax-Span-719"/>
      <w:bookmarkEnd w:id="307"/>
      <w:r>
        <w:t>{</w:t>
      </w:r>
      <w:bookmarkStart w:id="308" w:name="MathJax-Span-720"/>
      <w:bookmarkEnd w:id="308"/>
      <w:r>
        <w:t>x-</w:t>
      </w:r>
      <w:bookmarkStart w:id="309" w:name="MathJax-Span-722"/>
      <w:bookmarkEnd w:id="309"/>
      <w:r>
        <w:t>\</w:t>
      </w:r>
      <w:bookmarkStart w:id="310" w:name="MathJax-Span-723"/>
      <w:bookmarkEnd w:id="310"/>
      <w:r>
        <w:t>m</w:t>
      </w:r>
      <w:bookmarkStart w:id="311" w:name="MathJax-Span-724"/>
      <w:bookmarkEnd w:id="311"/>
      <w:r>
        <w:t>u</w:t>
      </w:r>
      <w:bookmarkStart w:id="312" w:name="MathJax-Span-725"/>
      <w:bookmarkEnd w:id="312"/>
      <w:r>
        <w:t>}</w:t>
      </w:r>
      <w:bookmarkStart w:id="313" w:name="MathJax-Span-726"/>
      <w:bookmarkEnd w:id="313"/>
      <w:r>
        <w:t>{</w:t>
      </w:r>
      <w:bookmarkStart w:id="314" w:name="MathJax-Span-727"/>
      <w:bookmarkEnd w:id="314"/>
      <w:r>
        <w:t>\</w:t>
      </w:r>
      <w:bookmarkStart w:id="315" w:name="MathJax-Span-728"/>
      <w:bookmarkEnd w:id="315"/>
      <w:r>
        <w:t>s</w:t>
      </w:r>
      <w:bookmarkStart w:id="316" w:name="MathJax-Span-729"/>
      <w:bookmarkEnd w:id="316"/>
      <w:r>
        <w:t>i</w:t>
      </w:r>
      <w:bookmarkStart w:id="317" w:name="MathJax-Span-730"/>
      <w:bookmarkEnd w:id="317"/>
      <w:r>
        <w:t>g</w:t>
      </w:r>
      <w:bookmarkStart w:id="318" w:name="MathJax-Span-731"/>
      <w:bookmarkEnd w:id="318"/>
      <w:r>
        <w:t>m</w:t>
      </w:r>
      <w:bookmarkStart w:id="319" w:name="MathJax-Span-732"/>
      <w:bookmarkEnd w:id="319"/>
      <w:r>
        <w:t>a</w:t>
      </w:r>
      <w:bookmarkStart w:id="320" w:name="MathJax-Span-733"/>
      <w:bookmarkEnd w:id="320"/>
      <w:r>
        <w:t>}</w:t>
      </w:r>
      <w:bookmarkStart w:id="321" w:name="MathJax-Span-734"/>
      <w:bookmarkEnd w:id="321"/>
      <w:r>
        <w:t>$</w:t>
      </w:r>
      <w:bookmarkStart w:id="322" w:name="MathJax-Span-735"/>
      <w:bookmarkEnd w:id="322"/>
      <w:r>
        <w:t>$</w:t>
      </w:r>
    </w:p>
    <w:p w14:paraId="67DFFFAE" w14:textId="77777777" w:rsidR="00BC50F8" w:rsidRDefault="00BC50F8"/>
    <w:p w14:paraId="0B9407FB" w14:textId="703F9C1B" w:rsidR="00713310" w:rsidRDefault="00487983">
      <w:r>
        <w:t xml:space="preserve">The portion of data within one, two and three </w:t>
      </w:r>
      <w:bookmarkStart w:id="323" w:name="MathJax-Span-195"/>
      <w:bookmarkStart w:id="324" w:name="MathJax-Span-194"/>
      <w:bookmarkStart w:id="325" w:name="MathJax-Span-193"/>
      <w:bookmarkStart w:id="326" w:name="MathJax-Element-12-Frame"/>
      <w:bookmarkEnd w:id="323"/>
      <w:bookmarkEnd w:id="324"/>
      <w:bookmarkEnd w:id="325"/>
      <w:bookmarkEnd w:id="326"/>
      <w:r>
        <w:t>$</w:t>
      </w:r>
      <w:bookmarkStart w:id="327" w:name="MathJax-Span-196"/>
      <w:bookmarkEnd w:id="327"/>
      <w:r>
        <w:t>\</w:t>
      </w:r>
      <w:bookmarkStart w:id="328" w:name="MathJax-Span-197"/>
      <w:bookmarkEnd w:id="328"/>
      <w:r>
        <w:t>s</w:t>
      </w:r>
      <w:bookmarkStart w:id="329" w:name="MathJax-Span-198"/>
      <w:bookmarkEnd w:id="329"/>
      <w:r>
        <w:t>i</w:t>
      </w:r>
      <w:bookmarkStart w:id="330" w:name="MathJax-Span-199"/>
      <w:bookmarkEnd w:id="330"/>
      <w:r>
        <w:t>g</w:t>
      </w:r>
      <w:bookmarkStart w:id="331" w:name="MathJax-Span-200"/>
      <w:bookmarkEnd w:id="331"/>
      <w:r>
        <w:t>m</w:t>
      </w:r>
      <w:bookmarkStart w:id="332" w:name="MathJax-Span-201"/>
      <w:bookmarkEnd w:id="332"/>
      <w:r>
        <w:t>a</w:t>
      </w:r>
      <w:bookmarkStart w:id="333" w:name="MathJax-Span-202"/>
      <w:bookmarkEnd w:id="333"/>
      <w:r>
        <w:t xml:space="preserve">$ from the population mean </w:t>
      </w:r>
      <w:bookmarkStart w:id="334" w:name="MathJax-Span-203"/>
      <w:bookmarkStart w:id="335" w:name="MathJax-Element-13-Frame"/>
      <w:bookmarkStart w:id="336" w:name="MathJax-Span-204"/>
      <w:bookmarkStart w:id="337" w:name="MathJax-Span-205"/>
      <w:bookmarkEnd w:id="334"/>
      <w:bookmarkEnd w:id="335"/>
      <w:bookmarkEnd w:id="336"/>
      <w:bookmarkEnd w:id="337"/>
      <w:r>
        <w:t>$</w:t>
      </w:r>
      <w:bookmarkStart w:id="338" w:name="MathJax-Span-206"/>
      <w:bookmarkEnd w:id="338"/>
      <w:r>
        <w:t>\</w:t>
      </w:r>
      <w:bookmarkStart w:id="339" w:name="MathJax-Span-207"/>
      <w:bookmarkEnd w:id="339"/>
      <w:r>
        <w:t>m</w:t>
      </w:r>
      <w:bookmarkStart w:id="340" w:name="MathJax-Span-208"/>
      <w:bookmarkEnd w:id="340"/>
      <w:r>
        <w:t>u</w:t>
      </w:r>
      <w:bookmarkStart w:id="341" w:name="MathJax-Span-209"/>
      <w:bookmarkEnd w:id="341"/>
      <w:r>
        <w:t xml:space="preserve">$ </w:t>
      </w:r>
      <w:r w:rsidR="00982F57">
        <w:t xml:space="preserve">in both the left and right tail </w:t>
      </w:r>
      <w:r>
        <w:t>is summarized below:</w:t>
      </w:r>
    </w:p>
    <w:p w14:paraId="329A9094" w14:textId="18993E73" w:rsidR="00713310" w:rsidRPr="007173FE" w:rsidRDefault="007173FE">
      <w:pPr>
        <w:pStyle w:val="BodyText"/>
        <w:spacing w:after="0"/>
      </w:pPr>
      <w:bookmarkStart w:id="342" w:name="MathJax-Span-212"/>
      <w:bookmarkStart w:id="343" w:name="MathJax-Span-211"/>
      <w:bookmarkStart w:id="344" w:name="MathJax-Span-210"/>
      <w:bookmarkStart w:id="345" w:name="MathJax-Element-14-Frame"/>
      <w:bookmarkStart w:id="346" w:name="MathJax-Span-213"/>
      <w:bookmarkStart w:id="347" w:name="MathJax-Span-214"/>
      <w:bookmarkEnd w:id="342"/>
      <w:bookmarkEnd w:id="343"/>
      <w:bookmarkEnd w:id="344"/>
      <w:bookmarkEnd w:id="345"/>
      <w:bookmarkEnd w:id="346"/>
      <w:bookmarkEnd w:id="347"/>
      <w:r w:rsidRPr="007173FE">
        <w:t>\begin{align*}</w:t>
      </w:r>
      <w:r w:rsidR="00487983" w:rsidRPr="007173FE">
        <w:t>P</w:t>
      </w:r>
      <w:bookmarkStart w:id="348" w:name="MathJax-Span-215"/>
      <w:bookmarkEnd w:id="348"/>
      <w:r w:rsidR="00487983" w:rsidRPr="007173FE">
        <w:t>(</w:t>
      </w:r>
      <w:bookmarkStart w:id="349" w:name="MathJax-Span-216"/>
      <w:bookmarkEnd w:id="349"/>
      <w:r w:rsidR="00487983" w:rsidRPr="007173FE">
        <w:t>\</w:t>
      </w:r>
      <w:bookmarkStart w:id="350" w:name="MathJax-Span-217"/>
      <w:bookmarkEnd w:id="350"/>
      <w:r w:rsidR="00487983" w:rsidRPr="007173FE">
        <w:t>m</w:t>
      </w:r>
      <w:bookmarkStart w:id="351" w:name="MathJax-Span-218"/>
      <w:bookmarkEnd w:id="351"/>
      <w:r w:rsidR="00487983" w:rsidRPr="007173FE">
        <w:t>u-</w:t>
      </w:r>
      <w:bookmarkStart w:id="352" w:name="MathJax-Span-220"/>
      <w:bookmarkEnd w:id="352"/>
      <w:r w:rsidR="00487983" w:rsidRPr="007173FE">
        <w:t>\</w:t>
      </w:r>
      <w:bookmarkStart w:id="353" w:name="MathJax-Span-221"/>
      <w:bookmarkEnd w:id="353"/>
      <w:r w:rsidR="00487983" w:rsidRPr="007173FE">
        <w:t>s</w:t>
      </w:r>
      <w:bookmarkStart w:id="354" w:name="MathJax-Span-222"/>
      <w:bookmarkEnd w:id="354"/>
      <w:r w:rsidR="00487983" w:rsidRPr="007173FE">
        <w:t>i</w:t>
      </w:r>
      <w:bookmarkStart w:id="355" w:name="MathJax-Span-223"/>
      <w:bookmarkEnd w:id="355"/>
      <w:r w:rsidR="00487983" w:rsidRPr="007173FE">
        <w:t>g</w:t>
      </w:r>
      <w:bookmarkStart w:id="356" w:name="MathJax-Span-224"/>
      <w:bookmarkEnd w:id="356"/>
      <w:r w:rsidR="00487983" w:rsidRPr="007173FE">
        <w:t>m</w:t>
      </w:r>
      <w:bookmarkStart w:id="357" w:name="MathJax-Span-225"/>
      <w:bookmarkEnd w:id="357"/>
      <w:r w:rsidR="00487983" w:rsidRPr="007173FE">
        <w:t xml:space="preserve">a </w:t>
      </w:r>
      <w:bookmarkStart w:id="358" w:name="MathJax-Span-227"/>
      <w:bookmarkEnd w:id="358"/>
      <w:r w:rsidR="00487983" w:rsidRPr="007173FE">
        <w:t>\</w:t>
      </w:r>
      <w:bookmarkStart w:id="359" w:name="MathJax-Span-228"/>
      <w:bookmarkEnd w:id="359"/>
      <w:r w:rsidR="00487983" w:rsidRPr="007173FE">
        <w:t>l</w:t>
      </w:r>
      <w:bookmarkStart w:id="360" w:name="MathJax-Span-229"/>
      <w:bookmarkEnd w:id="360"/>
      <w:r w:rsidR="00487983" w:rsidRPr="007173FE">
        <w:t>e</w:t>
      </w:r>
      <w:bookmarkStart w:id="361" w:name="MathJax-Span-230"/>
      <w:bookmarkEnd w:id="361"/>
      <w:r w:rsidR="00487983" w:rsidRPr="007173FE">
        <w:t xml:space="preserve">q </w:t>
      </w:r>
      <w:bookmarkStart w:id="362" w:name="MathJax-Span-233"/>
      <w:bookmarkEnd w:id="362"/>
      <w:r w:rsidR="00487983" w:rsidRPr="007173FE">
        <w:t>x</w:t>
      </w:r>
      <w:bookmarkStart w:id="363" w:name="MathJax-Span-234"/>
      <w:bookmarkEnd w:id="363"/>
      <w:r w:rsidR="00487983" w:rsidRPr="007173FE">
        <w:t xml:space="preserve"> </w:t>
      </w:r>
      <w:bookmarkStart w:id="364" w:name="MathJax-Span-236"/>
      <w:bookmarkEnd w:id="364"/>
      <w:r w:rsidR="00487983" w:rsidRPr="007173FE">
        <w:t>\</w:t>
      </w:r>
      <w:bookmarkStart w:id="365" w:name="MathJax-Span-237"/>
      <w:bookmarkEnd w:id="365"/>
      <w:r w:rsidR="00487983" w:rsidRPr="007173FE">
        <w:t>l</w:t>
      </w:r>
      <w:bookmarkStart w:id="366" w:name="MathJax-Span-238"/>
      <w:bookmarkEnd w:id="366"/>
      <w:r w:rsidR="00487983" w:rsidRPr="007173FE">
        <w:t>e</w:t>
      </w:r>
      <w:bookmarkStart w:id="367" w:name="MathJax-Span-239"/>
      <w:bookmarkEnd w:id="367"/>
      <w:r w:rsidR="00487983" w:rsidRPr="007173FE">
        <w:t>q</w:t>
      </w:r>
      <w:bookmarkStart w:id="368" w:name="MathJax-Span-240"/>
      <w:bookmarkEnd w:id="368"/>
      <w:r w:rsidR="00487983" w:rsidRPr="007173FE">
        <w:t xml:space="preserve"> </w:t>
      </w:r>
      <w:bookmarkStart w:id="369" w:name="MathJax-Span-242"/>
      <w:bookmarkEnd w:id="369"/>
      <w:r w:rsidR="00487983" w:rsidRPr="007173FE">
        <w:t>\</w:t>
      </w:r>
      <w:bookmarkStart w:id="370" w:name="MathJax-Span-243"/>
      <w:bookmarkEnd w:id="370"/>
      <w:r w:rsidR="00487983" w:rsidRPr="007173FE">
        <w:t>m</w:t>
      </w:r>
      <w:bookmarkStart w:id="371" w:name="MathJax-Span-244"/>
      <w:bookmarkEnd w:id="371"/>
      <w:r w:rsidR="00487983" w:rsidRPr="007173FE">
        <w:t>u</w:t>
      </w:r>
      <w:bookmarkStart w:id="372" w:name="MathJax-Span-245"/>
      <w:bookmarkEnd w:id="372"/>
      <w:r w:rsidR="00487983" w:rsidRPr="007173FE">
        <w:t>+</w:t>
      </w:r>
      <w:bookmarkStart w:id="373" w:name="MathJax-Span-246"/>
      <w:bookmarkEnd w:id="373"/>
      <w:r w:rsidR="00487983" w:rsidRPr="007173FE">
        <w:t xml:space="preserve"> </w:t>
      </w:r>
      <w:bookmarkStart w:id="374" w:name="MathJax-Span-248"/>
      <w:bookmarkEnd w:id="374"/>
      <w:r w:rsidR="00487983" w:rsidRPr="007173FE">
        <w:t>\</w:t>
      </w:r>
      <w:bookmarkStart w:id="375" w:name="MathJax-Span-249"/>
      <w:bookmarkEnd w:id="375"/>
      <w:r w:rsidR="00487983" w:rsidRPr="007173FE">
        <w:t>s</w:t>
      </w:r>
      <w:bookmarkStart w:id="376" w:name="MathJax-Span-250"/>
      <w:bookmarkEnd w:id="376"/>
      <w:r w:rsidR="00487983" w:rsidRPr="007173FE">
        <w:t>i</w:t>
      </w:r>
      <w:bookmarkStart w:id="377" w:name="MathJax-Span-251"/>
      <w:bookmarkEnd w:id="377"/>
      <w:r w:rsidR="00487983" w:rsidRPr="007173FE">
        <w:t>g</w:t>
      </w:r>
      <w:bookmarkStart w:id="378" w:name="MathJax-Span-252"/>
      <w:bookmarkEnd w:id="378"/>
      <w:r w:rsidR="00487983" w:rsidRPr="007173FE">
        <w:t>m</w:t>
      </w:r>
      <w:bookmarkStart w:id="379" w:name="MathJax-Span-253"/>
      <w:bookmarkEnd w:id="379"/>
      <w:r w:rsidR="00487983" w:rsidRPr="007173FE">
        <w:t>a</w:t>
      </w:r>
      <w:bookmarkStart w:id="380" w:name="MathJax-Span-254"/>
      <w:bookmarkEnd w:id="380"/>
      <w:r w:rsidR="00487983" w:rsidRPr="007173FE">
        <w:t>)</w:t>
      </w:r>
      <w:bookmarkStart w:id="381" w:name="MathJax-Span-255"/>
      <w:bookmarkEnd w:id="381"/>
      <w:r w:rsidR="00487983" w:rsidRPr="007173FE">
        <w:t xml:space="preserve"> </w:t>
      </w:r>
      <w:bookmarkStart w:id="382" w:name="MathJax-Span-257"/>
      <w:bookmarkEnd w:id="382"/>
      <w:r w:rsidRPr="007173FE">
        <w:t>&amp;</w:t>
      </w:r>
      <w:r w:rsidR="00487983" w:rsidRPr="007173FE">
        <w:t>\</w:t>
      </w:r>
      <w:bookmarkStart w:id="383" w:name="MathJax-Span-258"/>
      <w:bookmarkEnd w:id="383"/>
      <w:r w:rsidR="00487983" w:rsidRPr="007173FE">
        <w:t>a</w:t>
      </w:r>
      <w:bookmarkStart w:id="384" w:name="MathJax-Span-259"/>
      <w:bookmarkEnd w:id="384"/>
      <w:r w:rsidR="00487983" w:rsidRPr="007173FE">
        <w:t>p</w:t>
      </w:r>
      <w:bookmarkStart w:id="385" w:name="MathJax-Span-260"/>
      <w:bookmarkEnd w:id="385"/>
      <w:r w:rsidR="00487983" w:rsidRPr="007173FE">
        <w:t>p</w:t>
      </w:r>
      <w:bookmarkStart w:id="386" w:name="MathJax-Span-261"/>
      <w:bookmarkEnd w:id="386"/>
      <w:r w:rsidR="00487983" w:rsidRPr="007173FE">
        <w:t>r</w:t>
      </w:r>
      <w:bookmarkStart w:id="387" w:name="MathJax-Span-262"/>
      <w:bookmarkEnd w:id="387"/>
      <w:r w:rsidR="00487983" w:rsidRPr="007173FE">
        <w:t>o</w:t>
      </w:r>
      <w:bookmarkStart w:id="388" w:name="MathJax-Span-263"/>
      <w:bookmarkEnd w:id="388"/>
      <w:r w:rsidR="00487983" w:rsidRPr="007173FE">
        <w:t>x</w:t>
      </w:r>
      <w:bookmarkStart w:id="389" w:name="MathJax-Span-264"/>
      <w:bookmarkEnd w:id="389"/>
      <w:r w:rsidR="00487983" w:rsidRPr="007173FE">
        <w:t xml:space="preserve"> </w:t>
      </w:r>
      <w:bookmarkStart w:id="390" w:name="MathJax-Span-266"/>
      <w:bookmarkEnd w:id="390"/>
      <w:r w:rsidR="00487983" w:rsidRPr="007173FE">
        <w:t>68</w:t>
      </w:r>
      <w:bookmarkStart w:id="391" w:name="MathJax-Span-267"/>
      <w:bookmarkEnd w:id="391"/>
      <w:r w:rsidR="00487983" w:rsidRPr="007173FE">
        <w:t>.</w:t>
      </w:r>
      <w:bookmarkStart w:id="392" w:name="MathJax-Span-268"/>
      <w:bookmarkEnd w:id="392"/>
      <w:r w:rsidR="00487983" w:rsidRPr="007173FE">
        <w:t>27</w:t>
      </w:r>
      <w:bookmarkStart w:id="393" w:name="MathJax-Span-269"/>
      <w:bookmarkStart w:id="394" w:name="MathJax-Span-270"/>
      <w:bookmarkEnd w:id="393"/>
      <w:bookmarkEnd w:id="394"/>
      <w:r w:rsidR="00FB075F" w:rsidRPr="007173FE">
        <w:t>\</w:t>
      </w:r>
      <w:r w:rsidR="00487983" w:rsidRPr="007173FE">
        <w:t>%</w:t>
      </w:r>
      <w:bookmarkStart w:id="395" w:name="MathJax-Span-271"/>
      <w:bookmarkEnd w:id="395"/>
      <w:r w:rsidRPr="007173FE">
        <w:t xml:space="preserve"> \\</w:t>
      </w:r>
      <w:bookmarkStart w:id="396" w:name="MathJax-Span-275"/>
      <w:bookmarkStart w:id="397" w:name="MathJax-Span-274"/>
      <w:bookmarkStart w:id="398" w:name="MathJax-Span-273"/>
      <w:bookmarkStart w:id="399" w:name="MathJax-Element-15-Frame"/>
      <w:bookmarkStart w:id="400" w:name="MathJax-Span-276"/>
      <w:bookmarkStart w:id="401" w:name="MathJax-Span-277"/>
      <w:bookmarkEnd w:id="396"/>
      <w:bookmarkEnd w:id="397"/>
      <w:bookmarkEnd w:id="398"/>
      <w:bookmarkEnd w:id="399"/>
      <w:bookmarkEnd w:id="400"/>
      <w:bookmarkEnd w:id="401"/>
      <w:r w:rsidRPr="007173FE">
        <w:t xml:space="preserve"> </w:t>
      </w:r>
      <w:r w:rsidR="00487983" w:rsidRPr="007173FE">
        <w:t>P</w:t>
      </w:r>
      <w:bookmarkStart w:id="402" w:name="MathJax-Span-278"/>
      <w:bookmarkEnd w:id="402"/>
      <w:r w:rsidR="00487983" w:rsidRPr="007173FE">
        <w:t>(</w:t>
      </w:r>
      <w:bookmarkStart w:id="403" w:name="MathJax-Span-279"/>
      <w:bookmarkEnd w:id="403"/>
      <w:r w:rsidR="00487983" w:rsidRPr="007173FE">
        <w:t>\</w:t>
      </w:r>
      <w:bookmarkStart w:id="404" w:name="MathJax-Span-280"/>
      <w:bookmarkEnd w:id="404"/>
      <w:r w:rsidR="00487983" w:rsidRPr="007173FE">
        <w:t>m</w:t>
      </w:r>
      <w:bookmarkStart w:id="405" w:name="MathJax-Span-281"/>
      <w:bookmarkEnd w:id="405"/>
      <w:r w:rsidR="00487983" w:rsidRPr="007173FE">
        <w:t>u-</w:t>
      </w:r>
      <w:bookmarkStart w:id="406" w:name="MathJax-Span-283"/>
      <w:bookmarkEnd w:id="406"/>
      <w:r w:rsidR="00487983" w:rsidRPr="007173FE">
        <w:t>2</w:t>
      </w:r>
      <w:bookmarkStart w:id="407" w:name="MathJax-Span-284"/>
      <w:bookmarkEnd w:id="407"/>
      <w:r w:rsidR="00487983" w:rsidRPr="007173FE">
        <w:t>\</w:t>
      </w:r>
      <w:bookmarkStart w:id="408" w:name="MathJax-Span-285"/>
      <w:bookmarkEnd w:id="408"/>
      <w:r w:rsidR="00487983" w:rsidRPr="007173FE">
        <w:t>s</w:t>
      </w:r>
      <w:bookmarkStart w:id="409" w:name="MathJax-Span-286"/>
      <w:bookmarkEnd w:id="409"/>
      <w:r w:rsidR="00487983" w:rsidRPr="007173FE">
        <w:t>i</w:t>
      </w:r>
      <w:bookmarkStart w:id="410" w:name="MathJax-Span-287"/>
      <w:bookmarkEnd w:id="410"/>
      <w:r w:rsidR="00487983" w:rsidRPr="007173FE">
        <w:t>g</w:t>
      </w:r>
      <w:bookmarkStart w:id="411" w:name="MathJax-Span-288"/>
      <w:bookmarkEnd w:id="411"/>
      <w:r w:rsidR="00487983" w:rsidRPr="007173FE">
        <w:t>m</w:t>
      </w:r>
      <w:bookmarkStart w:id="412" w:name="MathJax-Span-289"/>
      <w:bookmarkEnd w:id="412"/>
      <w:r w:rsidR="00487983" w:rsidRPr="007173FE">
        <w:t xml:space="preserve">a </w:t>
      </w:r>
      <w:bookmarkStart w:id="413" w:name="MathJax-Span-291"/>
      <w:bookmarkEnd w:id="413"/>
      <w:r w:rsidR="00487983" w:rsidRPr="007173FE">
        <w:t>\</w:t>
      </w:r>
      <w:bookmarkStart w:id="414" w:name="MathJax-Span-292"/>
      <w:bookmarkEnd w:id="414"/>
      <w:r w:rsidR="00487983" w:rsidRPr="007173FE">
        <w:t>l</w:t>
      </w:r>
      <w:bookmarkStart w:id="415" w:name="MathJax-Span-293"/>
      <w:bookmarkEnd w:id="415"/>
      <w:r w:rsidR="00487983" w:rsidRPr="007173FE">
        <w:t>e</w:t>
      </w:r>
      <w:bookmarkStart w:id="416" w:name="MathJax-Span-294"/>
      <w:bookmarkEnd w:id="416"/>
      <w:r w:rsidR="00487983" w:rsidRPr="007173FE">
        <w:t xml:space="preserve">q </w:t>
      </w:r>
      <w:bookmarkStart w:id="417" w:name="MathJax-Span-296"/>
      <w:bookmarkEnd w:id="417"/>
      <w:r w:rsidR="00487983" w:rsidRPr="007173FE">
        <w:t>x</w:t>
      </w:r>
      <w:bookmarkStart w:id="418" w:name="MathJax-Span-297"/>
      <w:bookmarkEnd w:id="418"/>
      <w:r w:rsidR="00487983" w:rsidRPr="007173FE">
        <w:t xml:space="preserve"> </w:t>
      </w:r>
      <w:bookmarkStart w:id="419" w:name="MathJax-Span-299"/>
      <w:bookmarkEnd w:id="419"/>
      <w:r w:rsidR="00487983" w:rsidRPr="007173FE">
        <w:t>\</w:t>
      </w:r>
      <w:bookmarkStart w:id="420" w:name="MathJax-Span-300"/>
      <w:bookmarkEnd w:id="420"/>
      <w:r w:rsidR="00487983" w:rsidRPr="007173FE">
        <w:t>l</w:t>
      </w:r>
      <w:bookmarkStart w:id="421" w:name="MathJax-Span-301"/>
      <w:bookmarkEnd w:id="421"/>
      <w:r w:rsidR="00487983" w:rsidRPr="007173FE">
        <w:t>e</w:t>
      </w:r>
      <w:bookmarkStart w:id="422" w:name="MathJax-Span-302"/>
      <w:bookmarkEnd w:id="422"/>
      <w:r w:rsidR="00487983" w:rsidRPr="007173FE">
        <w:t>q</w:t>
      </w:r>
      <w:bookmarkStart w:id="423" w:name="MathJax-Span-303"/>
      <w:bookmarkEnd w:id="423"/>
      <w:r w:rsidR="00487983" w:rsidRPr="007173FE">
        <w:t xml:space="preserve"> </w:t>
      </w:r>
      <w:bookmarkStart w:id="424" w:name="MathJax-Span-305"/>
      <w:bookmarkEnd w:id="424"/>
      <w:r w:rsidR="00487983" w:rsidRPr="007173FE">
        <w:t>\</w:t>
      </w:r>
      <w:bookmarkStart w:id="425" w:name="MathJax-Span-306"/>
      <w:bookmarkEnd w:id="425"/>
      <w:r w:rsidR="00487983" w:rsidRPr="007173FE">
        <w:t>m</w:t>
      </w:r>
      <w:bookmarkStart w:id="426" w:name="MathJax-Span-307"/>
      <w:bookmarkEnd w:id="426"/>
      <w:r w:rsidR="00487983" w:rsidRPr="007173FE">
        <w:t>u</w:t>
      </w:r>
      <w:bookmarkStart w:id="427" w:name="MathJax-Span-308"/>
      <w:bookmarkEnd w:id="427"/>
      <w:r w:rsidR="00487983" w:rsidRPr="007173FE">
        <w:t>+</w:t>
      </w:r>
      <w:bookmarkStart w:id="428" w:name="MathJax-Span-309"/>
      <w:bookmarkEnd w:id="428"/>
      <w:r w:rsidR="00487983" w:rsidRPr="007173FE">
        <w:t>2</w:t>
      </w:r>
      <w:bookmarkStart w:id="429" w:name="MathJax-Span-310"/>
      <w:bookmarkEnd w:id="429"/>
      <w:r w:rsidR="00487983" w:rsidRPr="007173FE">
        <w:t xml:space="preserve"> </w:t>
      </w:r>
      <w:bookmarkStart w:id="430" w:name="MathJax-Span-312"/>
      <w:bookmarkEnd w:id="430"/>
      <w:r w:rsidR="00487983" w:rsidRPr="007173FE">
        <w:t>\</w:t>
      </w:r>
      <w:bookmarkStart w:id="431" w:name="MathJax-Span-313"/>
      <w:bookmarkEnd w:id="431"/>
      <w:r w:rsidR="00487983" w:rsidRPr="007173FE">
        <w:t>s</w:t>
      </w:r>
      <w:bookmarkStart w:id="432" w:name="MathJax-Span-314"/>
      <w:bookmarkEnd w:id="432"/>
      <w:r w:rsidR="00487983" w:rsidRPr="007173FE">
        <w:t>i</w:t>
      </w:r>
      <w:bookmarkStart w:id="433" w:name="MathJax-Span-315"/>
      <w:bookmarkEnd w:id="433"/>
      <w:r w:rsidR="00487983" w:rsidRPr="007173FE">
        <w:t>g</w:t>
      </w:r>
      <w:bookmarkStart w:id="434" w:name="MathJax-Span-316"/>
      <w:bookmarkEnd w:id="434"/>
      <w:r w:rsidR="00487983" w:rsidRPr="007173FE">
        <w:t>m</w:t>
      </w:r>
      <w:bookmarkStart w:id="435" w:name="MathJax-Span-317"/>
      <w:bookmarkEnd w:id="435"/>
      <w:r w:rsidR="00487983" w:rsidRPr="007173FE">
        <w:t>a</w:t>
      </w:r>
      <w:bookmarkStart w:id="436" w:name="MathJax-Span-318"/>
      <w:bookmarkEnd w:id="436"/>
      <w:r w:rsidR="00487983" w:rsidRPr="007173FE">
        <w:t>)</w:t>
      </w:r>
      <w:bookmarkStart w:id="437" w:name="MathJax-Span-319"/>
      <w:bookmarkEnd w:id="437"/>
      <w:r w:rsidR="00487983" w:rsidRPr="007173FE">
        <w:t xml:space="preserve"> </w:t>
      </w:r>
      <w:bookmarkStart w:id="438" w:name="MathJax-Span-321"/>
      <w:bookmarkEnd w:id="438"/>
      <w:r>
        <w:t>&amp;</w:t>
      </w:r>
      <w:r w:rsidR="00487983" w:rsidRPr="007173FE">
        <w:t>\</w:t>
      </w:r>
      <w:bookmarkStart w:id="439" w:name="MathJax-Span-322"/>
      <w:bookmarkEnd w:id="439"/>
      <w:r w:rsidR="00487983" w:rsidRPr="007173FE">
        <w:t>a</w:t>
      </w:r>
      <w:bookmarkStart w:id="440" w:name="MathJax-Span-323"/>
      <w:bookmarkEnd w:id="440"/>
      <w:r w:rsidR="00487983" w:rsidRPr="007173FE">
        <w:t>p</w:t>
      </w:r>
      <w:bookmarkStart w:id="441" w:name="MathJax-Span-324"/>
      <w:bookmarkEnd w:id="441"/>
      <w:r w:rsidR="00487983" w:rsidRPr="007173FE">
        <w:t>p</w:t>
      </w:r>
      <w:bookmarkStart w:id="442" w:name="MathJax-Span-325"/>
      <w:bookmarkEnd w:id="442"/>
      <w:r w:rsidR="00487983" w:rsidRPr="007173FE">
        <w:t>r</w:t>
      </w:r>
      <w:bookmarkStart w:id="443" w:name="MathJax-Span-326"/>
      <w:bookmarkEnd w:id="443"/>
      <w:r w:rsidR="00487983" w:rsidRPr="007173FE">
        <w:t>o</w:t>
      </w:r>
      <w:bookmarkStart w:id="444" w:name="MathJax-Span-327"/>
      <w:bookmarkStart w:id="445" w:name="MathJax-Span-328"/>
      <w:bookmarkEnd w:id="444"/>
      <w:bookmarkEnd w:id="445"/>
      <w:r w:rsidR="00FB075F" w:rsidRPr="007173FE">
        <w:t>x</w:t>
      </w:r>
      <w:r w:rsidR="00487983" w:rsidRPr="007173FE">
        <w:t xml:space="preserve"> </w:t>
      </w:r>
      <w:bookmarkStart w:id="446" w:name="MathJax-Span-330"/>
      <w:bookmarkEnd w:id="446"/>
      <w:r w:rsidR="00487983" w:rsidRPr="007173FE">
        <w:t>95</w:t>
      </w:r>
      <w:bookmarkStart w:id="447" w:name="MathJax-Span-331"/>
      <w:bookmarkEnd w:id="447"/>
      <w:r w:rsidR="00487983" w:rsidRPr="007173FE">
        <w:t>.</w:t>
      </w:r>
      <w:bookmarkStart w:id="448" w:name="MathJax-Span-332"/>
      <w:bookmarkEnd w:id="448"/>
      <w:r w:rsidR="00487983" w:rsidRPr="007173FE">
        <w:t>45</w:t>
      </w:r>
      <w:bookmarkStart w:id="449" w:name="MathJax-Span-333"/>
      <w:bookmarkStart w:id="450" w:name="MathJax-Span-334"/>
      <w:bookmarkEnd w:id="449"/>
      <w:bookmarkEnd w:id="450"/>
      <w:r w:rsidR="00FB075F" w:rsidRPr="007173FE">
        <w:t>\</w:t>
      </w:r>
      <w:r w:rsidR="00487983" w:rsidRPr="007173FE">
        <w:t>%</w:t>
      </w:r>
      <w:bookmarkStart w:id="451" w:name="MathJax-Span-335"/>
      <w:bookmarkEnd w:id="451"/>
      <w:r>
        <w:t xml:space="preserve"> \\</w:t>
      </w:r>
      <w:bookmarkStart w:id="452" w:name="MathJax-Span-339"/>
      <w:bookmarkStart w:id="453" w:name="MathJax-Span-338"/>
      <w:bookmarkStart w:id="454" w:name="MathJax-Span-337"/>
      <w:bookmarkStart w:id="455" w:name="MathJax-Element-16-Frame"/>
      <w:bookmarkEnd w:id="452"/>
      <w:bookmarkEnd w:id="453"/>
      <w:bookmarkEnd w:id="454"/>
      <w:bookmarkEnd w:id="455"/>
      <w:r>
        <w:t xml:space="preserve"> </w:t>
      </w:r>
      <w:bookmarkStart w:id="456" w:name="MathJax-Span-340"/>
      <w:bookmarkStart w:id="457" w:name="MathJax-Span-341"/>
      <w:bookmarkStart w:id="458" w:name="MathJax-Span-342"/>
      <w:bookmarkEnd w:id="456"/>
      <w:bookmarkEnd w:id="457"/>
      <w:bookmarkEnd w:id="458"/>
      <w:r w:rsidR="00487983" w:rsidRPr="007173FE">
        <w:t>P(</w:t>
      </w:r>
      <w:bookmarkStart w:id="459" w:name="MathJax-Span-343"/>
      <w:bookmarkEnd w:id="459"/>
      <w:r w:rsidR="00487983" w:rsidRPr="007173FE">
        <w:t>\</w:t>
      </w:r>
      <w:bookmarkStart w:id="460" w:name="MathJax-Span-344"/>
      <w:bookmarkEnd w:id="460"/>
      <w:r w:rsidR="00487983" w:rsidRPr="007173FE">
        <w:t>m</w:t>
      </w:r>
      <w:bookmarkStart w:id="461" w:name="MathJax-Span-345"/>
      <w:bookmarkEnd w:id="461"/>
      <w:r w:rsidR="00487983" w:rsidRPr="007173FE">
        <w:t>u-</w:t>
      </w:r>
      <w:bookmarkStart w:id="462" w:name="MathJax-Span-347"/>
      <w:bookmarkEnd w:id="462"/>
      <w:r w:rsidR="00487983" w:rsidRPr="007173FE">
        <w:t>3</w:t>
      </w:r>
      <w:bookmarkStart w:id="463" w:name="MathJax-Span-348"/>
      <w:bookmarkEnd w:id="463"/>
      <w:r w:rsidR="00487983" w:rsidRPr="007173FE">
        <w:t>\</w:t>
      </w:r>
      <w:bookmarkStart w:id="464" w:name="MathJax-Span-349"/>
      <w:bookmarkEnd w:id="464"/>
      <w:r w:rsidR="00487983" w:rsidRPr="007173FE">
        <w:t>s</w:t>
      </w:r>
      <w:bookmarkStart w:id="465" w:name="MathJax-Span-350"/>
      <w:bookmarkEnd w:id="465"/>
      <w:r w:rsidR="00487983" w:rsidRPr="007173FE">
        <w:t>i</w:t>
      </w:r>
      <w:bookmarkStart w:id="466" w:name="MathJax-Span-351"/>
      <w:bookmarkEnd w:id="466"/>
      <w:r w:rsidR="00487983" w:rsidRPr="007173FE">
        <w:t>g</w:t>
      </w:r>
      <w:bookmarkStart w:id="467" w:name="MathJax-Span-352"/>
      <w:bookmarkEnd w:id="467"/>
      <w:r w:rsidR="00487983" w:rsidRPr="007173FE">
        <w:t>m</w:t>
      </w:r>
      <w:bookmarkStart w:id="468" w:name="MathJax-Span-353"/>
      <w:bookmarkEnd w:id="468"/>
      <w:r w:rsidR="00487983" w:rsidRPr="007173FE">
        <w:t xml:space="preserve">a </w:t>
      </w:r>
      <w:bookmarkStart w:id="469" w:name="MathJax-Span-355"/>
      <w:bookmarkEnd w:id="469"/>
      <w:r w:rsidR="00487983" w:rsidRPr="007173FE">
        <w:t>\</w:t>
      </w:r>
      <w:bookmarkStart w:id="470" w:name="MathJax-Span-356"/>
      <w:bookmarkEnd w:id="470"/>
      <w:r w:rsidR="00487983" w:rsidRPr="007173FE">
        <w:t>l</w:t>
      </w:r>
      <w:bookmarkStart w:id="471" w:name="MathJax-Span-357"/>
      <w:bookmarkEnd w:id="471"/>
      <w:r w:rsidR="00487983" w:rsidRPr="007173FE">
        <w:t>e</w:t>
      </w:r>
      <w:bookmarkStart w:id="472" w:name="MathJax-Span-358"/>
      <w:bookmarkEnd w:id="472"/>
      <w:r w:rsidR="00487983" w:rsidRPr="007173FE">
        <w:t xml:space="preserve">q </w:t>
      </w:r>
      <w:bookmarkStart w:id="473" w:name="MathJax-Span-360"/>
      <w:bookmarkEnd w:id="473"/>
      <w:r w:rsidR="00487983" w:rsidRPr="007173FE">
        <w:t>x</w:t>
      </w:r>
      <w:bookmarkStart w:id="474" w:name="MathJax-Span-361"/>
      <w:bookmarkEnd w:id="474"/>
      <w:r w:rsidR="00487983" w:rsidRPr="007173FE">
        <w:t xml:space="preserve"> </w:t>
      </w:r>
      <w:bookmarkStart w:id="475" w:name="MathJax-Span-363"/>
      <w:bookmarkEnd w:id="475"/>
      <w:r w:rsidR="00487983" w:rsidRPr="007173FE">
        <w:t>\</w:t>
      </w:r>
      <w:bookmarkStart w:id="476" w:name="MathJax-Span-364"/>
      <w:bookmarkEnd w:id="476"/>
      <w:r w:rsidR="00487983" w:rsidRPr="007173FE">
        <w:t>l</w:t>
      </w:r>
      <w:bookmarkStart w:id="477" w:name="MathJax-Span-365"/>
      <w:bookmarkEnd w:id="477"/>
      <w:r w:rsidR="00487983" w:rsidRPr="007173FE">
        <w:t>e</w:t>
      </w:r>
      <w:bookmarkStart w:id="478" w:name="MathJax-Span-366"/>
      <w:bookmarkEnd w:id="478"/>
      <w:r w:rsidR="00487983" w:rsidRPr="007173FE">
        <w:t>q</w:t>
      </w:r>
      <w:bookmarkStart w:id="479" w:name="MathJax-Span-367"/>
      <w:bookmarkEnd w:id="479"/>
      <w:r w:rsidR="00487983" w:rsidRPr="007173FE">
        <w:t xml:space="preserve"> </w:t>
      </w:r>
      <w:bookmarkStart w:id="480" w:name="MathJax-Span-369"/>
      <w:bookmarkEnd w:id="480"/>
      <w:r w:rsidR="00487983" w:rsidRPr="007173FE">
        <w:t>\</w:t>
      </w:r>
      <w:bookmarkStart w:id="481" w:name="MathJax-Span-370"/>
      <w:bookmarkEnd w:id="481"/>
      <w:r w:rsidR="00487983" w:rsidRPr="007173FE">
        <w:t>m</w:t>
      </w:r>
      <w:bookmarkStart w:id="482" w:name="MathJax-Span-371"/>
      <w:bookmarkEnd w:id="482"/>
      <w:r w:rsidR="00487983" w:rsidRPr="007173FE">
        <w:t>u</w:t>
      </w:r>
      <w:bookmarkStart w:id="483" w:name="MathJax-Span-372"/>
      <w:bookmarkEnd w:id="483"/>
      <w:r w:rsidR="00487983" w:rsidRPr="007173FE">
        <w:t>+</w:t>
      </w:r>
      <w:bookmarkStart w:id="484" w:name="MathJax-Span-373"/>
      <w:bookmarkEnd w:id="484"/>
      <w:r w:rsidR="00487983" w:rsidRPr="007173FE">
        <w:t>3</w:t>
      </w:r>
      <w:bookmarkStart w:id="485" w:name="MathJax-Span-374"/>
      <w:bookmarkEnd w:id="485"/>
      <w:r w:rsidR="00487983" w:rsidRPr="007173FE">
        <w:t xml:space="preserve"> </w:t>
      </w:r>
      <w:bookmarkStart w:id="486" w:name="MathJax-Span-376"/>
      <w:bookmarkEnd w:id="486"/>
      <w:r w:rsidR="00487983" w:rsidRPr="007173FE">
        <w:t>\</w:t>
      </w:r>
      <w:bookmarkStart w:id="487" w:name="MathJax-Span-377"/>
      <w:bookmarkEnd w:id="487"/>
      <w:r w:rsidR="00487983" w:rsidRPr="007173FE">
        <w:t>s</w:t>
      </w:r>
      <w:bookmarkStart w:id="488" w:name="MathJax-Span-378"/>
      <w:bookmarkEnd w:id="488"/>
      <w:r w:rsidR="00487983" w:rsidRPr="007173FE">
        <w:t>i</w:t>
      </w:r>
      <w:bookmarkStart w:id="489" w:name="MathJax-Span-379"/>
      <w:bookmarkEnd w:id="489"/>
      <w:r w:rsidR="00487983" w:rsidRPr="007173FE">
        <w:t>g</w:t>
      </w:r>
      <w:bookmarkStart w:id="490" w:name="MathJax-Span-380"/>
      <w:bookmarkEnd w:id="490"/>
      <w:r w:rsidR="00487983" w:rsidRPr="007173FE">
        <w:t>m</w:t>
      </w:r>
      <w:bookmarkStart w:id="491" w:name="MathJax-Span-381"/>
      <w:bookmarkEnd w:id="491"/>
      <w:r w:rsidR="00487983" w:rsidRPr="007173FE">
        <w:t>a</w:t>
      </w:r>
      <w:bookmarkStart w:id="492" w:name="MathJax-Span-382"/>
      <w:bookmarkEnd w:id="492"/>
      <w:r w:rsidR="00487983" w:rsidRPr="007173FE">
        <w:t>)</w:t>
      </w:r>
      <w:bookmarkStart w:id="493" w:name="MathJax-Span-383"/>
      <w:bookmarkEnd w:id="493"/>
      <w:r w:rsidR="00487983" w:rsidRPr="007173FE">
        <w:t xml:space="preserve"> </w:t>
      </w:r>
      <w:bookmarkStart w:id="494" w:name="MathJax-Span-385"/>
      <w:bookmarkEnd w:id="494"/>
      <w:r>
        <w:t>&amp;</w:t>
      </w:r>
      <w:r w:rsidR="00487983" w:rsidRPr="007173FE">
        <w:t>\</w:t>
      </w:r>
      <w:bookmarkStart w:id="495" w:name="MathJax-Span-386"/>
      <w:bookmarkEnd w:id="495"/>
      <w:r w:rsidR="00487983" w:rsidRPr="007173FE">
        <w:t>a</w:t>
      </w:r>
      <w:bookmarkStart w:id="496" w:name="MathJax-Span-387"/>
      <w:bookmarkEnd w:id="496"/>
      <w:r w:rsidR="00487983" w:rsidRPr="007173FE">
        <w:t>p</w:t>
      </w:r>
      <w:bookmarkStart w:id="497" w:name="MathJax-Span-388"/>
      <w:bookmarkEnd w:id="497"/>
      <w:r w:rsidR="00487983" w:rsidRPr="007173FE">
        <w:t>p</w:t>
      </w:r>
      <w:bookmarkStart w:id="498" w:name="MathJax-Span-389"/>
      <w:bookmarkEnd w:id="498"/>
      <w:r w:rsidR="00487983" w:rsidRPr="007173FE">
        <w:t>r</w:t>
      </w:r>
      <w:bookmarkStart w:id="499" w:name="MathJax-Span-390"/>
      <w:bookmarkEnd w:id="499"/>
      <w:r w:rsidR="00487983" w:rsidRPr="007173FE">
        <w:t>o</w:t>
      </w:r>
      <w:bookmarkStart w:id="500" w:name="MathJax-Span-391"/>
      <w:bookmarkEnd w:id="500"/>
      <w:r w:rsidR="00487983" w:rsidRPr="007173FE">
        <w:t>x</w:t>
      </w:r>
      <w:bookmarkStart w:id="501" w:name="MathJax-Span-392"/>
      <w:bookmarkEnd w:id="501"/>
      <w:r w:rsidR="00487983" w:rsidRPr="007173FE">
        <w:t xml:space="preserve"> </w:t>
      </w:r>
      <w:bookmarkStart w:id="502" w:name="MathJax-Span-394"/>
      <w:bookmarkEnd w:id="502"/>
      <w:r w:rsidR="00487983" w:rsidRPr="007173FE">
        <w:t>99</w:t>
      </w:r>
      <w:bookmarkStart w:id="503" w:name="MathJax-Span-395"/>
      <w:bookmarkEnd w:id="503"/>
      <w:r w:rsidR="00487983" w:rsidRPr="007173FE">
        <w:t>.</w:t>
      </w:r>
      <w:bookmarkStart w:id="504" w:name="MathJax-Span-396"/>
      <w:bookmarkEnd w:id="504"/>
      <w:r w:rsidR="00487983" w:rsidRPr="007173FE">
        <w:t>73</w:t>
      </w:r>
      <w:bookmarkStart w:id="505" w:name="MathJax-Span-397"/>
      <w:bookmarkStart w:id="506" w:name="MathJax-Span-398"/>
      <w:bookmarkEnd w:id="505"/>
      <w:bookmarkEnd w:id="506"/>
      <w:r w:rsidR="00FB075F" w:rsidRPr="007173FE">
        <w:t>\</w:t>
      </w:r>
      <w:r w:rsidR="00487983" w:rsidRPr="007173FE">
        <w:t>%</w:t>
      </w:r>
      <w:bookmarkStart w:id="507" w:name="MathJax-Span-399"/>
      <w:bookmarkEnd w:id="507"/>
      <w:r>
        <w:t xml:space="preserve"> \end{align*}</w:t>
      </w:r>
    </w:p>
    <w:p w14:paraId="6EA945C5" w14:textId="4B4297EE" w:rsidR="00713310" w:rsidRDefault="00487983">
      <w:pPr>
        <w:pStyle w:val="BodyText"/>
        <w:spacing w:after="0"/>
      </w:pPr>
      <w:r>
        <w:t xml:space="preserve">Where </w:t>
      </w:r>
      <w:r w:rsidR="00E73DDD">
        <w:t>$</w:t>
      </w:r>
      <w:r>
        <w:t>x</w:t>
      </w:r>
      <w:r w:rsidR="00E73DDD">
        <w:t>$</w:t>
      </w:r>
      <w:r>
        <w:t xml:space="preserve"> is a realization of the random variable </w:t>
      </w:r>
      <w:r w:rsidR="007173FE">
        <w:t>$</w:t>
      </w:r>
      <w:r>
        <w:t>X</w:t>
      </w:r>
      <w:r w:rsidR="007173FE">
        <w:t>$</w:t>
      </w:r>
      <w:r>
        <w:t>.</w:t>
      </w:r>
    </w:p>
    <w:p w14:paraId="72294A5C" w14:textId="77777777" w:rsidR="00BC50F8" w:rsidRDefault="00BC50F8">
      <w:pPr>
        <w:pStyle w:val="BodyText"/>
        <w:spacing w:after="0"/>
      </w:pPr>
    </w:p>
    <w:p w14:paraId="6A717013" w14:textId="3E0849C7" w:rsidR="003C7456" w:rsidRDefault="003C7456">
      <w:pPr>
        <w:pStyle w:val="BodyText"/>
        <w:spacing w:after="0"/>
      </w:pPr>
      <w:r>
        <w:t>From the formula for the probability density function it can be gleaned that the tails of the Gaussian distribution decline like $</w:t>
      </w:r>
      <w:bookmarkStart w:id="508" w:name="MathJax-Span-93"/>
      <w:bookmarkEnd w:id="508"/>
      <w:r>
        <w:t>O</w:t>
      </w:r>
      <w:bookmarkStart w:id="509" w:name="MathJax-Span-94"/>
      <w:bookmarkEnd w:id="509"/>
      <w:r>
        <w:t>(</w:t>
      </w:r>
      <w:bookmarkStart w:id="510" w:name="MathJax-Span-95"/>
      <w:bookmarkEnd w:id="510"/>
      <w:r>
        <w:t>e</w:t>
      </w:r>
      <w:bookmarkStart w:id="511" w:name="MathJax-Span-96"/>
      <w:bookmarkEnd w:id="511"/>
      <w:r>
        <w:t>^</w:t>
      </w:r>
      <w:bookmarkStart w:id="512" w:name="MathJax-Span-97"/>
      <w:bookmarkEnd w:id="512"/>
      <w:r>
        <w:t>{-</w:t>
      </w:r>
      <w:bookmarkStart w:id="513" w:name="MathJax-Span-99"/>
      <w:bookmarkEnd w:id="513"/>
      <w:r>
        <w:t>\</w:t>
      </w:r>
      <w:bookmarkStart w:id="514" w:name="MathJax-Span-100"/>
      <w:bookmarkEnd w:id="514"/>
      <w:r>
        <w:t>l</w:t>
      </w:r>
      <w:bookmarkStart w:id="515" w:name="MathJax-Span-101"/>
      <w:bookmarkEnd w:id="515"/>
      <w:r>
        <w:t>a</w:t>
      </w:r>
      <w:bookmarkStart w:id="516" w:name="MathJax-Span-102"/>
      <w:bookmarkEnd w:id="516"/>
      <w:r>
        <w:t>m</w:t>
      </w:r>
      <w:bookmarkStart w:id="517" w:name="MathJax-Span-103"/>
      <w:bookmarkEnd w:id="517"/>
      <w:r>
        <w:t>b</w:t>
      </w:r>
      <w:bookmarkStart w:id="518" w:name="MathJax-Span-104"/>
      <w:bookmarkEnd w:id="518"/>
      <w:r>
        <w:t>d</w:t>
      </w:r>
      <w:bookmarkStart w:id="519" w:name="MathJax-Span-105"/>
      <w:bookmarkEnd w:id="519"/>
      <w:r>
        <w:t>a</w:t>
      </w:r>
      <w:bookmarkStart w:id="520" w:name="MathJax-Span-106"/>
      <w:bookmarkEnd w:id="520"/>
      <w:r>
        <w:t>|</w:t>
      </w:r>
      <w:bookmarkStart w:id="521" w:name="MathJax-Span-107"/>
      <w:bookmarkEnd w:id="521"/>
      <w:r>
        <w:t>x</w:t>
      </w:r>
      <w:bookmarkStart w:id="522" w:name="MathJax-Span-108"/>
      <w:bookmarkEnd w:id="522"/>
      <w:r>
        <w:t>|</w:t>
      </w:r>
      <w:bookmarkStart w:id="523" w:name="MathJax-Span-109"/>
      <w:bookmarkEnd w:id="523"/>
      <w:r w:rsidR="00FE0143">
        <w:t>^2</w:t>
      </w:r>
      <w:r>
        <w:t>}</w:t>
      </w:r>
      <w:bookmarkStart w:id="524" w:name="MathJax-Span-110"/>
      <w:bookmarkEnd w:id="524"/>
      <w:r>
        <w:t xml:space="preserve">)$, i.e. they are </w:t>
      </w:r>
      <w:r w:rsidR="00FE0143">
        <w:t xml:space="preserve">extremely </w:t>
      </w:r>
      <w:r>
        <w:t xml:space="preserve">thin, making this distribution unsuitable for modeling </w:t>
      </w:r>
      <w:r w:rsidR="002D066D">
        <w:t>phenomena with heavy tails.</w:t>
      </w:r>
    </w:p>
    <w:sectPr w:rsidR="003C745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310"/>
    <w:rsid w:val="002D066D"/>
    <w:rsid w:val="003C7456"/>
    <w:rsid w:val="00487983"/>
    <w:rsid w:val="00525D22"/>
    <w:rsid w:val="00713310"/>
    <w:rsid w:val="007173FE"/>
    <w:rsid w:val="007D3CAF"/>
    <w:rsid w:val="00982F57"/>
    <w:rsid w:val="00BC50F8"/>
    <w:rsid w:val="00C9079F"/>
    <w:rsid w:val="00C9183C"/>
    <w:rsid w:val="00E73DDD"/>
    <w:rsid w:val="00FB075F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5299"/>
  <w15:docId w15:val="{DD59DF2B-493A-4113-B35D-792E2B10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 Bührer</cp:lastModifiedBy>
  <cp:revision>58</cp:revision>
  <dcterms:created xsi:type="dcterms:W3CDTF">2019-04-08T15:30:00Z</dcterms:created>
  <dcterms:modified xsi:type="dcterms:W3CDTF">2019-06-05T17:23:00Z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