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kf7geggwp130"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Se ha finalizado con éxito el Sprint 1 del proyecto "CellSay", cumpliendo con los objetivos iniciales para establecer la base funcional de la aplicación. Las actividades completadas incluyen la implementación de las siguientes historias de usuario: "Detección de obstáculo cercano" (CS-1), "Reconocimiento de semáforo" (CS-2), "Inicio de la ruta" (CS-5), "Hora" (CS-9), "Ajuste de tamaño de fuente" (CS-13) y "Configuración de voz" (CS-14). El proyecto ha entrado ahora en la fase de ejecución del Sprint 2, que se encuentra "En Proceso".</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548dd4"/>
                <w:sz w:val="20"/>
                <w:szCs w:val="20"/>
              </w:rPr>
            </w:pPr>
            <w:r w:rsidDel="00000000" w:rsidR="00000000" w:rsidRPr="00000000">
              <w:rPr>
                <w:sz w:val="20"/>
                <w:szCs w:val="20"/>
                <w:rtl w:val="0"/>
              </w:rPr>
              <w:t xml:space="preserve">Desarrollar una aplicación móvil accesible que brinde asistencia en tiempo real a personas con discapacidad visual mediante inteligencia artificial y retroalimentación por voz.</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spacing w:after="280" w:line="240" w:lineRule="auto"/>
              <w:rPr>
                <w:sz w:val="20"/>
                <w:szCs w:val="20"/>
              </w:rPr>
            </w:pPr>
            <w:r w:rsidDel="00000000" w:rsidR="00000000" w:rsidRPr="00000000">
              <w:rPr>
                <w:sz w:val="20"/>
                <w:szCs w:val="20"/>
                <w:rtl w:val="0"/>
              </w:rPr>
              <w:t xml:space="preserve">El proyecto seguirá una metodología ágil (Scrum), con iteraciones cortas para el desarrollo y validación continua:</w:t>
            </w:r>
          </w:p>
          <w:p w:rsidR="00000000" w:rsidDel="00000000" w:rsidP="00000000" w:rsidRDefault="00000000" w:rsidRPr="00000000" w14:paraId="00000014">
            <w:pPr>
              <w:numPr>
                <w:ilvl w:val="0"/>
                <w:numId w:val="1"/>
              </w:numPr>
              <w:spacing w:after="0" w:before="280" w:line="240" w:lineRule="auto"/>
              <w:ind w:left="720" w:hanging="360"/>
              <w:rPr>
                <w:rFonts w:ascii="Noto Sans Symbols" w:cs="Noto Sans Symbols" w:eastAsia="Noto Sans Symbols" w:hAnsi="Noto Sans Symbols"/>
                <w:sz w:val="20"/>
                <w:szCs w:val="20"/>
              </w:rPr>
            </w:pPr>
            <w:r w:rsidDel="00000000" w:rsidR="00000000" w:rsidRPr="00000000">
              <w:rPr>
                <w:b w:val="1"/>
                <w:sz w:val="20"/>
                <w:szCs w:val="20"/>
                <w:rtl w:val="0"/>
              </w:rPr>
              <w:t xml:space="preserve">Etapas de trabajo:</w:t>
            </w:r>
            <w:r w:rsidDel="00000000" w:rsidR="00000000" w:rsidRPr="00000000">
              <w:rPr>
                <w:rtl w:val="0"/>
              </w:rPr>
            </w:r>
          </w:p>
          <w:p w:rsidR="00000000" w:rsidDel="00000000" w:rsidP="00000000" w:rsidRDefault="00000000" w:rsidRPr="00000000" w14:paraId="00000015">
            <w:pPr>
              <w:numPr>
                <w:ilvl w:val="1"/>
                <w:numId w:val="1"/>
              </w:numPr>
              <w:spacing w:after="0" w:line="240" w:lineRule="auto"/>
              <w:ind w:left="1440" w:hanging="360"/>
              <w:rPr>
                <w:sz w:val="20"/>
                <w:szCs w:val="20"/>
              </w:rPr>
            </w:pPr>
            <w:r w:rsidDel="00000000" w:rsidR="00000000" w:rsidRPr="00000000">
              <w:rPr>
                <w:sz w:val="20"/>
                <w:szCs w:val="20"/>
                <w:rtl w:val="0"/>
              </w:rPr>
              <w:t xml:space="preserve">Levantamiento de requerimientos y análisis del problema</w:t>
            </w:r>
          </w:p>
          <w:p w:rsidR="00000000" w:rsidDel="00000000" w:rsidP="00000000" w:rsidRDefault="00000000" w:rsidRPr="00000000" w14:paraId="00000016">
            <w:pPr>
              <w:numPr>
                <w:ilvl w:val="1"/>
                <w:numId w:val="1"/>
              </w:numPr>
              <w:spacing w:after="0" w:line="240" w:lineRule="auto"/>
              <w:ind w:left="1440" w:hanging="360"/>
              <w:rPr>
                <w:sz w:val="20"/>
                <w:szCs w:val="20"/>
              </w:rPr>
            </w:pPr>
            <w:r w:rsidDel="00000000" w:rsidR="00000000" w:rsidRPr="00000000">
              <w:rPr>
                <w:sz w:val="20"/>
                <w:szCs w:val="20"/>
                <w:rtl w:val="0"/>
              </w:rPr>
              <w:t xml:space="preserve">Diseño de la arquitectura de la aplicación</w:t>
            </w:r>
          </w:p>
          <w:p w:rsidR="00000000" w:rsidDel="00000000" w:rsidP="00000000" w:rsidRDefault="00000000" w:rsidRPr="00000000" w14:paraId="00000017">
            <w:pPr>
              <w:numPr>
                <w:ilvl w:val="1"/>
                <w:numId w:val="1"/>
              </w:numPr>
              <w:spacing w:after="0" w:line="240" w:lineRule="auto"/>
              <w:ind w:left="1440" w:hanging="360"/>
              <w:rPr>
                <w:sz w:val="20"/>
                <w:szCs w:val="20"/>
              </w:rPr>
            </w:pPr>
            <w:r w:rsidDel="00000000" w:rsidR="00000000" w:rsidRPr="00000000">
              <w:rPr>
                <w:sz w:val="20"/>
                <w:szCs w:val="20"/>
                <w:rtl w:val="0"/>
              </w:rPr>
              <w:t xml:space="preserve">Desarrollo del MVP (módulo de reconocimiento + voz)</w:t>
            </w:r>
          </w:p>
          <w:p w:rsidR="00000000" w:rsidDel="00000000" w:rsidP="00000000" w:rsidRDefault="00000000" w:rsidRPr="00000000" w14:paraId="00000018">
            <w:pPr>
              <w:numPr>
                <w:ilvl w:val="1"/>
                <w:numId w:val="1"/>
              </w:numPr>
              <w:spacing w:after="0" w:line="240" w:lineRule="auto"/>
              <w:ind w:left="1440" w:hanging="360"/>
              <w:rPr>
                <w:sz w:val="20"/>
                <w:szCs w:val="20"/>
              </w:rPr>
            </w:pPr>
            <w:r w:rsidDel="00000000" w:rsidR="00000000" w:rsidRPr="00000000">
              <w:rPr>
                <w:sz w:val="20"/>
                <w:szCs w:val="20"/>
                <w:rtl w:val="0"/>
              </w:rPr>
              <w:t xml:space="preserve">Pruebas de funcionalidad y usabilidad</w:t>
            </w:r>
          </w:p>
          <w:p w:rsidR="00000000" w:rsidDel="00000000" w:rsidP="00000000" w:rsidRDefault="00000000" w:rsidRPr="00000000" w14:paraId="00000019">
            <w:pPr>
              <w:numPr>
                <w:ilvl w:val="1"/>
                <w:numId w:val="1"/>
              </w:numPr>
              <w:spacing w:after="280" w:line="240" w:lineRule="auto"/>
              <w:ind w:left="1440" w:hanging="360"/>
              <w:rPr>
                <w:sz w:val="20"/>
                <w:szCs w:val="20"/>
              </w:rPr>
            </w:pPr>
            <w:r w:rsidDel="00000000" w:rsidR="00000000" w:rsidRPr="00000000">
              <w:rPr>
                <w:sz w:val="20"/>
                <w:szCs w:val="20"/>
                <w:rtl w:val="0"/>
              </w:rPr>
              <w:t xml:space="preserve">Documentación y entrega final</w:t>
            </w:r>
          </w:p>
          <w:p w:rsidR="00000000" w:rsidDel="00000000" w:rsidP="00000000" w:rsidRDefault="00000000" w:rsidRPr="00000000" w14:paraId="0000001A">
            <w:pPr>
              <w:spacing w:before="280" w:line="240" w:lineRule="auto"/>
              <w:rPr>
                <w:i w:val="1"/>
                <w:color w:val="548dd4"/>
                <w:sz w:val="20"/>
                <w:szCs w:val="20"/>
              </w:rPr>
            </w:pPr>
            <w:r w:rsidDel="00000000" w:rsidR="00000000" w:rsidRPr="00000000">
              <w:rPr>
                <w:sz w:val="20"/>
                <w:szCs w:val="20"/>
                <w:rtl w:val="0"/>
              </w:rPr>
              <w:t xml:space="preserve">En caso de trabajo grupal, cada integrante asumirá roles como: desarrollo front-end, back-end, integración IA y pruebas de usuario.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La principal evidencia de avance es el código fuente del proyecto, que conforma un prototipo funcional con las características desarrolladas durante el Sprint 1. El código demuestra la integración de un modelo de inteligencia artificial (YOLO) para la detección de objetos en tiempo real a través de la cámara, la implementación de un sistema de retroalimentación por voz (Text-to-Speech) y una interfaz de usuario con controles de accesibilidad básicos. La calidad del proyecto se resguarda mediante la aplicación de la metodología Scrum, que asegura la entrega de valor en ciclos cortos y la realización de pruebas continuas para validar la correcta implementación de las funcionalidades.</w:t>
            </w:r>
          </w:p>
        </w:tc>
      </w:tr>
    </w:tbl>
    <w:p w:rsidR="00000000" w:rsidDel="00000000" w:rsidP="00000000" w:rsidRDefault="00000000" w:rsidRPr="00000000" w14:paraId="0000001D">
      <w:pPr>
        <w:rPr>
          <w:b w:val="1"/>
          <w:color w:val="1f3864"/>
          <w:sz w:val="28"/>
          <w:szCs w:val="28"/>
        </w:rPr>
      </w:pPr>
      <w:r w:rsidDel="00000000" w:rsidR="00000000" w:rsidRPr="00000000">
        <w:rPr>
          <w:rtl w:val="0"/>
        </w:rPr>
      </w:r>
    </w:p>
    <w:p w:rsidR="00000000" w:rsidDel="00000000" w:rsidP="00000000" w:rsidRDefault="00000000" w:rsidRPr="00000000" w14:paraId="0000001E">
      <w:pPr>
        <w:rPr>
          <w:b w:val="1"/>
          <w:color w:val="1f3864"/>
          <w:sz w:val="28"/>
          <w:szCs w:val="28"/>
        </w:rPr>
      </w:pPr>
      <w:r w:rsidDel="00000000" w:rsidR="00000000" w:rsidRPr="00000000">
        <w:rPr>
          <w:rtl w:val="0"/>
        </w:rPr>
      </w:r>
    </w:p>
    <w:p w:rsidR="00000000" w:rsidDel="00000000" w:rsidP="00000000" w:rsidRDefault="00000000" w:rsidRPr="00000000" w14:paraId="0000001F">
      <w:pPr>
        <w:rPr>
          <w:b w:val="1"/>
          <w:color w:val="1f3864"/>
          <w:sz w:val="28"/>
          <w:szCs w:val="28"/>
        </w:rPr>
      </w:pPr>
      <w:r w:rsidDel="00000000" w:rsidR="00000000" w:rsidRPr="00000000">
        <w:rPr>
          <w:rtl w:val="0"/>
        </w:rPr>
      </w:r>
    </w:p>
    <w:p w:rsidR="00000000" w:rsidDel="00000000" w:rsidP="00000000" w:rsidRDefault="00000000" w:rsidRPr="00000000" w14:paraId="00000020">
      <w:pPr>
        <w:rPr>
          <w:b w:val="1"/>
          <w:color w:val="1f3864"/>
          <w:sz w:val="28"/>
          <w:szCs w:val="28"/>
        </w:rPr>
      </w:pPr>
      <w:r w:rsidDel="00000000" w:rsidR="00000000" w:rsidRPr="00000000">
        <w:rPr>
          <w:rtl w:val="0"/>
        </w:rPr>
      </w:r>
    </w:p>
    <w:p w:rsidR="00000000" w:rsidDel="00000000" w:rsidP="00000000" w:rsidRDefault="00000000" w:rsidRPr="00000000" w14:paraId="00000021">
      <w:pPr>
        <w:rPr>
          <w:b w:val="1"/>
          <w:color w:val="1f3864"/>
          <w:sz w:val="28"/>
          <w:szCs w:val="28"/>
        </w:rPr>
      </w:pPr>
      <w:r w:rsidDel="00000000" w:rsidR="00000000" w:rsidRPr="00000000">
        <w:rPr>
          <w:rtl w:val="0"/>
        </w:rPr>
      </w:r>
    </w:p>
    <w:p w:rsidR="00000000" w:rsidDel="00000000" w:rsidP="00000000" w:rsidRDefault="00000000" w:rsidRPr="00000000" w14:paraId="00000022">
      <w:pPr>
        <w:rPr>
          <w:b w:val="1"/>
          <w:color w:val="1f3864"/>
          <w:sz w:val="28"/>
          <w:szCs w:val="28"/>
        </w:rPr>
      </w:pPr>
      <w:r w:rsidDel="00000000" w:rsidR="00000000" w:rsidRPr="00000000">
        <w:rPr>
          <w:rtl w:val="0"/>
        </w:rPr>
      </w:r>
    </w:p>
    <w:p w:rsidR="00000000" w:rsidDel="00000000" w:rsidP="00000000" w:rsidRDefault="00000000" w:rsidRPr="00000000" w14:paraId="00000023">
      <w:pPr>
        <w:rPr>
          <w:b w:val="1"/>
          <w:color w:val="1f3864"/>
          <w:sz w:val="28"/>
          <w:szCs w:val="28"/>
        </w:rPr>
      </w:pPr>
      <w:r w:rsidDel="00000000" w:rsidR="00000000" w:rsidRPr="00000000">
        <w:rPr>
          <w:rtl w:val="0"/>
        </w:rPr>
      </w:r>
    </w:p>
    <w:p w:rsidR="00000000" w:rsidDel="00000000" w:rsidP="00000000" w:rsidRDefault="00000000" w:rsidRPr="00000000" w14:paraId="00000024">
      <w:pPr>
        <w:rPr>
          <w:b w:val="1"/>
          <w:color w:val="1f3864"/>
          <w:sz w:val="28"/>
          <w:szCs w:val="28"/>
        </w:rPr>
      </w:pPr>
      <w:r w:rsidDel="00000000" w:rsidR="00000000" w:rsidRPr="00000000">
        <w:rPr>
          <w:rtl w:val="0"/>
        </w:rPr>
      </w:r>
    </w:p>
    <w:p w:rsidR="00000000" w:rsidDel="00000000" w:rsidP="00000000" w:rsidRDefault="00000000" w:rsidRPr="00000000" w14:paraId="00000025">
      <w:pPr>
        <w:rPr>
          <w:b w:val="1"/>
          <w:color w:val="1f3864"/>
          <w:sz w:val="28"/>
          <w:szCs w:val="28"/>
        </w:rPr>
      </w:pPr>
      <w:r w:rsidDel="00000000" w:rsidR="00000000" w:rsidRPr="00000000">
        <w:rPr>
          <w:rtl w:val="0"/>
        </w:rPr>
      </w:r>
    </w:p>
    <w:p w:rsidR="00000000" w:rsidDel="00000000" w:rsidP="00000000" w:rsidRDefault="00000000" w:rsidRPr="00000000" w14:paraId="00000026">
      <w:pPr>
        <w:rPr>
          <w:b w:val="1"/>
          <w:color w:val="1f3864"/>
          <w:sz w:val="28"/>
          <w:szCs w:val="28"/>
        </w:rPr>
      </w:pPr>
      <w:r w:rsidDel="00000000" w:rsidR="00000000" w:rsidRPr="00000000">
        <w:rPr>
          <w:rtl w:val="0"/>
        </w:rPr>
      </w:r>
    </w:p>
    <w:p w:rsidR="00000000" w:rsidDel="00000000" w:rsidP="00000000" w:rsidRDefault="00000000" w:rsidRPr="00000000" w14:paraId="00000027">
      <w:pPr>
        <w:rPr>
          <w:b w:val="1"/>
          <w:color w:val="1f3864"/>
          <w:sz w:val="28"/>
          <w:szCs w:val="28"/>
        </w:rPr>
      </w:pPr>
      <w:r w:rsidDel="00000000" w:rsidR="00000000" w:rsidRPr="00000000">
        <w:rPr>
          <w:rtl w:val="0"/>
        </w:rPr>
      </w:r>
    </w:p>
    <w:p w:rsidR="00000000" w:rsidDel="00000000" w:rsidP="00000000" w:rsidRDefault="00000000" w:rsidRPr="00000000" w14:paraId="00000028">
      <w:pPr>
        <w:rPr>
          <w:b w:val="1"/>
          <w:color w:val="1f3864"/>
          <w:sz w:val="28"/>
          <w:szCs w:val="28"/>
        </w:rPr>
      </w:pPr>
      <w:r w:rsidDel="00000000" w:rsidR="00000000" w:rsidRPr="00000000">
        <w:rPr>
          <w:rtl w:val="0"/>
        </w:rPr>
      </w:r>
    </w:p>
    <w:p w:rsidR="00000000" w:rsidDel="00000000" w:rsidP="00000000" w:rsidRDefault="00000000" w:rsidRPr="00000000" w14:paraId="00000029">
      <w:pPr>
        <w:rPr>
          <w:b w:val="1"/>
          <w:color w:val="1f3864"/>
          <w:sz w:val="28"/>
          <w:szCs w:val="28"/>
        </w:rPr>
      </w:pPr>
      <w:r w:rsidDel="00000000" w:rsidR="00000000" w:rsidRPr="00000000">
        <w:rPr>
          <w:rtl w:val="0"/>
        </w:rPr>
      </w:r>
    </w:p>
    <w:p w:rsidR="00000000" w:rsidDel="00000000" w:rsidP="00000000" w:rsidRDefault="00000000" w:rsidRPr="00000000" w14:paraId="0000002A">
      <w:pPr>
        <w:rPr>
          <w:b w:val="1"/>
          <w:color w:val="1f3864"/>
          <w:sz w:val="28"/>
          <w:szCs w:val="28"/>
        </w:rPr>
      </w:pPr>
      <w:r w:rsidDel="00000000" w:rsidR="00000000" w:rsidRPr="00000000">
        <w:rPr>
          <w:rtl w:val="0"/>
        </w:rPr>
      </w:r>
    </w:p>
    <w:p w:rsidR="00000000" w:rsidDel="00000000" w:rsidP="00000000" w:rsidRDefault="00000000" w:rsidRPr="00000000" w14:paraId="0000002B">
      <w:pPr>
        <w:rPr>
          <w:b w:val="1"/>
          <w:color w:val="1f3864"/>
          <w:sz w:val="28"/>
          <w:szCs w:val="28"/>
        </w:rPr>
      </w:pPr>
      <w:r w:rsidDel="00000000" w:rsidR="00000000" w:rsidRPr="00000000">
        <w:rPr>
          <w:rtl w:val="0"/>
        </w:rPr>
      </w:r>
    </w:p>
    <w:p w:rsidR="00000000" w:rsidDel="00000000" w:rsidP="00000000" w:rsidRDefault="00000000" w:rsidRPr="00000000" w14:paraId="0000002C">
      <w:pPr>
        <w:rPr>
          <w:b w:val="1"/>
          <w:color w:val="1f3864"/>
          <w:sz w:val="28"/>
          <w:szCs w:val="28"/>
        </w:rPr>
      </w:pPr>
      <w:r w:rsidDel="00000000" w:rsidR="00000000" w:rsidRPr="00000000">
        <w:rPr>
          <w:rtl w:val="0"/>
        </w:rPr>
      </w:r>
    </w:p>
    <w:p w:rsidR="00000000" w:rsidDel="00000000" w:rsidP="00000000" w:rsidRDefault="00000000" w:rsidRPr="00000000" w14:paraId="0000002D">
      <w:pPr>
        <w:rPr>
          <w:b w:val="1"/>
          <w:color w:val="1f3864"/>
          <w:sz w:val="28"/>
          <w:szCs w:val="28"/>
        </w:rPr>
      </w:pPr>
      <w:r w:rsidDel="00000000" w:rsidR="00000000" w:rsidRPr="00000000">
        <w:rPr>
          <w:rtl w:val="0"/>
        </w:rPr>
      </w:r>
    </w:p>
    <w:p w:rsidR="00000000" w:rsidDel="00000000" w:rsidP="00000000" w:rsidRDefault="00000000" w:rsidRPr="00000000" w14:paraId="0000002E">
      <w:pPr>
        <w:rPr>
          <w:b w:val="1"/>
          <w:color w:val="1f3864"/>
          <w:sz w:val="28"/>
          <w:szCs w:val="28"/>
        </w:rPr>
      </w:pPr>
      <w:r w:rsidDel="00000000" w:rsidR="00000000" w:rsidRPr="00000000">
        <w:rPr>
          <w:rtl w:val="0"/>
        </w:rPr>
      </w:r>
    </w:p>
    <w:p w:rsidR="00000000" w:rsidDel="00000000" w:rsidP="00000000" w:rsidRDefault="00000000" w:rsidRPr="00000000" w14:paraId="0000002F">
      <w:pPr>
        <w:rPr>
          <w:b w:val="1"/>
          <w:color w:val="1f3864"/>
          <w:sz w:val="28"/>
          <w:szCs w:val="28"/>
        </w:rPr>
      </w:pPr>
      <w:r w:rsidDel="00000000" w:rsidR="00000000" w:rsidRPr="00000000">
        <w:rPr>
          <w:rtl w:val="0"/>
        </w:rPr>
      </w:r>
    </w:p>
    <w:p w:rsidR="00000000" w:rsidDel="00000000" w:rsidP="00000000" w:rsidRDefault="00000000" w:rsidRPr="00000000" w14:paraId="00000030">
      <w:pPr>
        <w:rPr>
          <w:b w:val="1"/>
          <w:color w:val="1f3864"/>
          <w:sz w:val="28"/>
          <w:szCs w:val="28"/>
        </w:rPr>
      </w:pPr>
      <w:r w:rsidDel="00000000" w:rsidR="00000000" w:rsidRPr="00000000">
        <w:rPr>
          <w:rtl w:val="0"/>
        </w:rPr>
      </w:r>
    </w:p>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2. Monitoreo del Plan de Trabajo </w:t>
      </w:r>
    </w:p>
    <w:p w:rsidR="00000000" w:rsidDel="00000000" w:rsidP="00000000" w:rsidRDefault="00000000" w:rsidRPr="00000000" w14:paraId="00000032">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2">
            <w:pPr>
              <w:jc w:val="center"/>
              <w:rPr>
                <w:color w:val="1f3864"/>
                <w:sz w:val="18"/>
                <w:szCs w:val="18"/>
              </w:rPr>
            </w:pPr>
            <w:r w:rsidDel="00000000" w:rsidR="00000000" w:rsidRPr="00000000">
              <w:rPr>
                <w:color w:val="1f3864"/>
                <w:sz w:val="18"/>
                <w:szCs w:val="18"/>
                <w:rtl w:val="0"/>
              </w:rPr>
              <w:t xml:space="preserve">Ajustes</w:t>
            </w:r>
          </w:p>
        </w:tc>
      </w:tr>
      <w:tr>
        <w:trPr>
          <w:cantSplit w:val="0"/>
          <w:trHeight w:val="1136.990559895833" w:hRule="atLeast"/>
          <w:tblHeader w:val="0"/>
        </w:trPr>
        <w:tc>
          <w:tcPr/>
          <w:p w:rsidR="00000000" w:rsidDel="00000000" w:rsidP="00000000" w:rsidRDefault="00000000" w:rsidRPr="00000000" w14:paraId="00000043">
            <w:pPr>
              <w:jc w:val="both"/>
              <w:rPr>
                <w:sz w:val="18"/>
                <w:szCs w:val="18"/>
              </w:rPr>
            </w:pPr>
            <w:r w:rsidDel="00000000" w:rsidR="00000000" w:rsidRPr="00000000">
              <w:rPr>
                <w:rFonts w:ascii="Arial" w:cs="Arial" w:eastAsia="Arial" w:hAnsi="Arial"/>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Laptop, internet</w:t>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Entrevistas simuladas</w:t>
            </w:r>
          </w:p>
        </w:tc>
        <w:tc>
          <w:tcPr/>
          <w:p w:rsidR="00000000" w:rsidDel="00000000" w:rsidP="00000000" w:rsidRDefault="00000000" w:rsidRPr="00000000" w14:paraId="00000049">
            <w:pPr>
              <w:jc w:val="both"/>
              <w:rPr>
                <w:sz w:val="16"/>
                <w:szCs w:val="16"/>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Ninguno.</w:t>
            </w:r>
          </w:p>
        </w:tc>
      </w:tr>
      <w:tr>
        <w:trPr>
          <w:cantSplit w:val="0"/>
          <w:trHeight w:val="1136.990559895833" w:hRule="atLeast"/>
          <w:tblHeader w:val="0"/>
        </w:trPr>
        <w:tc>
          <w:tcPr/>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software</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Diseño de interfaz accesible</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trello Flutter</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Validación con guías WCAG</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Ninguno</w:t>
            </w:r>
          </w:p>
        </w:tc>
      </w:tr>
      <w:tr>
        <w:trPr>
          <w:cantSplit w:val="0"/>
          <w:trHeight w:val="1136.990559895833" w:hRule="atLeast"/>
          <w:tblHeader w:val="0"/>
        </w:trPr>
        <w:tc>
          <w:tcPr/>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 aplicada</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Implementación de reconocimiento</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TensorFlow Lite, cámara móvil</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Puede requerir dataset adicional</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Completa</w:t>
            </w:r>
          </w:p>
        </w:tc>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Esta actividad es continua y se refina en cada Sprint.</w:t>
            </w:r>
          </w:p>
        </w:tc>
      </w:tr>
      <w:tr>
        <w:trPr>
          <w:cantSplit w:val="0"/>
          <w:trHeight w:val="1136.990559895833" w:hRule="atLeast"/>
          <w:tblHeader w:val="0"/>
        </w:trPr>
        <w:tc>
          <w:tcPr/>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Integración de voz</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API Google TTS</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Ajustar velocidad y tono de voz</w:t>
            </w:r>
          </w:p>
        </w:tc>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Esta actividad es continua y se refina en cada Sprint.</w:t>
            </w:r>
          </w:p>
        </w:tc>
      </w:tr>
      <w:tr>
        <w:trPr>
          <w:cantSplit w:val="0"/>
          <w:trHeight w:val="1136.990559895833" w:hRule="atLeast"/>
          <w:tblHeader w:val="0"/>
        </w:trPr>
        <w:tc>
          <w:tcPr/>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Pruebas de usabilidad</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Dispositivo móvil</w:t>
            </w:r>
          </w:p>
        </w:tc>
        <w:tc>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Joel, HArry</w:t>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Retroalimentación clave</w:t>
            </w:r>
          </w:p>
        </w:tc>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Las pruebas se realizan de forma iterativa al final de cada Sprint.</w:t>
            </w:r>
          </w:p>
        </w:tc>
      </w:tr>
      <w:tr>
        <w:trPr>
          <w:cantSplit w:val="0"/>
          <w:trHeight w:val="1136.990559895833" w:hRule="atLeast"/>
          <w:tblHeader w:val="0"/>
        </w:trPr>
        <w:tc>
          <w:tcPr/>
          <w:p w:rsidR="00000000" w:rsidDel="00000000" w:rsidP="00000000" w:rsidRDefault="00000000" w:rsidRPr="00000000" w14:paraId="0000006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Innovación tecnológica</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Documentación y entrega</w:t>
            </w:r>
          </w:p>
        </w:tc>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Word, Canva</w:t>
            </w:r>
          </w:p>
        </w:tc>
        <w:tc>
          <w:tcPr/>
          <w:p w:rsidR="00000000" w:rsidDel="00000000" w:rsidP="00000000" w:rsidRDefault="00000000" w:rsidRPr="00000000" w14:paraId="0000006E">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sz w:val="18"/>
                <w:szCs w:val="18"/>
              </w:rPr>
            </w:pPr>
            <w:r w:rsidDel="00000000" w:rsidR="00000000" w:rsidRPr="00000000">
              <w:rPr>
                <w:sz w:val="18"/>
                <w:szCs w:val="18"/>
                <w:rtl w:val="0"/>
              </w:rPr>
              <w:t xml:space="preserve">Joel, HArry</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sz w:val="18"/>
                <w:szCs w:val="18"/>
              </w:rPr>
            </w:pPr>
            <w:r w:rsidDel="00000000" w:rsidR="00000000" w:rsidRPr="00000000">
              <w:rPr>
                <w:sz w:val="18"/>
                <w:szCs w:val="18"/>
                <w:rtl w:val="0"/>
              </w:rPr>
              <w:t xml:space="preserve">Revisión docente</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sz w:val="18"/>
                <w:szCs w:val="18"/>
              </w:rPr>
            </w:pPr>
            <w:r w:rsidDel="00000000" w:rsidR="00000000" w:rsidRPr="00000000">
              <w:rPr>
                <w:sz w:val="18"/>
                <w:szCs w:val="18"/>
                <w:rtl w:val="0"/>
              </w:rPr>
              <w:t xml:space="preserve">Retrasada</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sz w:val="18"/>
                <w:szCs w:val="18"/>
              </w:rPr>
            </w:pPr>
            <w:r w:rsidDel="00000000" w:rsidR="00000000" w:rsidRPr="00000000">
              <w:rPr>
                <w:sz w:val="18"/>
                <w:szCs w:val="18"/>
                <w:rtl w:val="0"/>
              </w:rPr>
              <w:t xml:space="preserve">Ninguno.</w:t>
            </w:r>
            <w:r w:rsidDel="00000000" w:rsidR="00000000" w:rsidRPr="00000000">
              <w:rPr>
                <w:rtl w:val="0"/>
              </w:rPr>
            </w:r>
          </w:p>
        </w:tc>
      </w:tr>
    </w:tbl>
    <w:p w:rsidR="00000000" w:rsidDel="00000000" w:rsidP="00000000" w:rsidRDefault="00000000" w:rsidRPr="00000000" w14:paraId="0000007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7">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78">
            <w:pPr>
              <w:jc w:val="both"/>
              <w:rPr>
                <w:i w:val="1"/>
                <w:sz w:val="20"/>
                <w:szCs w:val="20"/>
              </w:rPr>
            </w:pPr>
            <w:r w:rsidDel="00000000" w:rsidR="00000000" w:rsidRPr="00000000">
              <w:rPr>
                <w:sz w:val="20"/>
                <w:szCs w:val="20"/>
                <w:rtl w:val="0"/>
              </w:rPr>
              <w:t xml:space="preserve">Facilitadores: El uso de la metodología Scrum ha sido fundamental para mantener el proyecto organizado y enfocado en objetivos cortos y alcanzables. Asimismo, el framework Flutter ha agilizado el desarrollo de la interfaz de usuario, y la disponibilidad de modelos pre-entrenados de YOLO ha proporcionado una base sólida para la funcionalidad de detección de objetos.</w:t>
            </w:r>
            <w:r w:rsidDel="00000000" w:rsidR="00000000" w:rsidRPr="00000000">
              <w:rPr>
                <w:rtl w:val="0"/>
              </w:rPr>
            </w:r>
          </w:p>
          <w:p w:rsidR="00000000" w:rsidDel="00000000" w:rsidP="00000000" w:rsidRDefault="00000000" w:rsidRPr="00000000" w14:paraId="00000079">
            <w:pPr>
              <w:rPr>
                <w:rFonts w:ascii="Calibri" w:cs="Calibri" w:eastAsia="Calibri" w:hAnsi="Calibri"/>
                <w:i w:val="1"/>
                <w:color w:val="548dd4"/>
                <w:sz w:val="18"/>
                <w:szCs w:val="18"/>
              </w:rPr>
            </w:pPr>
            <w:r w:rsidDel="00000000" w:rsidR="00000000" w:rsidRPr="00000000">
              <w:rPr>
                <w:sz w:val="20"/>
                <w:szCs w:val="20"/>
                <w:rtl w:val="0"/>
              </w:rPr>
              <w:t xml:space="preserve">Dificultades: El principal desafío fue la optimización del modelo de IA para que funcione de manera fluida en tiempo real en dispositivos móviles con recursos limitados. Esto requirió un proceso de prueba y ajuste para equilibrar la precisión del reconocimiento con el rendimiento de la aplicación. Para abordarlo, se realizaron ajustes en la configuración del modelo y se optimizó el código de procesamiento de imágenes.</w:t>
            </w:r>
            <w:r w:rsidDel="00000000" w:rsidR="00000000" w:rsidRPr="00000000">
              <w:rPr>
                <w:rtl w:val="0"/>
              </w:rPr>
            </w:r>
          </w:p>
        </w:tc>
      </w:tr>
    </w:tbl>
    <w:p w:rsidR="00000000" w:rsidDel="00000000" w:rsidP="00000000" w:rsidRDefault="00000000" w:rsidRPr="00000000" w14:paraId="0000007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 </w:t>
            </w:r>
            <w:r w:rsidDel="00000000" w:rsidR="00000000" w:rsidRPr="00000000">
              <w:rPr>
                <w:sz w:val="20"/>
                <w:szCs w:val="20"/>
                <w:rtl w:val="0"/>
              </w:rPr>
              <w:t xml:space="preserve">S</w:t>
            </w:r>
            <w:r w:rsidDel="00000000" w:rsidR="00000000" w:rsidRPr="00000000">
              <w:rPr>
                <w:sz w:val="20"/>
                <w:szCs w:val="20"/>
                <w:rtl w:val="0"/>
              </w:rPr>
              <w:t xml:space="preserve">e eliminaron varias actividades del plan de trabajo original. La planificación inicial ha demostrado ser ambiciosa, y el equipo no ha podido con ella, completando con solo algunas de las tareas del Sprint 1 en el tiempo estipulado antes de comenzar con el Sprint 2.</w:t>
            </w:r>
            <w:r w:rsidDel="00000000" w:rsidR="00000000" w:rsidRPr="00000000">
              <w:rPr>
                <w:rtl w:val="0"/>
              </w:rPr>
            </w:r>
          </w:p>
        </w:tc>
      </w:tr>
    </w:tbl>
    <w:p w:rsidR="00000000" w:rsidDel="00000000" w:rsidP="00000000" w:rsidRDefault="00000000" w:rsidRPr="00000000" w14:paraId="0000007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sz w:val="20"/>
                <w:szCs w:val="20"/>
                <w:rtl w:val="0"/>
              </w:rPr>
              <w:t xml:space="preserve">Las actividades </w:t>
            </w:r>
            <w:r w:rsidDel="00000000" w:rsidR="00000000" w:rsidRPr="00000000">
              <w:rPr>
                <w:b w:val="1"/>
                <w:sz w:val="20"/>
                <w:szCs w:val="20"/>
                <w:rtl w:val="0"/>
              </w:rPr>
              <w:t xml:space="preserve">"Documentación y entrega"</w:t>
            </w:r>
            <w:r w:rsidDel="00000000" w:rsidR="00000000" w:rsidRPr="00000000">
              <w:rPr>
                <w:sz w:val="20"/>
                <w:szCs w:val="20"/>
                <w:rtl w:val="0"/>
              </w:rPr>
              <w:t xml:space="preserve"> y las tareas correspondientes a los Sprints 3, 4 y 5 se encuentran en estado </w:t>
            </w:r>
            <w:r w:rsidDel="00000000" w:rsidR="00000000" w:rsidRPr="00000000">
              <w:rPr>
                <w:b w:val="1"/>
                <w:sz w:val="20"/>
                <w:szCs w:val="20"/>
                <w:rtl w:val="0"/>
              </w:rPr>
              <w:t xml:space="preserve">"No iniciado"</w:t>
            </w:r>
            <w:r w:rsidDel="00000000" w:rsidR="00000000" w:rsidRPr="00000000">
              <w:rPr>
                <w:sz w:val="20"/>
                <w:szCs w:val="20"/>
                <w:rtl w:val="0"/>
              </w:rPr>
              <w:t xml:space="preserve">, lo cual no estaba estipulado con la planificación del proyecto. Si existen retrasos; el proyecto avanza según varios ajustes hechos respecto al tiempo.</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1KnTZ8mSBiov/WTmuDXHA4GbNQ==">CgMxLjAyDmgua2Y3Z2VnZ3dwMTMwOAByITFRenExVF8tWHFMTkV3aUh3N0dIWDJSbGp2VVNpOHBWUw==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