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left"/>
      </w:pPr>
      <w:r>
        <w:rPr>
          <w:b/>
          <w:bCs/>
          <w:color w:val="C1502E"/>
          <w:sz w:val="24"/>
          <w:szCs w:val="24"/>
        </w:rPr>
        <w:t xml:space="preserve">BUILD IRL · Solana Hackathon</w:t>
      </w:r>
    </w:p>
    <w:p>
      <w:pPr>
        <w:spacing w:after="100" w:before="100"/>
      </w:pPr>
      <w:r>
        <w:rPr>
          <w:b/>
          <w:bCs/>
          <w:color w:val="1A1A1A"/>
          <w:sz w:val="44"/>
          <w:szCs w:val="44"/>
        </w:rPr>
        <w:t xml:space="preserve">Team Build Plan</w:t>
      </w:r>
    </w:p>
    <w:p>
      <w:pPr>
        <w:spacing w:after="40"/>
      </w:pPr>
      <w:r>
        <w:rPr>
          <w:i/>
          <w:iCs/>
          <w:color w:val="2A2A2A"/>
          <w:sz w:val="26"/>
          <w:szCs w:val="26"/>
        </w:rPr>
        <w:t xml:space="preserve">Invisible-wallet bill splitting on Solana</w:t>
      </w:r>
    </w:p>
    <w:p>
      <w:pPr>
        <w:spacing w:after="300"/>
      </w:pPr>
      <w:r>
        <w:rPr>
          <w:color w:val="6B6B6B"/>
          <w:sz w:val="20"/>
          <w:szCs w:val="20"/>
        </w:rPr>
        <w:t xml:space="preserve">Saturday 26 September · Dogpatch Labs, Dublin · 10:00–18:00</w:t>
      </w:r>
    </w:p>
    <w:p>
      <w:pPr>
        <w:spacing w:after="80"/>
      </w:pPr>
      <w:r>
        <w:rPr>
          <w:i w:val="false"/>
          <w:iCs w:val="false"/>
          <w:color w:val="2A2A2A"/>
          <w:sz w:val="21"/>
          <w:szCs w:val="21"/>
        </w:rPr>
        <w:t xml:space="preserve">One person pays for dinner and creates a split. Everyone else gets a link, signs in with Google, and taps Pay. An embedded Solana wallet is created automatically and the payment settles in USDC — the user never touches a seed phrase, gas, or a wallet address. Solana is used only where it adds value: fast, low-cost, programmable, capped and revocable settlement.</w:t>
      </w:r>
    </w:p>
    <w:p>
      <w:pPr>
        <w:spacing w:before="200"/>
      </w:pP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Five roles, one shared timeline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Person 1 — Solana Integration Lead (the on-chain mechanic)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Person 2 — Backend &amp; Split Logic Lead (the server)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Person 3 — Wallet &amp; Auth Lead (login + embedded wallet)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Person 4 — Frontend &amp; UX Lead (what people actually see)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Person 5 — Pitch &amp; Demo Lead (the story, from 10:00 onward)</w:t>
      </w:r>
    </w:p>
    <w:p>
      <w:pPr>
        <w:spacing w:before="100"/>
      </w:pPr>
    </w:p>
    <w:tbl>
      <w:tblPr>
        <w:tblW w:type="pct" w:w="100%"/>
        <w:tblBorders>
          <w:top w:val="single" w:color="D9CFC2" w:sz="4"/>
          <w:left w:val="single" w:color="D9CFC2" w:sz="4"/>
          <w:bottom w:val="single" w:color="D9CFC2" w:sz="4"/>
          <w:right w:val="single" w:color="D9CFC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EF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1502E"/>
                <w:sz w:val="21"/>
                <w:szCs w:val="21"/>
              </w:rPr>
              <w:t xml:space="preserve">Shared checkpoints — everyone stops and syncs</w:t>
            </w:r>
          </w:p>
          <w:p>
            <w:pPr>
              <w:spacing w:after="30"/>
            </w:pPr>
            <w:r>
              <w:rPr>
                <w:color w:val="2A2A2A"/>
                <w:sz w:val="20"/>
                <w:szCs w:val="20"/>
              </w:rPr>
              <w:t xml:space="preserve">12:30 — cross-team sync: confirm interfaces (wallet format, settlement call shape) before building deeper.</w:t>
            </w:r>
          </w:p>
          <w:p>
            <w:pPr>
              <w:spacing w:after="30"/>
            </w:pPr>
            <w:r>
              <w:rPr>
                <w:color w:val="2A2A2A"/>
                <w:sz w:val="20"/>
                <w:szCs w:val="20"/>
              </w:rPr>
              <w:t xml:space="preserve">13:00–13:15 — lunch, all roles.</w:t>
            </w:r>
          </w:p>
          <w:p>
            <w:pPr>
              <w:spacing w:after="30"/>
            </w:pPr>
            <w:r>
              <w:rPr>
                <w:color w:val="2A2A2A"/>
                <w:sz w:val="20"/>
                <w:szCs w:val="20"/>
              </w:rPr>
              <w:t xml:space="preserve">16:30 — feature freeze. Only demo-blocking bugs get fixed after this.</w:t>
            </w:r>
          </w:p>
          <w:p>
            <w:pPr>
              <w:spacing w:after="30"/>
            </w:pPr>
            <w:r>
              <w:rPr>
                <w:color w:val="2A2A2A"/>
                <w:sz w:val="20"/>
                <w:szCs w:val="20"/>
              </w:rPr>
              <w:t xml:space="preserve">17:30–18:00 — final rehearsal and submission (pptx only).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1502E" w:sz="12" w:space="6"/>
        </w:pBdr>
        <w:spacing w:after="40" w:before="100"/>
      </w:pPr>
      <w:r>
        <w:rPr>
          <w:b/>
          <w:bCs/>
          <w:color w:val="C1502E"/>
          <w:sz w:val="32"/>
          <w:szCs w:val="32"/>
        </w:rPr>
        <w:t xml:space="preserve">Person 1 — Solana Integration Lead</w:t>
      </w:r>
    </w:p>
    <w:p>
      <w:pPr>
        <w:spacing w:after="80"/>
      </w:pPr>
      <w:r>
        <w:rPr>
          <w:i/>
          <w:iCs/>
          <w:color w:val="6B6B6B"/>
          <w:sz w:val="21"/>
          <w:szCs w:val="21"/>
        </w:rPr>
        <w:t xml:space="preserve">Owns everything on-chain: the mUSDC test token and the capped-approval settlement mechanic.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Goal for the day</w:t>
      </w:r>
    </w:p>
    <w:p>
      <w:pPr>
        <w:spacing w:after="80"/>
      </w:pPr>
      <w:r>
        <w:rPr>
          <w:i w:val="false"/>
          <w:iCs w:val="false"/>
          <w:color w:val="2A2A2A"/>
          <w:sz w:val="21"/>
          <w:szCs w:val="21"/>
        </w:rPr>
        <w:t xml:space="preserve">By demo time, there is a working devnet SPL token ("mUSDC"), users can approve a capped delegate allowance, and the backend can pull a payment from that allowance with a real Explorer transaction to show.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Step by step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[10:00–10:30] </w:t>
      </w:r>
      <w:r>
        <w:rPr>
          <w:color w:val="2A2A2A"/>
          <w:sz w:val="21"/>
          <w:szCs w:val="21"/>
        </w:rPr>
        <w:t xml:space="preserve">Set up local Solana CLI + devnet, confirm you can connect (solana config set --url devnet, solana airdrop for gas). Skim solana.com/docs/intro/quick-start.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[10:30–11:15] </w:t>
      </w:r>
      <w:r>
        <w:rPr>
          <w:color w:val="2A2A2A"/>
          <w:sz w:val="21"/>
          <w:szCs w:val="21"/>
        </w:rPr>
        <w:t xml:space="preserve">Create the mUSDC SPL token mint on devnet (avoid the real devnet USDC faucet — mint your own test token so you're not rate-limited). Write a script to mint/airdrop mUSDC into any wallet address on request.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[11:15–12:30] </w:t>
      </w:r>
      <w:r>
        <w:rPr>
          <w:color w:val="2A2A2A"/>
          <w:sz w:val="21"/>
          <w:szCs w:val="21"/>
        </w:rPr>
        <w:t xml:space="preserve">Implement the delegated-approval flow: use the SPL Token Approve instruction so a payer can grant your app's settlement authority a capped allowance (exact amount owed, e.g. 30 mUSDC), and Revoke to cancel it. Test both from the CLI first.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[12:30–13:00] </w:t>
      </w:r>
      <w:r>
        <w:rPr>
          <w:color w:val="2A2A2A"/>
          <w:sz w:val="21"/>
          <w:szCs w:val="21"/>
        </w:rPr>
        <w:t xml:space="preserve">Sync with Person 3 (Wallet Lead): confirm the embedded wallet's public key format and how it will sign the Approve instruction client-side.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[13:00–13:15] </w:t>
      </w:r>
      <w:r>
        <w:rPr>
          <w:color w:val="2A2A2A"/>
          <w:sz w:val="21"/>
          <w:szCs w:val="21"/>
        </w:rPr>
        <w:t xml:space="preserve">Lunch / buffer.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[13:15–15:00] </w:t>
      </w:r>
      <w:r>
        <w:rPr>
          <w:color w:val="2A2A2A"/>
          <w:sz w:val="21"/>
          <w:szCs w:val="21"/>
        </w:rPr>
        <w:t xml:space="preserve">Build the settlement instruction: transferChecked pulling from the approved allowance to the bill-creator's wallet, using your backend's delegate keypair. Hand this to Person 2 as a callable function/endpoint.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[15:00–16:00] </w:t>
      </w:r>
      <w:r>
        <w:rPr>
          <w:color w:val="2A2A2A"/>
          <w:sz w:val="21"/>
          <w:szCs w:val="21"/>
        </w:rPr>
        <w:t xml:space="preserve">Test end-to-end on devnet with Person 2 and Person 3: approve → settle → confirm balance change. Pull a real transaction link from Solana Explorer (devnet) and save it.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[16:00–17:00] </w:t>
      </w:r>
      <w:r>
        <w:rPr>
          <w:color w:val="2A2A2A"/>
          <w:sz w:val="21"/>
          <w:szCs w:val="21"/>
        </w:rPr>
        <w:t xml:space="preserve">Bug-fix buffer + help wherever the integration is shakiest. Hand Person 5 the Explorer link and a one-paragraph plain-English explanation of the mechanic for the deck.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[17:00–18:00] </w:t>
      </w:r>
      <w:r>
        <w:rPr>
          <w:color w:val="2A2A2A"/>
          <w:sz w:val="21"/>
          <w:szCs w:val="21"/>
        </w:rPr>
        <w:t xml:space="preserve">Available for live-demo troubleshooting; do not touch the core logic after 17:00 unless it's broken.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Watch out for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Keep the mint authority and delegate authority keypairs in .env, never hardcoded or committed.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Test Revoke explicitly — it's part of your pitch's core claim, so it needs to actually work on camera if asked.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If Approve/Revoke eats too much time, the fallback is a direct signed transfer (simpler, still real Solana) — decide by 13:00 whether you're keeping the delegate model.</w:t>
      </w:r>
    </w:p>
    <w:p>
      <w:r>
        <w:br w:type="page"/>
      </w:r>
    </w:p>
    <w:p>
      <w:pPr>
        <w:pStyle w:val="Heading1"/>
        <w:pBdr>
          <w:bottom w:val="single" w:color="C1502E" w:sz="12" w:space="6"/>
        </w:pBdr>
        <w:spacing w:after="40" w:before="100"/>
      </w:pPr>
      <w:r>
        <w:rPr>
          <w:b/>
          <w:bCs/>
          <w:color w:val="C1502E"/>
          <w:sz w:val="32"/>
          <w:szCs w:val="32"/>
        </w:rPr>
        <w:t xml:space="preserve">Person 2 — Backend &amp; Split Logic Lead</w:t>
      </w:r>
    </w:p>
    <w:p>
      <w:pPr>
        <w:spacing w:after="80"/>
      </w:pPr>
      <w:r>
        <w:rPr>
          <w:i/>
          <w:iCs/>
          <w:color w:val="6B6B6B"/>
          <w:sz w:val="21"/>
          <w:szCs w:val="21"/>
        </w:rPr>
        <w:t xml:space="preserve">Owns the server: bill/split data model, magic links, and the settlement endpoint that calls Person 1's on-chain function.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Goal for the day</w:t>
      </w:r>
    </w:p>
    <w:p>
      <w:pPr>
        <w:spacing w:after="80"/>
      </w:pPr>
      <w:r>
        <w:rPr>
          <w:i w:val="false"/>
          <w:iCs w:val="false"/>
          <w:color w:val="2A2A2A"/>
          <w:sz w:val="21"/>
          <w:szCs w:val="21"/>
        </w:rPr>
        <w:t xml:space="preserve">By demo time, creating a bill produces a shareable link per payer, opening it shows the correct amount owed, and tapping Pay triggers real settlement via Person 1's code.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Step by step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[10:00–10:30] </w:t>
      </w:r>
      <w:r>
        <w:rPr>
          <w:color w:val="2A2A2A"/>
          <w:sz w:val="21"/>
          <w:szCs w:val="21"/>
        </w:rPr>
        <w:t xml:space="preserve">Agree the data model with Person 4 (Frontend): a Bill has a creator, a list of payers with amounts owed, and a status per payer (pending/approved/paid).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[10:30–11:30] </w:t>
      </w:r>
      <w:r>
        <w:rPr>
          <w:color w:val="2A2A2A"/>
          <w:sz w:val="21"/>
          <w:szCs w:val="21"/>
        </w:rPr>
        <w:t xml:space="preserve">Scaffold the backend (Next.js API routes or a small Express app — whatever the team is fastest in). Build the create-bill endpoint and the per-payer magic-link generation.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[11:30–12:30] </w:t>
      </w:r>
      <w:r>
        <w:rPr>
          <w:color w:val="2A2A2A"/>
          <w:sz w:val="21"/>
          <w:szCs w:val="21"/>
        </w:rPr>
        <w:t xml:space="preserve">Build the "get bill by link" endpoint that returns amount owed + status, for Person 4's payer screen to call.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[12:30–13:00] </w:t>
      </w:r>
      <w:r>
        <w:rPr>
          <w:color w:val="2A2A2A"/>
          <w:sz w:val="21"/>
          <w:szCs w:val="21"/>
        </w:rPr>
        <w:t xml:space="preserve">Sync with Person 1: agree the exact shape of the settlement function call (payer wallet, amount, delegate authority) you'll invoke.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[13:00–13:15] </w:t>
      </w:r>
      <w:r>
        <w:rPr>
          <w:color w:val="2A2A2A"/>
          <w:sz w:val="21"/>
          <w:szCs w:val="21"/>
        </w:rPr>
        <w:t xml:space="preserve">Lunch / buffer.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[13:15–14:30] </w:t>
      </w:r>
      <w:r>
        <w:rPr>
          <w:color w:val="2A2A2A"/>
          <w:sz w:val="21"/>
          <w:szCs w:val="21"/>
        </w:rPr>
        <w:t xml:space="preserve">Build the settle endpoint: receives "payer tapped Pay", calls Person 1's on-chain settlement function, updates bill status to paid, returns the transaction link.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[14:30–15:30] </w:t>
      </w:r>
      <w:r>
        <w:rPr>
          <w:color w:val="2A2A2A"/>
          <w:sz w:val="21"/>
          <w:szCs w:val="21"/>
        </w:rPr>
        <w:t xml:space="preserve">Wire it together end-to-end with Person 4's UI and Person 1's chain code. Fix integration bugs together.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[15:30–16:30] </w:t>
      </w:r>
      <w:r>
        <w:rPr>
          <w:color w:val="2A2A2A"/>
          <w:sz w:val="21"/>
          <w:szCs w:val="21"/>
        </w:rPr>
        <w:t xml:space="preserve">Add basic error handling (insufficient allowance, expired link, already-paid) so the demo doesn't break on an edge case.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[16:30–17:00] </w:t>
      </w:r>
      <w:r>
        <w:rPr>
          <w:color w:val="2A2A2A"/>
          <w:sz w:val="21"/>
          <w:szCs w:val="21"/>
        </w:rPr>
        <w:t xml:space="preserve">Freeze the backend. Only fix demo-blocking bugs after this point.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[17:00–18:00] </w:t>
      </w:r>
      <w:r>
        <w:rPr>
          <w:color w:val="2A2A2A"/>
          <w:sz w:val="21"/>
          <w:szCs w:val="21"/>
        </w:rPr>
        <w:t xml:space="preserve">Support live demo; keep a local backup/offline version running in case of wifi issues at the venue.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Watch out for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Keep personal info (names, what people ordered) off-chain in your database — that's part of the pitch's privacy claim, so the code needs to actually match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Log every settlement attempt so you can show a clean transaction history if judges ask.</w:t>
      </w:r>
    </w:p>
    <w:p>
      <w:r>
        <w:br w:type="page"/>
      </w:r>
    </w:p>
    <w:p>
      <w:pPr>
        <w:pStyle w:val="Heading1"/>
        <w:pBdr>
          <w:bottom w:val="single" w:color="C1502E" w:sz="12" w:space="6"/>
        </w:pBdr>
        <w:spacing w:after="40" w:before="100"/>
      </w:pPr>
      <w:r>
        <w:rPr>
          <w:b/>
          <w:bCs/>
          <w:color w:val="C1502E"/>
          <w:sz w:val="32"/>
          <w:szCs w:val="32"/>
        </w:rPr>
        <w:t xml:space="preserve">Person 3 — Wallet &amp; Auth Lead</w:t>
      </w:r>
    </w:p>
    <w:p>
      <w:pPr>
        <w:spacing w:after="80"/>
      </w:pPr>
      <w:r>
        <w:rPr>
          <w:i/>
          <w:iCs/>
          <w:color w:val="6B6B6B"/>
          <w:sz w:val="21"/>
          <w:szCs w:val="21"/>
        </w:rPr>
        <w:t xml:space="preserve">Owns the "invisible wallet" experience: Google login creates a Solana wallet with no seed phrases in sight.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Goal for the day</w:t>
      </w:r>
    </w:p>
    <w:p>
      <w:pPr>
        <w:spacing w:after="80"/>
      </w:pPr>
      <w:r>
        <w:rPr>
          <w:i w:val="false"/>
          <w:iCs w:val="false"/>
          <w:color w:val="2A2A2A"/>
          <w:sz w:val="21"/>
          <w:szCs w:val="21"/>
        </w:rPr>
        <w:t xml:space="preserve">By demo time, a new user can sign in with Google and instantly have a funded Solana devnet wallet, with no crypto jargon visible.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Step by step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[10:00–10:45] </w:t>
      </w:r>
      <w:r>
        <w:rPr>
          <w:color w:val="2A2A2A"/>
          <w:sz w:val="21"/>
          <w:szCs w:val="21"/>
        </w:rPr>
        <w:t xml:space="preserve">Create a Privy account/app, enable Solana (SVM) support in the dashboard, and get the app ID. (Dynamic is a fallback if Privy setup stalls.)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[10:45–11:45] </w:t>
      </w:r>
      <w:r>
        <w:rPr>
          <w:color w:val="2A2A2A"/>
          <w:sz w:val="21"/>
          <w:szCs w:val="21"/>
        </w:rPr>
        <w:t xml:space="preserve">Integrate the Privy React SDK: Google login button, embedded wallet auto-creation on first login, and a way to read the resulting wallet's public key.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[11:45–12:30] </w:t>
      </w:r>
      <w:r>
        <w:rPr>
          <w:color w:val="2A2A2A"/>
          <w:sz w:val="21"/>
          <w:szCs w:val="21"/>
        </w:rPr>
        <w:t xml:space="preserve">Sync with Person 1: on first login, auto-airdrop mUSDC and a small amount of devnet SOL (for fees) into the new wallet, using Person 1's mint script.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[12:30–13:00] </w:t>
      </w:r>
      <w:r>
        <w:rPr>
          <w:color w:val="2A2A2A"/>
          <w:sz w:val="21"/>
          <w:szCs w:val="21"/>
        </w:rPr>
        <w:t xml:space="preserve">Build the client-side signing call the payer will use to sign the Approve instruction (Person 1 provides the instruction; you provide the "sign with embedded wallet" plumbing).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[13:00–13:15] </w:t>
      </w:r>
      <w:r>
        <w:rPr>
          <w:color w:val="2A2A2A"/>
          <w:sz w:val="21"/>
          <w:szCs w:val="21"/>
        </w:rPr>
        <w:t xml:space="preserve">Lunch / buffer.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[13:15–14:30] </w:t>
      </w:r>
      <w:r>
        <w:rPr>
          <w:color w:val="2A2A2A"/>
          <w:sz w:val="21"/>
          <w:szCs w:val="21"/>
        </w:rPr>
        <w:t xml:space="preserve">Hand the working login + wallet-creation + signing flow to Person 4 to wire into the actual pay screen.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[14:30–15:30] </w:t>
      </w:r>
      <w:r>
        <w:rPr>
          <w:color w:val="2A2A2A"/>
          <w:sz w:val="21"/>
          <w:szCs w:val="21"/>
        </w:rPr>
        <w:t xml:space="preserve">Test the full first-time-user path yourself on a phone: login → wallet appears → funded → can approve. Fix anything confusing.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[15:30–16:30] </w:t>
      </w:r>
      <w:r>
        <w:rPr>
          <w:color w:val="2A2A2A"/>
          <w:sz w:val="21"/>
          <w:szCs w:val="21"/>
        </w:rPr>
        <w:t xml:space="preserve">Polish edge cases: returning user (wallet already exists), login failure, slow network.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[16:30–17:00] </w:t>
      </w:r>
      <w:r>
        <w:rPr>
          <w:color w:val="2A2A2A"/>
          <w:sz w:val="21"/>
          <w:szCs w:val="21"/>
        </w:rPr>
        <w:t xml:space="preserve">Freeze. Only fix demo-blocking bugs after this point.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[17:00–18:00] </w:t>
      </w:r>
      <w:r>
        <w:rPr>
          <w:color w:val="2A2A2A"/>
          <w:sz w:val="21"/>
          <w:szCs w:val="21"/>
        </w:rPr>
        <w:t xml:space="preserve">Support live demo — be ready to do the live "new user" login on stage since you know this flow best.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Watch out for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Never show a seed phrase, wallet address, or the word "blockchain" in the actual UI copy — that's the whole point of the pitch.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Test on the venue wifi as early as possible; OAuth redirects are the most common thing to break under conference wifi.</w:t>
      </w:r>
    </w:p>
    <w:p>
      <w:r>
        <w:br w:type="page"/>
      </w:r>
    </w:p>
    <w:p>
      <w:pPr>
        <w:pStyle w:val="Heading1"/>
        <w:pBdr>
          <w:bottom w:val="single" w:color="C1502E" w:sz="12" w:space="6"/>
        </w:pBdr>
        <w:spacing w:after="40" w:before="100"/>
      </w:pPr>
      <w:r>
        <w:rPr>
          <w:b/>
          <w:bCs/>
          <w:color w:val="C1502E"/>
          <w:sz w:val="32"/>
          <w:szCs w:val="32"/>
        </w:rPr>
        <w:t xml:space="preserve">Person 4 — Frontend &amp; UX Lead</w:t>
      </w:r>
    </w:p>
    <w:p>
      <w:pPr>
        <w:spacing w:after="80"/>
      </w:pPr>
      <w:r>
        <w:rPr>
          <w:i/>
          <w:iCs/>
          <w:color w:val="6B6B6B"/>
          <w:sz w:val="21"/>
          <w:szCs w:val="21"/>
        </w:rPr>
        <w:t xml:space="preserve">Owns what the audience actually sees: the bill-creation screen and the "You owe €30 → tap Pay" payer screen.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Goal for the day</w:t>
      </w:r>
    </w:p>
    <w:p>
      <w:pPr>
        <w:spacing w:after="80"/>
      </w:pPr>
      <w:r>
        <w:rPr>
          <w:i w:val="false"/>
          <w:iCs w:val="false"/>
          <w:color w:val="2A2A2A"/>
          <w:sz w:val="21"/>
          <w:szCs w:val="21"/>
        </w:rPr>
        <w:t xml:space="preserve">By demo time, there's a polished, ordinary-looking web app — no crypto UI — that a non-technical judge could use without explanation.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Step by step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[10:00–10:30] </w:t>
      </w:r>
      <w:r>
        <w:rPr>
          <w:color w:val="2A2A2A"/>
          <w:sz w:val="21"/>
          <w:szCs w:val="21"/>
        </w:rPr>
        <w:t xml:space="preserve">Agree the data model and screen flow with Person 2. Sketch the two core screens: (1) create-a-bill / add-people, (2) payer's "you owe €X" screen.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[10:30–12:00] </w:t>
      </w:r>
      <w:r>
        <w:rPr>
          <w:color w:val="2A2A2A"/>
          <w:sz w:val="21"/>
          <w:szCs w:val="21"/>
        </w:rPr>
        <w:t xml:space="preserve">Build the create-bill screen: enter total, split between people, generate links.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[12:00–13:00] </w:t>
      </w:r>
      <w:r>
        <w:rPr>
          <w:color w:val="2A2A2A"/>
          <w:sz w:val="21"/>
          <w:szCs w:val="21"/>
        </w:rPr>
        <w:t xml:space="preserve">Build the payer screen skeleton: shows amount owed, a Pay button, a status state (pending → approved → paid).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[13:00–13:15] </w:t>
      </w:r>
      <w:r>
        <w:rPr>
          <w:color w:val="2A2A2A"/>
          <w:sz w:val="21"/>
          <w:szCs w:val="21"/>
        </w:rPr>
        <w:t xml:space="preserve">Lunch / buffer.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[13:15–14:15] </w:t>
      </w:r>
      <w:r>
        <w:rPr>
          <w:color w:val="2A2A2A"/>
          <w:sz w:val="21"/>
          <w:szCs w:val="21"/>
        </w:rPr>
        <w:t xml:space="preserve">Wire in Person 3's login + wallet flow on the payer screen (sign in with Google before the Pay button appears).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[14:15–15:15] </w:t>
      </w:r>
      <w:r>
        <w:rPr>
          <w:color w:val="2A2A2A"/>
          <w:sz w:val="21"/>
          <w:szCs w:val="21"/>
        </w:rPr>
        <w:t xml:space="preserve">Wire in Person 2's settle endpoint so tapping Pay actually triggers settlement and updates the screen to "Paid ✓" with a transaction link.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[15:15–16:15] </w:t>
      </w:r>
      <w:r>
        <w:rPr>
          <w:color w:val="2A2A2A"/>
          <w:sz w:val="21"/>
          <w:szCs w:val="21"/>
        </w:rPr>
        <w:t xml:space="preserve">Visual polish pass: make it look like a normal consumer app (spacing, colours, empty/loading/error states) — this is what most judges will actually look at.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[16:15–16:30] </w:t>
      </w:r>
      <w:r>
        <w:rPr>
          <w:color w:val="2A2A2A"/>
          <w:sz w:val="21"/>
          <w:szCs w:val="21"/>
        </w:rPr>
        <w:t xml:space="preserve">Take clean screenshots of every screen for Person 5's deck.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[16:30–17:00] </w:t>
      </w:r>
      <w:r>
        <w:rPr>
          <w:color w:val="2A2A2A"/>
          <w:sz w:val="21"/>
          <w:szCs w:val="21"/>
        </w:rPr>
        <w:t xml:space="preserve">Freeze. Only fix demo-blocking bugs after this point.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[17:00–18:00] </w:t>
      </w:r>
      <w:r>
        <w:rPr>
          <w:color w:val="2A2A2A"/>
          <w:sz w:val="21"/>
          <w:szCs w:val="21"/>
        </w:rPr>
        <w:t xml:space="preserve">Drive the live demo screen-share (you know the UI best) or support whoever does.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Watch out for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Resist adding wallet addresses, gas, or "devnet" language anywhere a real user would see it — save that detail for the pitch slide, not the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Design for a phone-sized screen first — most people will open the payer link on their phone.</w:t>
      </w:r>
    </w:p>
    <w:p>
      <w:r>
        <w:br w:type="page"/>
      </w:r>
    </w:p>
    <w:p>
      <w:pPr>
        <w:pStyle w:val="Heading1"/>
        <w:pBdr>
          <w:bottom w:val="single" w:color="C1502E" w:sz="12" w:space="6"/>
        </w:pBdr>
        <w:spacing w:after="40" w:before="100"/>
      </w:pPr>
      <w:r>
        <w:rPr>
          <w:b/>
          <w:bCs/>
          <w:color w:val="C1502E"/>
          <w:sz w:val="32"/>
          <w:szCs w:val="32"/>
        </w:rPr>
        <w:t xml:space="preserve">Person 5 — Pitch &amp; Demo Lead</w:t>
      </w:r>
    </w:p>
    <w:p>
      <w:pPr>
        <w:spacing w:after="80"/>
      </w:pPr>
      <w:r>
        <w:rPr>
          <w:i/>
          <w:iCs/>
          <w:color w:val="6B6B6B"/>
          <w:sz w:val="21"/>
          <w:szCs w:val="21"/>
        </w:rPr>
        <w:t xml:space="preserve">Owns the story: starts the deck at 10:00, not at 5pm, and keeps it aligned with what's actually built.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Goal for the day</w:t>
      </w:r>
    </w:p>
    <w:p>
      <w:pPr>
        <w:spacing w:after="80"/>
      </w:pPr>
      <w:r>
        <w:rPr>
          <w:i w:val="false"/>
          <w:iCs w:val="false"/>
          <w:color w:val="2A2A2A"/>
          <w:sz w:val="21"/>
          <w:szCs w:val="21"/>
        </w:rPr>
        <w:t xml:space="preserve">By demo time, there's a tight, honest 3-minute pitch, a rehearsed run, and the submission is in before the deadline.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Step by step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[10:00–10:30] </w:t>
      </w:r>
      <w:r>
        <w:rPr>
          <w:color w:val="2A2A2A"/>
          <w:sz w:val="21"/>
          <w:szCs w:val="21"/>
        </w:rPr>
        <w:t xml:space="preserve">With the team, nail the one-sentence problem statement and the one-sentence solution. Write them down — everything else in the deck supports these two lines.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[10:30–11:30] </w:t>
      </w:r>
      <w:r>
        <w:rPr>
          <w:color w:val="2A2A2A"/>
          <w:sz w:val="21"/>
          <w:szCs w:val="21"/>
        </w:rPr>
        <w:t xml:space="preserve">Build the slide skeleton now, even empty: Context &amp; problem, Solution, How Solana is integrated, Demo, Potential &amp; what's next, Team. Use the pack's fill-in-the-fields prompt to get a first draft fast.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[11:30–13:00] </w:t>
      </w:r>
      <w:r>
        <w:rPr>
          <w:color w:val="2A2A2A"/>
          <w:sz w:val="21"/>
          <w:szCs w:val="21"/>
        </w:rPr>
        <w:t xml:space="preserve">Draft the problem, solution, and "how Solana is integrated" slides in plain language — check in with Person 1 to describe the capped-approval mechanic accurately, not just impressively.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[13:00–13:15] </w:t>
      </w:r>
      <w:r>
        <w:rPr>
          <w:color w:val="2A2A2A"/>
          <w:sz w:val="21"/>
          <w:szCs w:val="21"/>
        </w:rPr>
        <w:t xml:space="preserve">Lunch / buffer.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[13:15–15:00] </w:t>
      </w:r>
      <w:r>
        <w:rPr>
          <w:color w:val="2A2A2A"/>
          <w:sz w:val="21"/>
          <w:szCs w:val="21"/>
        </w:rPr>
        <w:t xml:space="preserve">Check in with all four teammates on progress; update slides to match reality, not the original plan. Mark anything unfinished as TBD rather than overstating it.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[15:00–16:00] </w:t>
      </w:r>
      <w:r>
        <w:rPr>
          <w:color w:val="2A2A2A"/>
          <w:sz w:val="21"/>
          <w:szCs w:val="21"/>
        </w:rPr>
        <w:t xml:space="preserve">Draft the "potential and what comes next" slide: intended users, possible business model, and the honest downsides/next steps (custody trust, on/off-ramp, dispute handling) — judges respect teams that name their own limitations.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[16:00–16:30] </w:t>
      </w:r>
      <w:r>
        <w:rPr>
          <w:color w:val="2A2A2A"/>
          <w:sz w:val="21"/>
          <w:szCs w:val="21"/>
        </w:rPr>
        <w:t xml:space="preserve">Collect final screenshots (Person 4) and the Explorer transaction link (Person 1). Drop them into the deck.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[16:30–17:00] </w:t>
      </w:r>
      <w:r>
        <w:rPr>
          <w:color w:val="2A2A2A"/>
          <w:sz w:val="21"/>
          <w:szCs w:val="21"/>
        </w:rPr>
        <w:t xml:space="preserve">Full rehearsal with a timer — 3 minutes, no more. Cut ruthlessly.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[17:00–17:30] </w:t>
      </w:r>
      <w:r>
        <w:rPr>
          <w:color w:val="2A2A2A"/>
          <w:sz w:val="21"/>
          <w:szCs w:val="21"/>
        </w:rPr>
        <w:t xml:space="preserve">Second rehearsal incorporating team feedback. Export the deck as .pptx (only .pptx is accepted).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C1502E"/>
          <w:sz w:val="21"/>
          <w:szCs w:val="21"/>
        </w:rPr>
        <w:t xml:space="preserve">[17:30–18:00] </w:t>
      </w:r>
      <w:r>
        <w:rPr>
          <w:color w:val="2A2A2A"/>
          <w:sz w:val="21"/>
          <w:szCs w:val="21"/>
        </w:rPr>
        <w:t xml:space="preserve">Submit via the submissions form well before 18:00 — do not wait until the deadline. Confirm the submission went through.</w:t>
      </w:r>
    </w:p>
    <w:p>
      <w:pPr>
        <w:spacing w:after="80" w:before="200"/>
      </w:pPr>
      <w:r>
        <w:rPr>
          <w:b/>
          <w:bCs/>
          <w:color w:val="1A1A1A"/>
          <w:sz w:val="22"/>
          <w:szCs w:val="22"/>
        </w:rPr>
        <w:t xml:space="preserve">Watch out for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Only .pptx is accepted for submission — export early and double-check the file opens correctly before the deadline.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Do not invent statistics, users, or partnerships — label anything unverified as an assumption, per the starter pack's guidance.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A2A2A"/>
          <w:sz w:val="21"/>
          <w:szCs w:val="21"/>
        </w:rPr>
        <w:t xml:space="preserve">You are the team's timekeeper today as much as the deck-builder — flag at 16:30 if the build looks likely to slip past demo-readiness.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A2A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2026-09-26T10:38:58.988Z</dcterms:created>
  <dcterms:modified xsi:type="dcterms:W3CDTF">2026-09-26T10:38:58.997Z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