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0E8E2" w14:textId="073684AE" w:rsidR="00DC1DE8" w:rsidRDefault="00CA44A1" w:rsidP="00DC1DE8">
      <w:pPr>
        <w:pStyle w:val="TtuloApartado1sinnivel"/>
        <w:rPr>
          <w:sz w:val="22"/>
          <w:szCs w:val="22"/>
        </w:rPr>
      </w:pPr>
      <w:bookmarkStart w:id="0" w:name="_Toc459888455"/>
      <w:r w:rsidRPr="00316AFC">
        <w:rPr>
          <w:sz w:val="22"/>
          <w:szCs w:val="22"/>
        </w:rPr>
        <w:t>Lectura:</w:t>
      </w:r>
      <w:r w:rsidR="00DC1DE8" w:rsidRPr="00316AFC">
        <w:rPr>
          <w:sz w:val="22"/>
          <w:szCs w:val="22"/>
        </w:rPr>
        <w:t xml:space="preserve"> </w:t>
      </w:r>
      <w:r w:rsidRPr="00316AFC">
        <w:rPr>
          <w:sz w:val="22"/>
          <w:szCs w:val="22"/>
        </w:rPr>
        <w:t>Lectura y práctica aplicada. Prototipo de un sistema artificial motor. Diseño aplicado</w:t>
      </w:r>
    </w:p>
    <w:bookmarkEnd w:id="0"/>
    <w:p w14:paraId="6011C78F" w14:textId="77777777" w:rsidR="0020230E" w:rsidRDefault="00046184" w:rsidP="00134D73">
      <w:pPr>
        <w:spacing w:line="276" w:lineRule="auto"/>
        <w:rPr>
          <w:b/>
          <w:bCs/>
          <w:sz w:val="22"/>
          <w:szCs w:val="22"/>
          <w:lang w:val="es-SV"/>
        </w:rPr>
      </w:pPr>
      <w:r w:rsidRPr="00681658">
        <w:rPr>
          <w:b/>
          <w:bCs/>
          <w:sz w:val="22"/>
          <w:szCs w:val="22"/>
          <w:lang w:val="es-SV"/>
        </w:rPr>
        <w:t xml:space="preserve">PARTE 1: Resumen del artículo: </w:t>
      </w:r>
      <w:r w:rsidR="00681658">
        <w:rPr>
          <w:b/>
          <w:bCs/>
          <w:sz w:val="22"/>
          <w:szCs w:val="22"/>
          <w:lang w:val="es-SV"/>
        </w:rPr>
        <w:t>Área motora suplementaria de E.</w:t>
      </w:r>
      <w:r w:rsidR="00051CB3">
        <w:rPr>
          <w:b/>
          <w:bCs/>
          <w:sz w:val="22"/>
          <w:szCs w:val="22"/>
          <w:lang w:val="es-SV"/>
        </w:rPr>
        <w:t xml:space="preserve"> M</w:t>
      </w:r>
      <w:r w:rsidR="002A1777">
        <w:rPr>
          <w:b/>
          <w:bCs/>
          <w:sz w:val="22"/>
          <w:szCs w:val="22"/>
          <w:lang w:val="es-SV"/>
        </w:rPr>
        <w:t>arín</w:t>
      </w:r>
      <w:r w:rsidR="00051CB3">
        <w:rPr>
          <w:b/>
          <w:bCs/>
          <w:sz w:val="22"/>
          <w:szCs w:val="22"/>
          <w:lang w:val="es-SV"/>
        </w:rPr>
        <w:t xml:space="preserve">, </w:t>
      </w:r>
      <w:r w:rsidR="002A1777">
        <w:rPr>
          <w:b/>
          <w:bCs/>
          <w:sz w:val="22"/>
          <w:szCs w:val="22"/>
          <w:lang w:val="es-SV"/>
        </w:rPr>
        <w:t xml:space="preserve">A. Avilez y M. </w:t>
      </w:r>
      <w:r w:rsidR="00897944">
        <w:rPr>
          <w:b/>
          <w:bCs/>
          <w:sz w:val="22"/>
          <w:szCs w:val="22"/>
          <w:lang w:val="es-SV"/>
        </w:rPr>
        <w:t>Vanegas.</w:t>
      </w:r>
    </w:p>
    <w:p w14:paraId="7C69EE75" w14:textId="39BE4611" w:rsidR="000F5E1B" w:rsidRDefault="009A5BA8" w:rsidP="00134D73">
      <w:pPr>
        <w:spacing w:line="276" w:lineRule="auto"/>
        <w:rPr>
          <w:rFonts w:asciiTheme="minorHAnsi" w:hAnsiTheme="minorHAnsi" w:cstheme="minorHAnsi"/>
          <w:sz w:val="20"/>
          <w:szCs w:val="20"/>
        </w:rPr>
      </w:pPr>
      <w:r w:rsidRPr="009A5BA8">
        <w:rPr>
          <w:sz w:val="20"/>
          <w:szCs w:val="20"/>
          <w:lang w:val="es-SV"/>
        </w:rPr>
        <w:t xml:space="preserve">Los autores presentan un artículo de revisión </w:t>
      </w:r>
      <w:r w:rsidR="00D80199">
        <w:rPr>
          <w:sz w:val="20"/>
          <w:szCs w:val="20"/>
          <w:lang w:val="es-SV"/>
        </w:rPr>
        <w:t xml:space="preserve">con el propósito de </w:t>
      </w:r>
      <w:r w:rsidR="00A42D56">
        <w:rPr>
          <w:sz w:val="20"/>
          <w:szCs w:val="20"/>
          <w:lang w:val="es-SV"/>
        </w:rPr>
        <w:t>dar información actualizada sobre</w:t>
      </w:r>
      <w:bookmarkStart w:id="1" w:name="_Ref245A84C4"/>
      <w:r w:rsidR="001A4EA0">
        <w:rPr>
          <w:sz w:val="20"/>
          <w:szCs w:val="20"/>
          <w:lang w:val="es-SV"/>
        </w:rPr>
        <w:t xml:space="preserve"> características, anomalías, estudios</w:t>
      </w:r>
      <w:r w:rsidR="00894F6D">
        <w:rPr>
          <w:sz w:val="20"/>
          <w:szCs w:val="20"/>
          <w:lang w:val="es-SV"/>
        </w:rPr>
        <w:t xml:space="preserve"> y áreas por investigar </w:t>
      </w:r>
      <w:r w:rsidR="00A42D56">
        <w:rPr>
          <w:sz w:val="20"/>
          <w:szCs w:val="20"/>
          <w:lang w:val="es-SV"/>
        </w:rPr>
        <w:t>d</w:t>
      </w:r>
      <w:r>
        <w:rPr>
          <w:sz w:val="20"/>
          <w:szCs w:val="20"/>
          <w:lang w:val="es-SV"/>
        </w:rPr>
        <w:t>e</w:t>
      </w:r>
      <w:r w:rsidRPr="009A5BA8">
        <w:rPr>
          <w:rFonts w:asciiTheme="minorHAnsi" w:hAnsiTheme="minorHAnsi" w:cstheme="minorHAnsi"/>
          <w:sz w:val="20"/>
          <w:szCs w:val="20"/>
        </w:rPr>
        <w:t xml:space="preserve">l </w:t>
      </w:r>
      <w:r w:rsidRPr="00894F6D">
        <w:rPr>
          <w:rFonts w:asciiTheme="minorHAnsi" w:hAnsiTheme="minorHAnsi" w:cstheme="minorHAnsi"/>
          <w:i/>
          <w:iCs/>
          <w:sz w:val="20"/>
          <w:szCs w:val="20"/>
        </w:rPr>
        <w:t>área motora suplementaria</w:t>
      </w:r>
      <w:r w:rsidR="009C0B34">
        <w:rPr>
          <w:rFonts w:asciiTheme="minorHAnsi" w:hAnsiTheme="minorHAnsi" w:cstheme="minorHAnsi"/>
          <w:sz w:val="20"/>
          <w:szCs w:val="20"/>
        </w:rPr>
        <w:t xml:space="preserve"> (AMS)</w:t>
      </w:r>
      <w:r w:rsidR="00F04D2C">
        <w:rPr>
          <w:rFonts w:asciiTheme="minorHAnsi" w:hAnsiTheme="minorHAnsi" w:cstheme="minorHAnsi"/>
          <w:sz w:val="20"/>
          <w:szCs w:val="20"/>
        </w:rPr>
        <w:t>, la cual</w:t>
      </w:r>
      <w:r w:rsidRPr="009A5BA8">
        <w:rPr>
          <w:rFonts w:asciiTheme="minorHAnsi" w:hAnsiTheme="minorHAnsi" w:cstheme="minorHAnsi"/>
          <w:sz w:val="20"/>
          <w:szCs w:val="20"/>
        </w:rPr>
        <w:t xml:space="preserve"> constituye un complejo sistema anatómico-funcional para el inicio y control de la función motora y expresión verbal</w:t>
      </w:r>
      <w:bookmarkEnd w:id="1"/>
      <w:r w:rsidRPr="009A5BA8">
        <w:rPr>
          <w:rFonts w:asciiTheme="minorHAnsi" w:hAnsiTheme="minorHAnsi" w:cstheme="minorHAnsi"/>
          <w:sz w:val="20"/>
          <w:szCs w:val="20"/>
        </w:rPr>
        <w:t>.</w:t>
      </w:r>
      <w:bookmarkStart w:id="2" w:name="_Ref6D16AA1B"/>
      <w:bookmarkStart w:id="3" w:name="_Ref47C708B5"/>
    </w:p>
    <w:p w14:paraId="534A9DE3" w14:textId="323DC5E3" w:rsidR="0041266E" w:rsidRDefault="0041266E" w:rsidP="00134D73">
      <w:pPr>
        <w:spacing w:line="276" w:lineRule="auto"/>
        <w:rPr>
          <w:rFonts w:asciiTheme="minorHAnsi" w:hAnsiTheme="minorHAnsi" w:cstheme="minorHAnsi"/>
          <w:sz w:val="20"/>
          <w:szCs w:val="20"/>
        </w:rPr>
      </w:pPr>
      <w:bookmarkStart w:id="4" w:name="_Ref26D0439D"/>
      <w:bookmarkStart w:id="5" w:name="_Ref491E4CE8"/>
      <w:r>
        <w:rPr>
          <w:rFonts w:asciiTheme="minorHAnsi" w:hAnsiTheme="minorHAnsi" w:cstheme="minorHAnsi"/>
          <w:sz w:val="20"/>
          <w:szCs w:val="20"/>
        </w:rPr>
        <w:t>E</w:t>
      </w:r>
      <w:r w:rsidRPr="00F55F67">
        <w:rPr>
          <w:rFonts w:asciiTheme="minorHAnsi" w:hAnsiTheme="minorHAnsi" w:cstheme="minorHAnsi"/>
          <w:sz w:val="20"/>
          <w:szCs w:val="20"/>
        </w:rPr>
        <w:t>l AMS está involucrada en la preparación, iniciación y monitoreo de movimientos complejos</w:t>
      </w:r>
      <w:bookmarkStart w:id="6" w:name="_RefF5C10C71"/>
      <w:bookmarkEnd w:id="4"/>
      <w:r>
        <w:rPr>
          <w:rFonts w:asciiTheme="minorHAnsi" w:hAnsiTheme="minorHAnsi" w:cstheme="minorHAnsi"/>
          <w:sz w:val="20"/>
          <w:szCs w:val="20"/>
        </w:rPr>
        <w:t>, a</w:t>
      </w:r>
      <w:r w:rsidRPr="00F55F67">
        <w:rPr>
          <w:rFonts w:asciiTheme="minorHAnsi" w:hAnsiTheme="minorHAnsi" w:cstheme="minorHAnsi"/>
          <w:sz w:val="20"/>
          <w:szCs w:val="20"/>
        </w:rPr>
        <w:t xml:space="preserve">unque </w:t>
      </w:r>
      <w:r w:rsidRPr="00885F10">
        <w:rPr>
          <w:rFonts w:asciiTheme="minorHAnsi" w:hAnsiTheme="minorHAnsi" w:cstheme="minorHAnsi"/>
          <w:i/>
          <w:iCs/>
          <w:sz w:val="20"/>
          <w:szCs w:val="20"/>
        </w:rPr>
        <w:t>los movimientos sencillos</w:t>
      </w:r>
      <w:r w:rsidRPr="00F55F67">
        <w:rPr>
          <w:rFonts w:asciiTheme="minorHAnsi" w:hAnsiTheme="minorHAnsi" w:cstheme="minorHAnsi"/>
          <w:sz w:val="20"/>
          <w:szCs w:val="20"/>
        </w:rPr>
        <w:t xml:space="preserve"> como flexionar los dedos </w:t>
      </w:r>
      <w:r w:rsidRPr="00885F10">
        <w:rPr>
          <w:rFonts w:asciiTheme="minorHAnsi" w:hAnsiTheme="minorHAnsi" w:cstheme="minorHAnsi"/>
          <w:i/>
          <w:iCs/>
          <w:sz w:val="20"/>
          <w:szCs w:val="20"/>
        </w:rPr>
        <w:t>activan áreas motoras y sensoriales primarias</w:t>
      </w:r>
      <w:r w:rsidRPr="00F55F67">
        <w:rPr>
          <w:rFonts w:asciiTheme="minorHAnsi" w:hAnsiTheme="minorHAnsi" w:cstheme="minorHAnsi"/>
          <w:sz w:val="20"/>
          <w:szCs w:val="20"/>
        </w:rPr>
        <w:t xml:space="preserve">, </w:t>
      </w:r>
      <w:r w:rsidRPr="00885F10">
        <w:rPr>
          <w:rFonts w:asciiTheme="minorHAnsi" w:hAnsiTheme="minorHAnsi" w:cstheme="minorHAnsi"/>
          <w:i/>
          <w:iCs/>
          <w:sz w:val="20"/>
          <w:szCs w:val="20"/>
        </w:rPr>
        <w:t>los movimientos más complejos</w:t>
      </w:r>
      <w:r w:rsidRPr="00F55F67">
        <w:rPr>
          <w:rFonts w:asciiTheme="minorHAnsi" w:hAnsiTheme="minorHAnsi" w:cstheme="minorHAnsi"/>
          <w:sz w:val="20"/>
          <w:szCs w:val="20"/>
        </w:rPr>
        <w:t xml:space="preserve"> secuenciales </w:t>
      </w:r>
      <w:r w:rsidRPr="00885F10">
        <w:rPr>
          <w:rFonts w:asciiTheme="minorHAnsi" w:hAnsiTheme="minorHAnsi" w:cstheme="minorHAnsi"/>
          <w:i/>
          <w:iCs/>
          <w:sz w:val="20"/>
          <w:szCs w:val="20"/>
        </w:rPr>
        <w:t>provocan activación</w:t>
      </w:r>
      <w:r w:rsidRPr="00F55F67">
        <w:rPr>
          <w:rFonts w:asciiTheme="minorHAnsi" w:hAnsiTheme="minorHAnsi" w:cstheme="minorHAnsi"/>
          <w:sz w:val="20"/>
          <w:szCs w:val="20"/>
        </w:rPr>
        <w:t xml:space="preserve"> adicional </w:t>
      </w:r>
      <w:r w:rsidRPr="00885F10">
        <w:rPr>
          <w:rFonts w:asciiTheme="minorHAnsi" w:hAnsiTheme="minorHAnsi" w:cstheme="minorHAnsi"/>
          <w:i/>
          <w:iCs/>
          <w:sz w:val="20"/>
          <w:szCs w:val="20"/>
        </w:rPr>
        <w:t>de AMS</w:t>
      </w:r>
      <w:bookmarkEnd w:id="6"/>
      <w:r>
        <w:rPr>
          <w:rFonts w:asciiTheme="minorHAnsi" w:hAnsiTheme="minorHAnsi" w:cstheme="minorHAnsi"/>
          <w:sz w:val="20"/>
          <w:szCs w:val="20"/>
        </w:rPr>
        <w:t>.</w:t>
      </w:r>
      <w:bookmarkEnd w:id="5"/>
    </w:p>
    <w:p w14:paraId="70515B3C" w14:textId="0C3D9878" w:rsidR="001733C7" w:rsidRDefault="001733C7" w:rsidP="00134D73">
      <w:pPr>
        <w:spacing w:line="276" w:lineRule="auto"/>
        <w:rPr>
          <w:rFonts w:asciiTheme="minorHAnsi" w:hAnsiTheme="minorHAnsi" w:cstheme="minorHAnsi"/>
          <w:sz w:val="20"/>
          <w:szCs w:val="20"/>
        </w:rPr>
      </w:pPr>
      <w:r w:rsidRPr="009A5BA8">
        <w:rPr>
          <w:rFonts w:asciiTheme="minorHAnsi" w:hAnsiTheme="minorHAnsi" w:cstheme="minorHAnsi"/>
          <w:sz w:val="20"/>
          <w:szCs w:val="20"/>
        </w:rPr>
        <w:t>En los últimos años se han estudiado las funciones específicas de esta área, gracias a una serie de estudios tanto experimentales como clínicos, con ayuda de nuevas técnicas de imagen y neurofisiología, incluyendo tomografía por emisión de positrones (PET) y resonancia magnética funcional (RMf).</w:t>
      </w:r>
    </w:p>
    <w:bookmarkEnd w:id="2"/>
    <w:p w14:paraId="598C6A98" w14:textId="20618F56" w:rsidR="0041266E" w:rsidRPr="00F55F67" w:rsidRDefault="00B367F3" w:rsidP="00134D73">
      <w:pPr>
        <w:spacing w:line="276" w:lineRule="auto"/>
        <w:rPr>
          <w:rFonts w:asciiTheme="minorHAnsi" w:hAnsiTheme="minorHAnsi" w:cstheme="minorHAnsi"/>
          <w:sz w:val="20"/>
          <w:szCs w:val="20"/>
        </w:rPr>
      </w:pPr>
      <w:r>
        <w:rPr>
          <w:rFonts w:asciiTheme="minorHAnsi" w:hAnsiTheme="minorHAnsi" w:cstheme="minorHAnsi"/>
          <w:sz w:val="20"/>
          <w:szCs w:val="20"/>
        </w:rPr>
        <w:t>P</w:t>
      </w:r>
      <w:r w:rsidR="009A5BA8" w:rsidRPr="009A5BA8">
        <w:rPr>
          <w:rFonts w:asciiTheme="minorHAnsi" w:hAnsiTheme="minorHAnsi" w:cstheme="minorHAnsi"/>
          <w:sz w:val="20"/>
          <w:szCs w:val="20"/>
        </w:rPr>
        <w:t xml:space="preserve">ara distinguirla del área motora primaria (AMP), </w:t>
      </w:r>
      <w:r w:rsidR="00F02C0D">
        <w:rPr>
          <w:rFonts w:asciiTheme="minorHAnsi" w:hAnsiTheme="minorHAnsi" w:cstheme="minorHAnsi"/>
          <w:sz w:val="20"/>
          <w:szCs w:val="20"/>
        </w:rPr>
        <w:t xml:space="preserve">fueron </w:t>
      </w:r>
      <w:r w:rsidR="009A5BA8" w:rsidRPr="009A5BA8">
        <w:rPr>
          <w:rFonts w:asciiTheme="minorHAnsi" w:hAnsiTheme="minorHAnsi" w:cstheme="minorHAnsi"/>
          <w:sz w:val="20"/>
          <w:szCs w:val="20"/>
        </w:rPr>
        <w:t xml:space="preserve">Penfield y Welch (1949, 1951) </w:t>
      </w:r>
      <w:r w:rsidR="00F02C0D">
        <w:rPr>
          <w:rFonts w:asciiTheme="minorHAnsi" w:hAnsiTheme="minorHAnsi" w:cstheme="minorHAnsi"/>
          <w:sz w:val="20"/>
          <w:szCs w:val="20"/>
        </w:rPr>
        <w:t xml:space="preserve">quienes </w:t>
      </w:r>
      <w:r w:rsidR="009A5BA8" w:rsidRPr="009A5BA8">
        <w:rPr>
          <w:rFonts w:asciiTheme="minorHAnsi" w:hAnsiTheme="minorHAnsi" w:cstheme="minorHAnsi"/>
          <w:sz w:val="20"/>
          <w:szCs w:val="20"/>
        </w:rPr>
        <w:t>acuñaron el término de “</w:t>
      </w:r>
      <w:r w:rsidR="009A5BA8" w:rsidRPr="00833D00">
        <w:rPr>
          <w:rFonts w:asciiTheme="minorHAnsi" w:hAnsiTheme="minorHAnsi" w:cstheme="minorHAnsi"/>
          <w:i/>
          <w:iCs/>
          <w:sz w:val="20"/>
          <w:szCs w:val="20"/>
        </w:rPr>
        <w:t>área motora suplementaria</w:t>
      </w:r>
      <w:r w:rsidR="009A5BA8" w:rsidRPr="009A5BA8">
        <w:rPr>
          <w:rFonts w:asciiTheme="minorHAnsi" w:hAnsiTheme="minorHAnsi" w:cstheme="minorHAnsi"/>
          <w:sz w:val="20"/>
          <w:szCs w:val="20"/>
        </w:rPr>
        <w:t>”</w:t>
      </w:r>
      <w:bookmarkEnd w:id="3"/>
      <w:r w:rsidR="00F04F5C">
        <w:rPr>
          <w:rFonts w:asciiTheme="minorHAnsi" w:hAnsiTheme="minorHAnsi" w:cstheme="minorHAnsi"/>
          <w:sz w:val="20"/>
          <w:szCs w:val="20"/>
        </w:rPr>
        <w:t xml:space="preserve"> y d</w:t>
      </w:r>
      <w:r w:rsidR="00F04F5C" w:rsidRPr="00F55F67">
        <w:rPr>
          <w:rFonts w:asciiTheme="minorHAnsi" w:hAnsiTheme="minorHAnsi" w:cstheme="minorHAnsi"/>
          <w:sz w:val="20"/>
          <w:szCs w:val="20"/>
        </w:rPr>
        <w:t xml:space="preserve">ividieron los movimientos provocados por la estimulación de AMS en tres tipos: </w:t>
      </w:r>
      <w:r w:rsidR="00F04F5C">
        <w:rPr>
          <w:rFonts w:asciiTheme="minorHAnsi" w:hAnsiTheme="minorHAnsi" w:cstheme="minorHAnsi"/>
          <w:sz w:val="20"/>
          <w:szCs w:val="20"/>
        </w:rPr>
        <w:t xml:space="preserve">a) </w:t>
      </w:r>
      <w:r w:rsidR="00F04F5C" w:rsidRPr="00F55F67">
        <w:rPr>
          <w:rFonts w:asciiTheme="minorHAnsi" w:hAnsiTheme="minorHAnsi" w:cstheme="minorHAnsi"/>
          <w:sz w:val="20"/>
          <w:szCs w:val="20"/>
        </w:rPr>
        <w:t xml:space="preserve">adopción de posturas, </w:t>
      </w:r>
      <w:r w:rsidR="00F04F5C">
        <w:rPr>
          <w:rFonts w:asciiTheme="minorHAnsi" w:hAnsiTheme="minorHAnsi" w:cstheme="minorHAnsi"/>
          <w:sz w:val="20"/>
          <w:szCs w:val="20"/>
        </w:rPr>
        <w:t xml:space="preserve">b) </w:t>
      </w:r>
      <w:r w:rsidR="00F04F5C" w:rsidRPr="00F55F67">
        <w:rPr>
          <w:rFonts w:asciiTheme="minorHAnsi" w:hAnsiTheme="minorHAnsi" w:cstheme="minorHAnsi"/>
          <w:sz w:val="20"/>
          <w:szCs w:val="20"/>
        </w:rPr>
        <w:t>maniobras que consisten en una serie de movimientos complejos establecidos, y</w:t>
      </w:r>
      <w:r w:rsidR="00F04F5C">
        <w:rPr>
          <w:rFonts w:asciiTheme="minorHAnsi" w:hAnsiTheme="minorHAnsi" w:cstheme="minorHAnsi"/>
          <w:sz w:val="20"/>
          <w:szCs w:val="20"/>
        </w:rPr>
        <w:t xml:space="preserve"> c) </w:t>
      </w:r>
      <w:r w:rsidR="00F04F5C" w:rsidRPr="00F55F67">
        <w:rPr>
          <w:rFonts w:asciiTheme="minorHAnsi" w:hAnsiTheme="minorHAnsi" w:cstheme="minorHAnsi"/>
          <w:sz w:val="20"/>
          <w:szCs w:val="20"/>
        </w:rPr>
        <w:t>movimientos incoordinados rápidos e infrecuentes.</w:t>
      </w:r>
    </w:p>
    <w:p w14:paraId="59CA6D2B" w14:textId="61044589" w:rsidR="00562E0C" w:rsidRPr="00DA52EB" w:rsidRDefault="00562E0C" w:rsidP="00134D73">
      <w:pPr>
        <w:spacing w:line="276" w:lineRule="auto"/>
        <w:rPr>
          <w:rFonts w:asciiTheme="minorHAnsi" w:hAnsiTheme="minorHAnsi" w:cstheme="minorHAnsi"/>
          <w:b/>
          <w:bCs/>
          <w:sz w:val="20"/>
          <w:szCs w:val="20"/>
        </w:rPr>
      </w:pPr>
      <w:bookmarkStart w:id="7" w:name="_RefBA8D4489"/>
      <w:r w:rsidRPr="00DA52EB">
        <w:rPr>
          <w:rFonts w:asciiTheme="minorHAnsi" w:hAnsiTheme="minorHAnsi" w:cstheme="minorHAnsi"/>
          <w:b/>
          <w:bCs/>
          <w:sz w:val="20"/>
          <w:szCs w:val="20"/>
        </w:rPr>
        <w:t>Localización anatómica</w:t>
      </w:r>
      <w:bookmarkEnd w:id="7"/>
    </w:p>
    <w:p w14:paraId="0A493B0A" w14:textId="77777777" w:rsidR="00F15ACB" w:rsidRPr="00F55F67" w:rsidRDefault="00253D39" w:rsidP="00134D73">
      <w:pPr>
        <w:spacing w:line="276" w:lineRule="auto"/>
        <w:rPr>
          <w:rFonts w:asciiTheme="minorHAnsi" w:hAnsiTheme="minorHAnsi" w:cstheme="minorHAnsi"/>
          <w:sz w:val="20"/>
          <w:szCs w:val="20"/>
        </w:rPr>
      </w:pPr>
      <w:bookmarkStart w:id="8" w:name="_RefD75A349A"/>
      <w:r>
        <w:rPr>
          <w:rFonts w:asciiTheme="minorHAnsi" w:hAnsiTheme="minorHAnsi" w:cstheme="minorHAnsi"/>
          <w:sz w:val="20"/>
          <w:szCs w:val="20"/>
        </w:rPr>
        <w:t>E</w:t>
      </w:r>
      <w:r w:rsidRPr="00F55F67">
        <w:rPr>
          <w:rFonts w:asciiTheme="minorHAnsi" w:hAnsiTheme="minorHAnsi" w:cstheme="minorHAnsi"/>
          <w:sz w:val="20"/>
          <w:szCs w:val="20"/>
        </w:rPr>
        <w:t>l AMS es en esencia una estructura que se encuentra por arriba del cíngulo y del cuerpo calloso</w:t>
      </w:r>
      <w:bookmarkEnd w:id="8"/>
      <w:r>
        <w:rPr>
          <w:rFonts w:asciiTheme="minorHAnsi" w:hAnsiTheme="minorHAnsi" w:cstheme="minorHAnsi"/>
          <w:sz w:val="20"/>
          <w:szCs w:val="20"/>
        </w:rPr>
        <w:t xml:space="preserve"> en el cerebro.</w:t>
      </w:r>
      <w:bookmarkStart w:id="9" w:name="_RefA7755869"/>
      <w:r>
        <w:rPr>
          <w:rFonts w:asciiTheme="minorHAnsi" w:hAnsiTheme="minorHAnsi" w:cstheme="minorHAnsi"/>
          <w:sz w:val="20"/>
          <w:szCs w:val="20"/>
        </w:rPr>
        <w:t xml:space="preserve"> </w:t>
      </w:r>
      <w:bookmarkStart w:id="10" w:name="_Ref286880F9"/>
      <w:r w:rsidR="00F15ACB">
        <w:rPr>
          <w:rFonts w:asciiTheme="minorHAnsi" w:hAnsiTheme="minorHAnsi" w:cstheme="minorHAnsi"/>
          <w:sz w:val="20"/>
          <w:szCs w:val="20"/>
        </w:rPr>
        <w:t>L</w:t>
      </w:r>
      <w:r w:rsidR="00F15ACB" w:rsidRPr="00F55F67">
        <w:rPr>
          <w:rFonts w:asciiTheme="minorHAnsi" w:hAnsiTheme="minorHAnsi" w:cstheme="minorHAnsi"/>
          <w:sz w:val="20"/>
          <w:szCs w:val="20"/>
        </w:rPr>
        <w:t>as referencias anatómicas no son suficientes para definir la localización del surco central y precentral, aunque sí ayudan como orientación para localizar el AMS</w:t>
      </w:r>
      <w:bookmarkEnd w:id="10"/>
      <w:r w:rsidR="00F15ACB">
        <w:rPr>
          <w:rFonts w:asciiTheme="minorHAnsi" w:hAnsiTheme="minorHAnsi" w:cstheme="minorHAnsi"/>
          <w:sz w:val="20"/>
          <w:szCs w:val="20"/>
        </w:rPr>
        <w:t>.</w:t>
      </w:r>
    </w:p>
    <w:p w14:paraId="4252FD72" w14:textId="366A9931" w:rsidR="00562E0C" w:rsidRPr="00F55F67" w:rsidRDefault="00562E0C" w:rsidP="00134D73">
      <w:pPr>
        <w:spacing w:line="276" w:lineRule="auto"/>
        <w:rPr>
          <w:rFonts w:asciiTheme="minorHAnsi" w:hAnsiTheme="minorHAnsi" w:cstheme="minorHAnsi"/>
          <w:sz w:val="20"/>
          <w:szCs w:val="20"/>
        </w:rPr>
      </w:pPr>
      <w:r w:rsidRPr="00F55F67">
        <w:rPr>
          <w:rFonts w:asciiTheme="minorHAnsi" w:hAnsiTheme="minorHAnsi" w:cstheme="minorHAnsi"/>
          <w:sz w:val="20"/>
          <w:szCs w:val="20"/>
        </w:rPr>
        <w:t>Desde 1968, se ha utilizado el promedio de respuestas somatosensoriales evocadas junto con la estimulación eléctrica cortical para localizar la corteza sensorial y motora en el tratamiento quirúrgico de la epilepsia</w:t>
      </w:r>
      <w:bookmarkStart w:id="11" w:name="_Ref40E55BF6"/>
      <w:bookmarkEnd w:id="9"/>
      <w:r w:rsidR="0027322D">
        <w:rPr>
          <w:rFonts w:asciiTheme="minorHAnsi" w:hAnsiTheme="minorHAnsi" w:cstheme="minorHAnsi"/>
          <w:sz w:val="20"/>
          <w:szCs w:val="20"/>
        </w:rPr>
        <w:t xml:space="preserve">. </w:t>
      </w:r>
      <w:r w:rsidRPr="00F55F67">
        <w:rPr>
          <w:rFonts w:asciiTheme="minorHAnsi" w:hAnsiTheme="minorHAnsi" w:cstheme="minorHAnsi"/>
          <w:sz w:val="20"/>
          <w:szCs w:val="20"/>
        </w:rPr>
        <w:t>La localización anatómica exacta es de suma importancia ya que no se ha establecido un método adecuado de delimitación del AMS, hecho esencial para poder colocar electrodos de cualquier tipo y poder realizar procedimientos resectivos</w:t>
      </w:r>
      <w:bookmarkEnd w:id="11"/>
      <w:r w:rsidR="00D25DEF">
        <w:rPr>
          <w:rFonts w:asciiTheme="minorHAnsi" w:hAnsiTheme="minorHAnsi" w:cstheme="minorHAnsi"/>
          <w:sz w:val="20"/>
          <w:szCs w:val="20"/>
        </w:rPr>
        <w:t>.</w:t>
      </w:r>
    </w:p>
    <w:p w14:paraId="5DBC78DA" w14:textId="79C98733" w:rsidR="00562E0C" w:rsidRPr="00F55F67" w:rsidRDefault="00562E0C" w:rsidP="00134D73">
      <w:pPr>
        <w:spacing w:line="276" w:lineRule="auto"/>
        <w:rPr>
          <w:rFonts w:asciiTheme="minorHAnsi" w:hAnsiTheme="minorHAnsi" w:cstheme="minorHAnsi"/>
          <w:sz w:val="20"/>
          <w:szCs w:val="20"/>
        </w:rPr>
      </w:pPr>
      <w:bookmarkStart w:id="12" w:name="_RefFA923E1C"/>
      <w:r w:rsidRPr="00F55F67">
        <w:rPr>
          <w:rFonts w:asciiTheme="minorHAnsi" w:hAnsiTheme="minorHAnsi" w:cstheme="minorHAnsi"/>
          <w:sz w:val="20"/>
          <w:szCs w:val="20"/>
        </w:rPr>
        <w:t>Gracias al avance en el campo de los estudios neurofisiológicos, se encontró que la fase reversible de los potenciales evocados intraquirúrgicos es una herramienta electrofisiológica importante para la identificación del surco central, ayudando indirectamente a la localización del AMS</w:t>
      </w:r>
      <w:bookmarkEnd w:id="12"/>
      <w:r w:rsidR="00CF45C2">
        <w:rPr>
          <w:rFonts w:asciiTheme="minorHAnsi" w:hAnsiTheme="minorHAnsi" w:cstheme="minorHAnsi"/>
          <w:sz w:val="20"/>
          <w:szCs w:val="20"/>
        </w:rPr>
        <w:t>.</w:t>
      </w:r>
    </w:p>
    <w:p w14:paraId="6900410F" w14:textId="0F445465" w:rsidR="00665ED3" w:rsidRDefault="00562E0C" w:rsidP="00134D73">
      <w:pPr>
        <w:spacing w:line="276" w:lineRule="auto"/>
        <w:rPr>
          <w:rFonts w:asciiTheme="minorHAnsi" w:hAnsiTheme="minorHAnsi" w:cstheme="minorHAnsi"/>
          <w:b/>
          <w:bCs/>
          <w:sz w:val="20"/>
          <w:szCs w:val="20"/>
        </w:rPr>
      </w:pPr>
      <w:bookmarkStart w:id="13" w:name="_Ref67E6DC4F"/>
      <w:r w:rsidRPr="00293F96">
        <w:rPr>
          <w:rFonts w:asciiTheme="minorHAnsi" w:hAnsiTheme="minorHAnsi" w:cstheme="minorHAnsi"/>
          <w:b/>
          <w:bCs/>
          <w:sz w:val="20"/>
          <w:szCs w:val="20"/>
        </w:rPr>
        <w:t>Anatomía funcional</w:t>
      </w:r>
      <w:bookmarkEnd w:id="13"/>
      <w:r w:rsidR="00665ED3" w:rsidRPr="00293F96">
        <w:rPr>
          <w:rFonts w:asciiTheme="minorHAnsi" w:hAnsiTheme="minorHAnsi" w:cstheme="minorHAnsi"/>
          <w:b/>
          <w:bCs/>
          <w:sz w:val="20"/>
          <w:szCs w:val="20"/>
        </w:rPr>
        <w:t>.</w:t>
      </w:r>
    </w:p>
    <w:p w14:paraId="5F3627FE" w14:textId="77777777" w:rsidR="00113206" w:rsidRDefault="00562E0C" w:rsidP="00134D73">
      <w:pPr>
        <w:spacing w:line="276" w:lineRule="auto"/>
        <w:rPr>
          <w:rFonts w:asciiTheme="minorHAnsi" w:hAnsiTheme="minorHAnsi" w:cstheme="minorHAnsi"/>
          <w:sz w:val="20"/>
          <w:szCs w:val="20"/>
        </w:rPr>
      </w:pPr>
      <w:bookmarkStart w:id="14" w:name="_RefF1A9DFF8"/>
      <w:r w:rsidRPr="00F55F67">
        <w:rPr>
          <w:rFonts w:asciiTheme="minorHAnsi" w:hAnsiTheme="minorHAnsi" w:cstheme="minorHAnsi"/>
          <w:sz w:val="20"/>
          <w:szCs w:val="20"/>
        </w:rPr>
        <w:t>El AMS se divide anatómica y funcionalmente en, por lo menos, dos áreas</w:t>
      </w:r>
      <w:bookmarkStart w:id="15" w:name="_RefEF494576"/>
      <w:bookmarkEnd w:id="14"/>
      <w:r w:rsidR="00213401">
        <w:rPr>
          <w:rFonts w:asciiTheme="minorHAnsi" w:hAnsiTheme="minorHAnsi" w:cstheme="minorHAnsi"/>
          <w:sz w:val="20"/>
          <w:szCs w:val="20"/>
        </w:rPr>
        <w:t xml:space="preserve">: a) </w:t>
      </w:r>
      <w:r w:rsidRPr="00F55F67">
        <w:rPr>
          <w:rFonts w:asciiTheme="minorHAnsi" w:hAnsiTheme="minorHAnsi" w:cstheme="minorHAnsi"/>
          <w:sz w:val="20"/>
          <w:szCs w:val="20"/>
        </w:rPr>
        <w:t>un área rostral denominada “</w:t>
      </w:r>
      <w:r w:rsidRPr="00CF48A0">
        <w:rPr>
          <w:rFonts w:asciiTheme="minorHAnsi" w:hAnsiTheme="minorHAnsi" w:cstheme="minorHAnsi"/>
          <w:i/>
          <w:iCs/>
          <w:sz w:val="20"/>
          <w:szCs w:val="20"/>
        </w:rPr>
        <w:t xml:space="preserve">área motora </w:t>
      </w:r>
      <w:bookmarkStart w:id="16" w:name="_Ref93229ED5"/>
      <w:bookmarkEnd w:id="15"/>
      <w:r w:rsidR="00556E95" w:rsidRPr="00CF48A0">
        <w:rPr>
          <w:rFonts w:asciiTheme="minorHAnsi" w:hAnsiTheme="minorHAnsi" w:cstheme="minorHAnsi"/>
          <w:i/>
          <w:iCs/>
          <w:sz w:val="20"/>
          <w:szCs w:val="20"/>
        </w:rPr>
        <w:t>presuplementaria</w:t>
      </w:r>
      <w:r w:rsidR="00556E95" w:rsidRPr="00F55F67">
        <w:rPr>
          <w:rFonts w:asciiTheme="minorHAnsi" w:hAnsiTheme="minorHAnsi" w:cstheme="minorHAnsi"/>
          <w:sz w:val="20"/>
          <w:szCs w:val="20"/>
        </w:rPr>
        <w:t>”</w:t>
      </w:r>
      <w:r w:rsidR="00556E95">
        <w:rPr>
          <w:rFonts w:asciiTheme="minorHAnsi" w:hAnsiTheme="minorHAnsi" w:cstheme="minorHAnsi"/>
          <w:sz w:val="20"/>
          <w:szCs w:val="20"/>
        </w:rPr>
        <w:t xml:space="preserve"> (AM pre-S)</w:t>
      </w:r>
      <w:r w:rsidR="00213401">
        <w:rPr>
          <w:rFonts w:asciiTheme="minorHAnsi" w:hAnsiTheme="minorHAnsi" w:cstheme="minorHAnsi"/>
          <w:sz w:val="20"/>
          <w:szCs w:val="20"/>
        </w:rPr>
        <w:t xml:space="preserve">, </w:t>
      </w:r>
      <w:r w:rsidRPr="00F55F67">
        <w:rPr>
          <w:rFonts w:asciiTheme="minorHAnsi" w:hAnsiTheme="minorHAnsi" w:cstheme="minorHAnsi"/>
          <w:sz w:val="20"/>
          <w:szCs w:val="20"/>
        </w:rPr>
        <w:t>en la cual las neuronas muestran patrones de actividad relacionados a los estímulos</w:t>
      </w:r>
      <w:bookmarkEnd w:id="16"/>
      <w:r w:rsidR="001D1F3F">
        <w:rPr>
          <w:rFonts w:asciiTheme="minorHAnsi" w:hAnsiTheme="minorHAnsi" w:cstheme="minorHAnsi"/>
          <w:sz w:val="20"/>
          <w:szCs w:val="20"/>
        </w:rPr>
        <w:t>.</w:t>
      </w:r>
      <w:bookmarkStart w:id="17" w:name="_Ref7D3D85DD"/>
      <w:r w:rsidR="00BD2D69">
        <w:rPr>
          <w:rFonts w:asciiTheme="minorHAnsi" w:hAnsiTheme="minorHAnsi" w:cstheme="minorHAnsi"/>
          <w:sz w:val="20"/>
          <w:szCs w:val="20"/>
        </w:rPr>
        <w:t xml:space="preserve"> </w:t>
      </w:r>
      <w:bookmarkStart w:id="18" w:name="_RefAC953CA1"/>
      <w:r w:rsidR="00BD2D69" w:rsidRPr="00F55F67">
        <w:rPr>
          <w:rFonts w:asciiTheme="minorHAnsi" w:hAnsiTheme="minorHAnsi" w:cstheme="minorHAnsi"/>
          <w:sz w:val="20"/>
          <w:szCs w:val="20"/>
        </w:rPr>
        <w:t>El AM pre-S, junto con la corteza premotora lateral, ganglios basales y la corteza parietal posterior, se involucran en etapas tempranas del aprendizaje que requieren guía visual</w:t>
      </w:r>
      <w:bookmarkEnd w:id="18"/>
      <w:r w:rsidR="00BD2D69">
        <w:rPr>
          <w:rFonts w:asciiTheme="minorHAnsi" w:hAnsiTheme="minorHAnsi" w:cstheme="minorHAnsi"/>
          <w:sz w:val="20"/>
          <w:szCs w:val="20"/>
        </w:rPr>
        <w:t>.</w:t>
      </w:r>
      <w:r w:rsidR="00113206">
        <w:rPr>
          <w:rFonts w:asciiTheme="minorHAnsi" w:hAnsiTheme="minorHAnsi" w:cstheme="minorHAnsi"/>
          <w:sz w:val="20"/>
          <w:szCs w:val="20"/>
        </w:rPr>
        <w:t xml:space="preserve"> </w:t>
      </w:r>
    </w:p>
    <w:p w14:paraId="1D5B772E" w14:textId="77777777" w:rsidR="00564A41" w:rsidRDefault="001D1F3F" w:rsidP="00134D73">
      <w:pPr>
        <w:spacing w:line="276" w:lineRule="auto"/>
        <w:rPr>
          <w:rFonts w:asciiTheme="minorHAnsi" w:hAnsiTheme="minorHAnsi" w:cstheme="minorHAnsi"/>
          <w:sz w:val="20"/>
          <w:szCs w:val="20"/>
        </w:rPr>
      </w:pPr>
      <w:r>
        <w:rPr>
          <w:rFonts w:asciiTheme="minorHAnsi" w:hAnsiTheme="minorHAnsi" w:cstheme="minorHAnsi"/>
          <w:sz w:val="20"/>
          <w:szCs w:val="20"/>
        </w:rPr>
        <w:t xml:space="preserve">Y </w:t>
      </w:r>
      <w:r w:rsidR="00113206">
        <w:rPr>
          <w:rFonts w:asciiTheme="minorHAnsi" w:hAnsiTheme="minorHAnsi" w:cstheme="minorHAnsi"/>
          <w:sz w:val="20"/>
          <w:szCs w:val="20"/>
        </w:rPr>
        <w:t xml:space="preserve">b) </w:t>
      </w:r>
      <w:r w:rsidR="00562E0C" w:rsidRPr="00F55F67">
        <w:rPr>
          <w:rFonts w:asciiTheme="minorHAnsi" w:hAnsiTheme="minorHAnsi" w:cstheme="minorHAnsi"/>
          <w:sz w:val="20"/>
          <w:szCs w:val="20"/>
        </w:rPr>
        <w:t>un área caudal denominada “</w:t>
      </w:r>
      <w:r w:rsidR="00562E0C" w:rsidRPr="00CF48A0">
        <w:rPr>
          <w:rFonts w:asciiTheme="minorHAnsi" w:hAnsiTheme="minorHAnsi" w:cstheme="minorHAnsi"/>
          <w:i/>
          <w:iCs/>
          <w:sz w:val="20"/>
          <w:szCs w:val="20"/>
        </w:rPr>
        <w:t>área motora suplementaria propia</w:t>
      </w:r>
      <w:r w:rsidR="00562E0C" w:rsidRPr="00F55F67">
        <w:rPr>
          <w:rFonts w:asciiTheme="minorHAnsi" w:hAnsiTheme="minorHAnsi" w:cstheme="minorHAnsi"/>
          <w:sz w:val="20"/>
          <w:szCs w:val="20"/>
        </w:rPr>
        <w:t xml:space="preserve">” </w:t>
      </w:r>
      <w:bookmarkStart w:id="19" w:name="_RefF5FFC509"/>
      <w:bookmarkEnd w:id="17"/>
      <w:r w:rsidR="00562E0C" w:rsidRPr="00F55F67">
        <w:rPr>
          <w:rFonts w:asciiTheme="minorHAnsi" w:hAnsiTheme="minorHAnsi" w:cstheme="minorHAnsi"/>
          <w:sz w:val="20"/>
          <w:szCs w:val="20"/>
        </w:rPr>
        <w:t>en la cual la actividad de las neuronas se relaciona directamente con el movimiento por sí mismo, más que el estímul</w:t>
      </w:r>
      <w:bookmarkEnd w:id="19"/>
      <w:r>
        <w:rPr>
          <w:rFonts w:asciiTheme="minorHAnsi" w:hAnsiTheme="minorHAnsi" w:cstheme="minorHAnsi"/>
          <w:sz w:val="20"/>
          <w:szCs w:val="20"/>
        </w:rPr>
        <w:t>o.</w:t>
      </w:r>
      <w:bookmarkStart w:id="20" w:name="_Ref45949112"/>
    </w:p>
    <w:p w14:paraId="1FB1F55A" w14:textId="6FEC2286" w:rsidR="00562E0C" w:rsidRPr="00F55F67" w:rsidRDefault="00562E0C" w:rsidP="00134D73">
      <w:pPr>
        <w:spacing w:line="276" w:lineRule="auto"/>
        <w:rPr>
          <w:rFonts w:asciiTheme="minorHAnsi" w:hAnsiTheme="minorHAnsi" w:cstheme="minorHAnsi"/>
          <w:sz w:val="20"/>
          <w:szCs w:val="20"/>
        </w:rPr>
      </w:pPr>
      <w:bookmarkStart w:id="21" w:name="_Ref39ADF20C"/>
      <w:bookmarkEnd w:id="20"/>
      <w:r w:rsidRPr="00F55F67">
        <w:rPr>
          <w:rFonts w:asciiTheme="minorHAnsi" w:hAnsiTheme="minorHAnsi" w:cstheme="minorHAnsi"/>
          <w:sz w:val="20"/>
          <w:szCs w:val="20"/>
        </w:rPr>
        <w:t xml:space="preserve">En varios estudios sobre el flujo sanguíneo cerebral (FSC) se documentó </w:t>
      </w:r>
      <w:r w:rsidR="00AE18F0" w:rsidRPr="00F55F67">
        <w:rPr>
          <w:rFonts w:asciiTheme="minorHAnsi" w:hAnsiTheme="minorHAnsi" w:cstheme="minorHAnsi"/>
          <w:sz w:val="20"/>
          <w:szCs w:val="20"/>
        </w:rPr>
        <w:t>que,</w:t>
      </w:r>
      <w:r w:rsidRPr="00F55F67">
        <w:rPr>
          <w:rFonts w:asciiTheme="minorHAnsi" w:hAnsiTheme="minorHAnsi" w:cstheme="minorHAnsi"/>
          <w:sz w:val="20"/>
          <w:szCs w:val="20"/>
        </w:rPr>
        <w:t xml:space="preserve"> durante una secuencia de movimientos complejos de los dedos, el flujo se incrementaba en el área motora primaria (AMP) y se extendía hacia el AMS, pero cuando la misma secuencia de movimientos se efectuaba sólo de manera mental sin ejecutarla, solamente se incrementaba el FSC en el AMS</w:t>
      </w:r>
      <w:bookmarkEnd w:id="21"/>
      <w:r w:rsidR="00606683">
        <w:rPr>
          <w:rFonts w:asciiTheme="minorHAnsi" w:hAnsiTheme="minorHAnsi" w:cstheme="minorHAnsi"/>
          <w:sz w:val="20"/>
          <w:szCs w:val="20"/>
        </w:rPr>
        <w:t>.</w:t>
      </w:r>
      <w:bookmarkStart w:id="22" w:name="_Ref0BC1479C"/>
      <w:r w:rsidR="003337B4">
        <w:rPr>
          <w:rFonts w:asciiTheme="minorHAnsi" w:hAnsiTheme="minorHAnsi" w:cstheme="minorHAnsi"/>
          <w:sz w:val="20"/>
          <w:szCs w:val="20"/>
        </w:rPr>
        <w:t xml:space="preserve"> Esto </w:t>
      </w:r>
      <w:r w:rsidR="00606683" w:rsidRPr="00F55F67">
        <w:rPr>
          <w:rFonts w:asciiTheme="minorHAnsi" w:hAnsiTheme="minorHAnsi" w:cstheme="minorHAnsi"/>
          <w:sz w:val="20"/>
          <w:szCs w:val="20"/>
        </w:rPr>
        <w:t>confirma el papel del AMS en la planeación estratégica de movimientos complejos</w:t>
      </w:r>
      <w:bookmarkStart w:id="23" w:name="_RefDD8CCB3A"/>
      <w:bookmarkEnd w:id="22"/>
      <w:r w:rsidR="00EC6336">
        <w:rPr>
          <w:rFonts w:asciiTheme="minorHAnsi" w:hAnsiTheme="minorHAnsi" w:cstheme="minorHAnsi"/>
          <w:sz w:val="20"/>
          <w:szCs w:val="20"/>
        </w:rPr>
        <w:t xml:space="preserve"> y </w:t>
      </w:r>
      <w:r w:rsidRPr="00F55F67">
        <w:rPr>
          <w:rFonts w:asciiTheme="minorHAnsi" w:hAnsiTheme="minorHAnsi" w:cstheme="minorHAnsi"/>
          <w:sz w:val="20"/>
          <w:szCs w:val="20"/>
        </w:rPr>
        <w:t xml:space="preserve">apoyan el concepto de participación </w:t>
      </w:r>
      <w:r w:rsidRPr="00F55F67">
        <w:rPr>
          <w:rFonts w:asciiTheme="minorHAnsi" w:hAnsiTheme="minorHAnsi" w:cstheme="minorHAnsi"/>
          <w:sz w:val="20"/>
          <w:szCs w:val="20"/>
        </w:rPr>
        <w:lastRenderedPageBreak/>
        <w:t>del AMS para iniciar la preparación del movimiento</w:t>
      </w:r>
      <w:r w:rsidR="00111C96">
        <w:rPr>
          <w:rFonts w:asciiTheme="minorHAnsi" w:hAnsiTheme="minorHAnsi" w:cstheme="minorHAnsi"/>
          <w:sz w:val="20"/>
          <w:szCs w:val="20"/>
        </w:rPr>
        <w:t>:</w:t>
      </w:r>
      <w:r w:rsidRPr="00F55F67">
        <w:rPr>
          <w:rFonts w:asciiTheme="minorHAnsi" w:hAnsiTheme="minorHAnsi" w:cstheme="minorHAnsi"/>
          <w:sz w:val="20"/>
          <w:szCs w:val="20"/>
        </w:rPr>
        <w:t xml:space="preserve"> </w:t>
      </w:r>
      <w:r w:rsidRPr="00111C96">
        <w:rPr>
          <w:rFonts w:asciiTheme="minorHAnsi" w:hAnsiTheme="minorHAnsi" w:cstheme="minorHAnsi"/>
          <w:i/>
          <w:iCs/>
          <w:sz w:val="20"/>
          <w:szCs w:val="20"/>
        </w:rPr>
        <w:t>iniciación</w:t>
      </w:r>
      <w:r w:rsidRPr="00F55F67">
        <w:rPr>
          <w:rFonts w:asciiTheme="minorHAnsi" w:hAnsiTheme="minorHAnsi" w:cstheme="minorHAnsi"/>
          <w:sz w:val="20"/>
          <w:szCs w:val="20"/>
        </w:rPr>
        <w:t xml:space="preserve">, </w:t>
      </w:r>
      <w:r w:rsidRPr="00111C96">
        <w:rPr>
          <w:rFonts w:asciiTheme="minorHAnsi" w:hAnsiTheme="minorHAnsi" w:cstheme="minorHAnsi"/>
          <w:i/>
          <w:iCs/>
          <w:sz w:val="20"/>
          <w:szCs w:val="20"/>
        </w:rPr>
        <w:t>ritmo</w:t>
      </w:r>
      <w:r w:rsidRPr="00F55F67">
        <w:rPr>
          <w:rFonts w:asciiTheme="minorHAnsi" w:hAnsiTheme="minorHAnsi" w:cstheme="minorHAnsi"/>
          <w:sz w:val="20"/>
          <w:szCs w:val="20"/>
        </w:rPr>
        <w:t xml:space="preserve">, </w:t>
      </w:r>
      <w:r w:rsidRPr="00111C96">
        <w:rPr>
          <w:rFonts w:asciiTheme="minorHAnsi" w:hAnsiTheme="minorHAnsi" w:cstheme="minorHAnsi"/>
          <w:i/>
          <w:iCs/>
          <w:sz w:val="20"/>
          <w:szCs w:val="20"/>
        </w:rPr>
        <w:t>control de la articulación</w:t>
      </w:r>
      <w:r w:rsidRPr="00F55F67">
        <w:rPr>
          <w:rFonts w:asciiTheme="minorHAnsi" w:hAnsiTheme="minorHAnsi" w:cstheme="minorHAnsi"/>
          <w:sz w:val="20"/>
          <w:szCs w:val="20"/>
        </w:rPr>
        <w:t xml:space="preserve"> y </w:t>
      </w:r>
      <w:r w:rsidRPr="00111C96">
        <w:rPr>
          <w:rFonts w:asciiTheme="minorHAnsi" w:hAnsiTheme="minorHAnsi" w:cstheme="minorHAnsi"/>
          <w:i/>
          <w:iCs/>
          <w:sz w:val="20"/>
          <w:szCs w:val="20"/>
        </w:rPr>
        <w:t>fonación del habla</w:t>
      </w:r>
      <w:bookmarkEnd w:id="23"/>
      <w:r w:rsidR="00EC6336">
        <w:rPr>
          <w:rFonts w:asciiTheme="minorHAnsi" w:hAnsiTheme="minorHAnsi" w:cstheme="minorHAnsi"/>
          <w:sz w:val="20"/>
          <w:szCs w:val="20"/>
        </w:rPr>
        <w:t>.</w:t>
      </w:r>
    </w:p>
    <w:p w14:paraId="075B85EC" w14:textId="6BF4C292" w:rsidR="00562E0C" w:rsidRPr="00F55F67" w:rsidRDefault="00562E0C" w:rsidP="00134D73">
      <w:pPr>
        <w:spacing w:line="276" w:lineRule="auto"/>
        <w:rPr>
          <w:rFonts w:asciiTheme="minorHAnsi" w:hAnsiTheme="minorHAnsi" w:cstheme="minorHAnsi"/>
          <w:sz w:val="20"/>
          <w:szCs w:val="20"/>
        </w:rPr>
      </w:pPr>
      <w:bookmarkStart w:id="24" w:name="_Ref7BBFD729"/>
      <w:r w:rsidRPr="00F55F67">
        <w:rPr>
          <w:rFonts w:asciiTheme="minorHAnsi" w:hAnsiTheme="minorHAnsi" w:cstheme="minorHAnsi"/>
          <w:sz w:val="20"/>
          <w:szCs w:val="20"/>
        </w:rPr>
        <w:t>Sin embargo, según la evidencia obtenida mediante estimulación eléctrica, el AMS no es un área puramente motora, es un área mixta sensorimotora en representación, aunque predominantemente motora en función</w:t>
      </w:r>
      <w:bookmarkEnd w:id="24"/>
      <w:r w:rsidR="00AE6A46">
        <w:rPr>
          <w:rFonts w:asciiTheme="minorHAnsi" w:hAnsiTheme="minorHAnsi" w:cstheme="minorHAnsi"/>
          <w:sz w:val="20"/>
          <w:szCs w:val="20"/>
        </w:rPr>
        <w:t>.</w:t>
      </w:r>
      <w:bookmarkStart w:id="25" w:name="_Ref2D551600"/>
      <w:r w:rsidR="00AE6A46">
        <w:rPr>
          <w:rFonts w:asciiTheme="minorHAnsi" w:hAnsiTheme="minorHAnsi" w:cstheme="minorHAnsi"/>
          <w:sz w:val="20"/>
          <w:szCs w:val="20"/>
        </w:rPr>
        <w:t xml:space="preserve"> </w:t>
      </w:r>
      <w:r w:rsidRPr="00F55F67">
        <w:rPr>
          <w:rFonts w:asciiTheme="minorHAnsi" w:hAnsiTheme="minorHAnsi" w:cstheme="minorHAnsi"/>
          <w:sz w:val="20"/>
          <w:szCs w:val="20"/>
        </w:rPr>
        <w:t xml:space="preserve">Lim (1994) propone utilizar el término </w:t>
      </w:r>
      <w:r w:rsidRPr="00AE6A46">
        <w:rPr>
          <w:rFonts w:asciiTheme="minorHAnsi" w:hAnsiTheme="minorHAnsi" w:cstheme="minorHAnsi"/>
          <w:i/>
          <w:iCs/>
          <w:sz w:val="20"/>
          <w:szCs w:val="20"/>
        </w:rPr>
        <w:t>área sensorimotora suplementaria</w:t>
      </w:r>
      <w:r w:rsidRPr="00F55F67">
        <w:rPr>
          <w:rFonts w:asciiTheme="minorHAnsi" w:hAnsiTheme="minorHAnsi" w:cstheme="minorHAnsi"/>
          <w:sz w:val="20"/>
          <w:szCs w:val="20"/>
        </w:rPr>
        <w:t xml:space="preserve"> (ASMS) como expresión para identificar esta región cortical, aunque este término no ha sido aceptado o difundido de manera general</w:t>
      </w:r>
      <w:bookmarkStart w:id="26" w:name="_Ref48F49C41"/>
      <w:bookmarkEnd w:id="25"/>
      <w:r w:rsidR="004238D1">
        <w:rPr>
          <w:rFonts w:asciiTheme="minorHAnsi" w:hAnsiTheme="minorHAnsi" w:cstheme="minorHAnsi"/>
          <w:sz w:val="20"/>
          <w:szCs w:val="20"/>
        </w:rPr>
        <w:t xml:space="preserve">. </w:t>
      </w:r>
      <w:bookmarkEnd w:id="26"/>
    </w:p>
    <w:p w14:paraId="5D2D51A6" w14:textId="5A3F3AE1" w:rsidR="00562E0C" w:rsidRPr="00522951" w:rsidRDefault="00562E0C" w:rsidP="00134D73">
      <w:pPr>
        <w:spacing w:line="276" w:lineRule="auto"/>
        <w:rPr>
          <w:rFonts w:asciiTheme="minorHAnsi" w:hAnsiTheme="minorHAnsi" w:cstheme="minorHAnsi"/>
          <w:b/>
          <w:bCs/>
          <w:sz w:val="20"/>
          <w:szCs w:val="20"/>
        </w:rPr>
      </w:pPr>
      <w:bookmarkStart w:id="27" w:name="_Ref72E3E580"/>
      <w:r w:rsidRPr="00522951">
        <w:rPr>
          <w:rFonts w:asciiTheme="minorHAnsi" w:hAnsiTheme="minorHAnsi" w:cstheme="minorHAnsi"/>
          <w:b/>
          <w:bCs/>
          <w:sz w:val="20"/>
          <w:szCs w:val="20"/>
        </w:rPr>
        <w:t>Crisis epilépticas del AMS</w:t>
      </w:r>
      <w:bookmarkEnd w:id="27"/>
    </w:p>
    <w:p w14:paraId="72319D62" w14:textId="3B151416" w:rsidR="00562E0C" w:rsidRPr="00F55F67" w:rsidRDefault="00CD6448" w:rsidP="00134D73">
      <w:pPr>
        <w:spacing w:line="276" w:lineRule="auto"/>
        <w:rPr>
          <w:rFonts w:asciiTheme="minorHAnsi" w:hAnsiTheme="minorHAnsi" w:cstheme="minorHAnsi"/>
          <w:sz w:val="20"/>
          <w:szCs w:val="20"/>
        </w:rPr>
      </w:pPr>
      <w:bookmarkStart w:id="28" w:name="_Ref487E6F4E"/>
      <w:r>
        <w:rPr>
          <w:rFonts w:asciiTheme="minorHAnsi" w:hAnsiTheme="minorHAnsi" w:cstheme="minorHAnsi"/>
          <w:sz w:val="20"/>
          <w:szCs w:val="20"/>
        </w:rPr>
        <w:t>S</w:t>
      </w:r>
      <w:r w:rsidRPr="00F55F67">
        <w:rPr>
          <w:rFonts w:asciiTheme="minorHAnsi" w:hAnsiTheme="minorHAnsi" w:cstheme="minorHAnsi"/>
          <w:sz w:val="20"/>
          <w:szCs w:val="20"/>
        </w:rPr>
        <w:t>on eventos clínicos inusuales</w:t>
      </w:r>
      <w:bookmarkStart w:id="29" w:name="_RefA1C7CBB2"/>
      <w:bookmarkEnd w:id="28"/>
      <w:r w:rsidR="00522951">
        <w:rPr>
          <w:rFonts w:asciiTheme="minorHAnsi" w:hAnsiTheme="minorHAnsi" w:cstheme="minorHAnsi"/>
          <w:sz w:val="20"/>
          <w:szCs w:val="20"/>
        </w:rPr>
        <w:t xml:space="preserve"> y su</w:t>
      </w:r>
      <w:r w:rsidR="00562E0C" w:rsidRPr="00F55F67">
        <w:rPr>
          <w:rFonts w:asciiTheme="minorHAnsi" w:hAnsiTheme="minorHAnsi" w:cstheme="minorHAnsi"/>
          <w:sz w:val="20"/>
          <w:szCs w:val="20"/>
        </w:rPr>
        <w:t xml:space="preserve"> principal característica es la postura tónica, la llamada </w:t>
      </w:r>
      <w:r w:rsidR="00562E0C" w:rsidRPr="005E78E9">
        <w:rPr>
          <w:rFonts w:asciiTheme="minorHAnsi" w:hAnsiTheme="minorHAnsi" w:cstheme="minorHAnsi"/>
          <w:i/>
          <w:iCs/>
          <w:sz w:val="20"/>
          <w:szCs w:val="20"/>
        </w:rPr>
        <w:t>posición de esgrima</w:t>
      </w:r>
      <w:r w:rsidR="00562E0C" w:rsidRPr="00F55F67">
        <w:rPr>
          <w:rFonts w:asciiTheme="minorHAnsi" w:hAnsiTheme="minorHAnsi" w:cstheme="minorHAnsi"/>
          <w:sz w:val="20"/>
          <w:szCs w:val="20"/>
        </w:rPr>
        <w:t xml:space="preserve"> que consiste en flexión del codo contralateral, abducción del brazo con rotación externa del hombro y giro de la cabeza y ojos como si se observara el movimiento de la mano y el brazo</w:t>
      </w:r>
      <w:bookmarkStart w:id="30" w:name="_Ref3D5DD827"/>
      <w:bookmarkEnd w:id="29"/>
      <w:r w:rsidR="004877C3">
        <w:rPr>
          <w:rFonts w:asciiTheme="minorHAnsi" w:hAnsiTheme="minorHAnsi" w:cstheme="minorHAnsi"/>
          <w:sz w:val="20"/>
          <w:szCs w:val="20"/>
        </w:rPr>
        <w:t xml:space="preserve">, las crisis </w:t>
      </w:r>
      <w:r w:rsidR="00562E0C" w:rsidRPr="00F55F67">
        <w:rPr>
          <w:rFonts w:asciiTheme="minorHAnsi" w:hAnsiTheme="minorHAnsi" w:cstheme="minorHAnsi"/>
          <w:sz w:val="20"/>
          <w:szCs w:val="20"/>
        </w:rPr>
        <w:t>son cortas en duración</w:t>
      </w:r>
      <w:bookmarkStart w:id="31" w:name="_RefBD882431"/>
      <w:bookmarkEnd w:id="30"/>
      <w:r w:rsidR="004877C3">
        <w:rPr>
          <w:rFonts w:asciiTheme="minorHAnsi" w:hAnsiTheme="minorHAnsi" w:cstheme="minorHAnsi"/>
          <w:sz w:val="20"/>
          <w:szCs w:val="20"/>
        </w:rPr>
        <w:t xml:space="preserve">, son </w:t>
      </w:r>
      <w:r w:rsidR="00562E0C" w:rsidRPr="00F55F67">
        <w:rPr>
          <w:rFonts w:asciiTheme="minorHAnsi" w:hAnsiTheme="minorHAnsi" w:cstheme="minorHAnsi"/>
          <w:sz w:val="20"/>
          <w:szCs w:val="20"/>
        </w:rPr>
        <w:t>frecuentes (varias crisis al día), sin aura, de inicio y terminación abrupta, sin pérdida de la conciencia y ocurren predominantemente durante el sueño</w:t>
      </w:r>
      <w:bookmarkEnd w:id="31"/>
      <w:r w:rsidR="00095DF8">
        <w:rPr>
          <w:rFonts w:asciiTheme="minorHAnsi" w:hAnsiTheme="minorHAnsi" w:cstheme="minorHAnsi"/>
          <w:sz w:val="20"/>
          <w:szCs w:val="20"/>
        </w:rPr>
        <w:t>.</w:t>
      </w:r>
    </w:p>
    <w:p w14:paraId="46EACEDC" w14:textId="1AFE47DD" w:rsidR="00562E0C" w:rsidRPr="00F55F67" w:rsidRDefault="00562E0C" w:rsidP="00134D73">
      <w:pPr>
        <w:spacing w:line="276" w:lineRule="auto"/>
        <w:rPr>
          <w:rFonts w:asciiTheme="minorHAnsi" w:hAnsiTheme="minorHAnsi" w:cstheme="minorHAnsi"/>
          <w:sz w:val="20"/>
          <w:szCs w:val="20"/>
        </w:rPr>
      </w:pPr>
      <w:bookmarkStart w:id="32" w:name="_Ref70C2E9CB"/>
      <w:r w:rsidRPr="00F55F67">
        <w:rPr>
          <w:rFonts w:asciiTheme="minorHAnsi" w:hAnsiTheme="minorHAnsi" w:cstheme="minorHAnsi"/>
          <w:sz w:val="20"/>
          <w:szCs w:val="20"/>
        </w:rPr>
        <w:t>Los hallazgos de electroencefalograma (EEG) en este tipo de pacientes pueden ser sutiles o simplemente no existir</w:t>
      </w:r>
      <w:bookmarkStart w:id="33" w:name="_Ref80ED0DCD"/>
      <w:bookmarkEnd w:id="32"/>
      <w:r w:rsidR="003B6F6A">
        <w:rPr>
          <w:rFonts w:asciiTheme="minorHAnsi" w:hAnsiTheme="minorHAnsi" w:cstheme="minorHAnsi"/>
          <w:sz w:val="20"/>
          <w:szCs w:val="20"/>
        </w:rPr>
        <w:t>. L</w:t>
      </w:r>
      <w:r w:rsidRPr="00F55F67">
        <w:rPr>
          <w:rFonts w:asciiTheme="minorHAnsi" w:hAnsiTheme="minorHAnsi" w:cstheme="minorHAnsi"/>
          <w:sz w:val="20"/>
          <w:szCs w:val="20"/>
        </w:rPr>
        <w:t>as crisis pueden ser mal clasificadas o diagnósticadas como funcionales y los pacientes ser mal manejados</w:t>
      </w:r>
      <w:bookmarkEnd w:id="33"/>
      <w:r w:rsidR="003B6F6A">
        <w:rPr>
          <w:rFonts w:asciiTheme="minorHAnsi" w:hAnsiTheme="minorHAnsi" w:cstheme="minorHAnsi"/>
          <w:sz w:val="20"/>
          <w:szCs w:val="20"/>
        </w:rPr>
        <w:t>.</w:t>
      </w:r>
    </w:p>
    <w:p w14:paraId="0D0DD43E" w14:textId="5F72B74B" w:rsidR="00562E0C" w:rsidRPr="00F55F67" w:rsidRDefault="003B6F6A" w:rsidP="00134D73">
      <w:pPr>
        <w:spacing w:line="276" w:lineRule="auto"/>
        <w:rPr>
          <w:rFonts w:asciiTheme="minorHAnsi" w:hAnsiTheme="minorHAnsi" w:cstheme="minorHAnsi"/>
          <w:sz w:val="20"/>
          <w:szCs w:val="20"/>
        </w:rPr>
      </w:pPr>
      <w:bookmarkStart w:id="34" w:name="_Ref411CF5D4"/>
      <w:r>
        <w:rPr>
          <w:rFonts w:asciiTheme="minorHAnsi" w:hAnsiTheme="minorHAnsi" w:cstheme="minorHAnsi"/>
          <w:sz w:val="20"/>
          <w:szCs w:val="20"/>
        </w:rPr>
        <w:t xml:space="preserve">Según </w:t>
      </w:r>
      <w:r w:rsidR="00562E0C" w:rsidRPr="00F55F67">
        <w:rPr>
          <w:rFonts w:asciiTheme="minorHAnsi" w:hAnsiTheme="minorHAnsi" w:cstheme="minorHAnsi"/>
          <w:sz w:val="20"/>
          <w:szCs w:val="20"/>
        </w:rPr>
        <w:t>Morris</w:t>
      </w:r>
      <w:bookmarkStart w:id="35" w:name="_Ref6938D4FF"/>
      <w:bookmarkEnd w:id="34"/>
      <w:r>
        <w:rPr>
          <w:rFonts w:asciiTheme="minorHAnsi" w:hAnsiTheme="minorHAnsi" w:cstheme="minorHAnsi"/>
          <w:sz w:val="20"/>
          <w:szCs w:val="20"/>
        </w:rPr>
        <w:t xml:space="preserve"> (</w:t>
      </w:r>
      <w:r w:rsidR="00D1158E">
        <w:rPr>
          <w:rFonts w:asciiTheme="minorHAnsi" w:hAnsiTheme="minorHAnsi" w:cstheme="minorHAnsi"/>
          <w:sz w:val="20"/>
          <w:szCs w:val="20"/>
        </w:rPr>
        <w:t>1988</w:t>
      </w:r>
      <w:r>
        <w:rPr>
          <w:rFonts w:asciiTheme="minorHAnsi" w:hAnsiTheme="minorHAnsi" w:cstheme="minorHAnsi"/>
          <w:sz w:val="20"/>
          <w:szCs w:val="20"/>
        </w:rPr>
        <w:t>)</w:t>
      </w:r>
      <w:r w:rsidR="00BA725C">
        <w:rPr>
          <w:rFonts w:asciiTheme="minorHAnsi" w:hAnsiTheme="minorHAnsi" w:cstheme="minorHAnsi"/>
          <w:sz w:val="20"/>
          <w:szCs w:val="20"/>
        </w:rPr>
        <w:t xml:space="preserve"> las crisis</w:t>
      </w:r>
      <w:r>
        <w:rPr>
          <w:rFonts w:asciiTheme="minorHAnsi" w:hAnsiTheme="minorHAnsi" w:cstheme="minorHAnsi"/>
          <w:sz w:val="20"/>
          <w:szCs w:val="20"/>
        </w:rPr>
        <w:t xml:space="preserve"> </w:t>
      </w:r>
      <w:r w:rsidR="00562E0C" w:rsidRPr="00F55F67">
        <w:rPr>
          <w:rFonts w:asciiTheme="minorHAnsi" w:hAnsiTheme="minorHAnsi" w:cstheme="minorHAnsi"/>
          <w:sz w:val="20"/>
          <w:szCs w:val="20"/>
        </w:rPr>
        <w:t>tienen comienzo abrupto y generalmente sin aviso</w:t>
      </w:r>
      <w:bookmarkStart w:id="36" w:name="_Ref781F5317"/>
      <w:bookmarkEnd w:id="35"/>
      <w:r w:rsidR="00BA725C">
        <w:rPr>
          <w:rFonts w:asciiTheme="minorHAnsi" w:hAnsiTheme="minorHAnsi" w:cstheme="minorHAnsi"/>
          <w:sz w:val="20"/>
          <w:szCs w:val="20"/>
        </w:rPr>
        <w:t xml:space="preserve">, </w:t>
      </w:r>
      <w:r w:rsidR="00562E0C" w:rsidRPr="00F55F67">
        <w:rPr>
          <w:rFonts w:asciiTheme="minorHAnsi" w:hAnsiTheme="minorHAnsi" w:cstheme="minorHAnsi"/>
          <w:sz w:val="20"/>
          <w:szCs w:val="20"/>
        </w:rPr>
        <w:t>si llega a haber, es de tipo sensoria</w:t>
      </w:r>
      <w:bookmarkStart w:id="37" w:name="_Ref0E1A7B62"/>
      <w:bookmarkEnd w:id="36"/>
      <w:r w:rsidR="00877D77">
        <w:rPr>
          <w:rFonts w:asciiTheme="minorHAnsi" w:hAnsiTheme="minorHAnsi" w:cstheme="minorHAnsi"/>
          <w:sz w:val="20"/>
          <w:szCs w:val="20"/>
        </w:rPr>
        <w:t>l</w:t>
      </w:r>
      <w:r w:rsidR="00D3003F">
        <w:rPr>
          <w:rFonts w:asciiTheme="minorHAnsi" w:hAnsiTheme="minorHAnsi" w:cstheme="minorHAnsi"/>
          <w:sz w:val="20"/>
          <w:szCs w:val="20"/>
        </w:rPr>
        <w:t>. P</w:t>
      </w:r>
      <w:r w:rsidR="00562E0C" w:rsidRPr="00F55F67">
        <w:rPr>
          <w:rFonts w:asciiTheme="minorHAnsi" w:hAnsiTheme="minorHAnsi" w:cstheme="minorHAnsi"/>
          <w:sz w:val="20"/>
          <w:szCs w:val="20"/>
        </w:rPr>
        <w:t>or lo genera</w:t>
      </w:r>
      <w:r w:rsidR="001E6B4E">
        <w:rPr>
          <w:rFonts w:asciiTheme="minorHAnsi" w:hAnsiTheme="minorHAnsi" w:cstheme="minorHAnsi"/>
          <w:sz w:val="20"/>
          <w:szCs w:val="20"/>
        </w:rPr>
        <w:t xml:space="preserve">l, </w:t>
      </w:r>
      <w:r w:rsidR="00562E0C" w:rsidRPr="00F55F67">
        <w:rPr>
          <w:rFonts w:asciiTheme="minorHAnsi" w:hAnsiTheme="minorHAnsi" w:cstheme="minorHAnsi"/>
          <w:sz w:val="20"/>
          <w:szCs w:val="20"/>
        </w:rPr>
        <w:t>los pacientes no hablan, pero el habla es posible y pueden ocurrir vocalizaciones o gruñidos</w:t>
      </w:r>
      <w:bookmarkStart w:id="38" w:name="_RefD0357A86"/>
      <w:bookmarkEnd w:id="37"/>
      <w:r w:rsidR="00877D77">
        <w:rPr>
          <w:rFonts w:asciiTheme="minorHAnsi" w:hAnsiTheme="minorHAnsi" w:cstheme="minorHAnsi"/>
          <w:sz w:val="20"/>
          <w:szCs w:val="20"/>
        </w:rPr>
        <w:t xml:space="preserve">, </w:t>
      </w:r>
      <w:r w:rsidR="00562E0C" w:rsidRPr="00F55F67">
        <w:rPr>
          <w:rFonts w:asciiTheme="minorHAnsi" w:hAnsiTheme="minorHAnsi" w:cstheme="minorHAnsi"/>
          <w:sz w:val="20"/>
          <w:szCs w:val="20"/>
        </w:rPr>
        <w:t>no se pierde el estado de conciencia a menos que se vuelva generalizada</w:t>
      </w:r>
      <w:bookmarkStart w:id="39" w:name="_Ref317BDEF8"/>
      <w:bookmarkEnd w:id="38"/>
      <w:r w:rsidR="00877D77">
        <w:rPr>
          <w:rFonts w:asciiTheme="minorHAnsi" w:hAnsiTheme="minorHAnsi" w:cstheme="minorHAnsi"/>
          <w:sz w:val="20"/>
          <w:szCs w:val="20"/>
        </w:rPr>
        <w:t xml:space="preserve">, </w:t>
      </w:r>
      <w:r w:rsidR="00562E0C" w:rsidRPr="00F55F67">
        <w:rPr>
          <w:rFonts w:asciiTheme="minorHAnsi" w:hAnsiTheme="minorHAnsi" w:cstheme="minorHAnsi"/>
          <w:sz w:val="20"/>
          <w:szCs w:val="20"/>
        </w:rPr>
        <w:t xml:space="preserve">las crisis pueden ocurrir de </w:t>
      </w:r>
      <w:r w:rsidR="00EC17DC" w:rsidRPr="00F55F67">
        <w:rPr>
          <w:rFonts w:asciiTheme="minorHAnsi" w:hAnsiTheme="minorHAnsi" w:cstheme="minorHAnsi"/>
          <w:sz w:val="20"/>
          <w:szCs w:val="20"/>
        </w:rPr>
        <w:t>día,</w:t>
      </w:r>
      <w:r w:rsidR="00562E0C" w:rsidRPr="00F55F67">
        <w:rPr>
          <w:rFonts w:asciiTheme="minorHAnsi" w:hAnsiTheme="minorHAnsi" w:cstheme="minorHAnsi"/>
          <w:sz w:val="20"/>
          <w:szCs w:val="20"/>
        </w:rPr>
        <w:t xml:space="preserve"> aunque en algunos pacientes, ocurren primariamente durante el sueño</w:t>
      </w:r>
      <w:bookmarkStart w:id="40" w:name="_Ref17823409"/>
      <w:bookmarkEnd w:id="39"/>
      <w:r w:rsidR="00877D77">
        <w:rPr>
          <w:rFonts w:asciiTheme="minorHAnsi" w:hAnsiTheme="minorHAnsi" w:cstheme="minorHAnsi"/>
          <w:sz w:val="20"/>
          <w:szCs w:val="20"/>
        </w:rPr>
        <w:t>.</w:t>
      </w:r>
      <w:bookmarkEnd w:id="40"/>
      <w:r w:rsidR="00DC4C78">
        <w:rPr>
          <w:rFonts w:asciiTheme="minorHAnsi" w:hAnsiTheme="minorHAnsi" w:cstheme="minorHAnsi"/>
          <w:sz w:val="20"/>
          <w:szCs w:val="20"/>
        </w:rPr>
        <w:t xml:space="preserve"> Las crisis son generalmente de difícil control farmacológico.</w:t>
      </w:r>
    </w:p>
    <w:p w14:paraId="50B60F13" w14:textId="4A61F3EE" w:rsidR="00BE6B66" w:rsidRDefault="00BE6B66" w:rsidP="00134D73">
      <w:pPr>
        <w:spacing w:line="276" w:lineRule="auto"/>
        <w:rPr>
          <w:rFonts w:asciiTheme="minorHAnsi" w:hAnsiTheme="minorHAnsi" w:cstheme="minorHAnsi"/>
          <w:sz w:val="20"/>
          <w:szCs w:val="20"/>
        </w:rPr>
      </w:pPr>
    </w:p>
    <w:p w14:paraId="2AD7D45E" w14:textId="4B0258B7" w:rsidR="00D72FF4" w:rsidRPr="00134D73" w:rsidRDefault="0074594F" w:rsidP="00134D73">
      <w:pPr>
        <w:spacing w:line="276" w:lineRule="auto"/>
        <w:rPr>
          <w:rFonts w:asciiTheme="minorHAnsi" w:hAnsiTheme="minorHAnsi" w:cstheme="minorHAnsi"/>
          <w:b/>
          <w:bCs/>
          <w:sz w:val="22"/>
          <w:szCs w:val="22"/>
        </w:rPr>
      </w:pPr>
      <w:r w:rsidRPr="00134D73">
        <w:rPr>
          <w:rFonts w:asciiTheme="minorHAnsi" w:hAnsiTheme="minorHAnsi" w:cstheme="minorHAnsi"/>
          <w:b/>
          <w:bCs/>
          <w:sz w:val="22"/>
          <w:szCs w:val="22"/>
        </w:rPr>
        <w:t xml:space="preserve">PARTE 2: Representación </w:t>
      </w:r>
      <w:r w:rsidR="007E1623" w:rsidRPr="00134D73">
        <w:rPr>
          <w:rFonts w:asciiTheme="minorHAnsi" w:hAnsiTheme="minorHAnsi" w:cstheme="minorHAnsi"/>
          <w:b/>
          <w:bCs/>
          <w:sz w:val="22"/>
          <w:szCs w:val="22"/>
        </w:rPr>
        <w:t>mediante un modelo cognitivo a una función motora.</w:t>
      </w:r>
    </w:p>
    <w:p w14:paraId="0D92D2A4" w14:textId="33FA32A9" w:rsidR="00072EEB" w:rsidRDefault="001509E6" w:rsidP="00134D73">
      <w:pPr>
        <w:spacing w:line="276" w:lineRule="auto"/>
        <w:rPr>
          <w:rFonts w:asciiTheme="minorHAnsi" w:hAnsiTheme="minorHAnsi" w:cstheme="minorHAnsi"/>
          <w:sz w:val="20"/>
          <w:szCs w:val="20"/>
        </w:rPr>
      </w:pPr>
      <w:r>
        <w:rPr>
          <w:rFonts w:asciiTheme="minorHAnsi" w:hAnsiTheme="minorHAnsi" w:cstheme="minorHAnsi"/>
          <w:sz w:val="20"/>
          <w:szCs w:val="20"/>
        </w:rPr>
        <w:t xml:space="preserve">Para esta parte </w:t>
      </w:r>
      <w:r w:rsidR="00C42A5E">
        <w:rPr>
          <w:rFonts w:asciiTheme="minorHAnsi" w:hAnsiTheme="minorHAnsi" w:cstheme="minorHAnsi"/>
          <w:sz w:val="20"/>
          <w:szCs w:val="20"/>
        </w:rPr>
        <w:t>he tomado a consideración</w:t>
      </w:r>
      <w:r w:rsidR="00FB6EA0">
        <w:rPr>
          <w:rFonts w:asciiTheme="minorHAnsi" w:hAnsiTheme="minorHAnsi" w:cstheme="minorHAnsi"/>
          <w:sz w:val="20"/>
          <w:szCs w:val="20"/>
        </w:rPr>
        <w:t xml:space="preserve"> </w:t>
      </w:r>
      <w:r w:rsidR="004B30DE">
        <w:rPr>
          <w:rFonts w:asciiTheme="minorHAnsi" w:hAnsiTheme="minorHAnsi" w:cstheme="minorHAnsi"/>
          <w:sz w:val="20"/>
          <w:szCs w:val="20"/>
        </w:rPr>
        <w:t>el desarrollo de</w:t>
      </w:r>
      <w:r w:rsidR="00FB6EA0">
        <w:rPr>
          <w:rFonts w:asciiTheme="minorHAnsi" w:hAnsiTheme="minorHAnsi" w:cstheme="minorHAnsi"/>
          <w:sz w:val="20"/>
          <w:szCs w:val="20"/>
        </w:rPr>
        <w:t xml:space="preserve"> movimientos complejos </w:t>
      </w:r>
      <w:r w:rsidR="004B30DE">
        <w:rPr>
          <w:rFonts w:asciiTheme="minorHAnsi" w:hAnsiTheme="minorHAnsi" w:cstheme="minorHAnsi"/>
          <w:sz w:val="20"/>
          <w:szCs w:val="20"/>
        </w:rPr>
        <w:t xml:space="preserve">en los que participa el área motora </w:t>
      </w:r>
      <w:r w:rsidR="002F6A23">
        <w:rPr>
          <w:rFonts w:asciiTheme="minorHAnsi" w:hAnsiTheme="minorHAnsi" w:cstheme="minorHAnsi"/>
          <w:sz w:val="20"/>
          <w:szCs w:val="20"/>
        </w:rPr>
        <w:t>suplementaria,</w:t>
      </w:r>
      <w:r w:rsidR="00072EEB">
        <w:rPr>
          <w:rFonts w:asciiTheme="minorHAnsi" w:hAnsiTheme="minorHAnsi" w:cstheme="minorHAnsi"/>
          <w:sz w:val="20"/>
          <w:szCs w:val="20"/>
        </w:rPr>
        <w:t xml:space="preserve"> </w:t>
      </w:r>
      <w:r w:rsidR="008362CA">
        <w:rPr>
          <w:rFonts w:asciiTheme="minorHAnsi" w:hAnsiTheme="minorHAnsi" w:cstheme="minorHAnsi"/>
          <w:sz w:val="20"/>
          <w:szCs w:val="20"/>
        </w:rPr>
        <w:t>por ejemplo, un</w:t>
      </w:r>
      <w:r w:rsidR="004B30DE">
        <w:rPr>
          <w:rFonts w:asciiTheme="minorHAnsi" w:hAnsiTheme="minorHAnsi" w:cstheme="minorHAnsi"/>
          <w:sz w:val="20"/>
          <w:szCs w:val="20"/>
        </w:rPr>
        <w:t xml:space="preserve"> movimiento secuencial</w:t>
      </w:r>
      <w:r w:rsidR="00072EEB">
        <w:rPr>
          <w:rFonts w:asciiTheme="minorHAnsi" w:hAnsiTheme="minorHAnsi" w:cstheme="minorHAnsi"/>
          <w:sz w:val="20"/>
          <w:szCs w:val="20"/>
        </w:rPr>
        <w:t xml:space="preserve"> como tocar piano</w:t>
      </w:r>
      <w:r w:rsidR="002F5290">
        <w:rPr>
          <w:rFonts w:asciiTheme="minorHAnsi" w:hAnsiTheme="minorHAnsi" w:cstheme="minorHAnsi"/>
          <w:sz w:val="20"/>
          <w:szCs w:val="20"/>
        </w:rPr>
        <w:t xml:space="preserve"> involucra la activación </w:t>
      </w:r>
      <w:r w:rsidR="00EF0D3C">
        <w:rPr>
          <w:rFonts w:asciiTheme="minorHAnsi" w:hAnsiTheme="minorHAnsi" w:cstheme="minorHAnsi"/>
          <w:sz w:val="20"/>
          <w:szCs w:val="20"/>
        </w:rPr>
        <w:t xml:space="preserve">de las áreas motoras primarias y también del AMS. El diagrama mostrado </w:t>
      </w:r>
      <w:r w:rsidR="00CE2C08">
        <w:rPr>
          <w:rFonts w:asciiTheme="minorHAnsi" w:hAnsiTheme="minorHAnsi" w:cstheme="minorHAnsi"/>
          <w:sz w:val="20"/>
          <w:szCs w:val="20"/>
        </w:rPr>
        <w:t xml:space="preserve">en la figura </w:t>
      </w:r>
      <w:r w:rsidR="005D63CB">
        <w:rPr>
          <w:rFonts w:asciiTheme="minorHAnsi" w:hAnsiTheme="minorHAnsi" w:cstheme="minorHAnsi"/>
          <w:sz w:val="20"/>
          <w:szCs w:val="20"/>
        </w:rPr>
        <w:t>1 (</w:t>
      </w:r>
      <w:r w:rsidR="00727DC3">
        <w:rPr>
          <w:rFonts w:asciiTheme="minorHAnsi" w:hAnsiTheme="minorHAnsi" w:cstheme="minorHAnsi"/>
          <w:sz w:val="20"/>
          <w:szCs w:val="20"/>
        </w:rPr>
        <w:t>Universidad Pontificia de Chile</w:t>
      </w:r>
      <w:r w:rsidR="005D63CB">
        <w:rPr>
          <w:rFonts w:asciiTheme="minorHAnsi" w:hAnsiTheme="minorHAnsi" w:cstheme="minorHAnsi"/>
          <w:sz w:val="20"/>
          <w:szCs w:val="20"/>
        </w:rPr>
        <w:t>, s.f.</w:t>
      </w:r>
      <w:r w:rsidR="008362CA">
        <w:rPr>
          <w:rFonts w:asciiTheme="minorHAnsi" w:hAnsiTheme="minorHAnsi" w:cstheme="minorHAnsi"/>
          <w:sz w:val="20"/>
          <w:szCs w:val="20"/>
        </w:rPr>
        <w:t xml:space="preserve">) </w:t>
      </w:r>
      <w:r w:rsidR="00191D4C">
        <w:rPr>
          <w:rFonts w:asciiTheme="minorHAnsi" w:hAnsiTheme="minorHAnsi" w:cstheme="minorHAnsi"/>
          <w:sz w:val="20"/>
          <w:szCs w:val="20"/>
        </w:rPr>
        <w:t xml:space="preserve">muestra como la información del entorno llega a los receptores sensoriales de los </w:t>
      </w:r>
      <w:r w:rsidR="008D3E1F">
        <w:rPr>
          <w:rFonts w:asciiTheme="minorHAnsi" w:hAnsiTheme="minorHAnsi" w:cstheme="minorHAnsi"/>
          <w:sz w:val="20"/>
          <w:szCs w:val="20"/>
        </w:rPr>
        <w:t xml:space="preserve">músculos y son procesados por la medula </w:t>
      </w:r>
      <w:r w:rsidR="005D63CB">
        <w:rPr>
          <w:rFonts w:asciiTheme="minorHAnsi" w:hAnsiTheme="minorHAnsi" w:cstheme="minorHAnsi"/>
          <w:sz w:val="20"/>
          <w:szCs w:val="20"/>
        </w:rPr>
        <w:t>espinal</w:t>
      </w:r>
      <w:r w:rsidR="008D3E1F">
        <w:rPr>
          <w:rFonts w:asciiTheme="minorHAnsi" w:hAnsiTheme="minorHAnsi" w:cstheme="minorHAnsi"/>
          <w:sz w:val="20"/>
          <w:szCs w:val="20"/>
        </w:rPr>
        <w:t xml:space="preserve"> y el tallo cerebral</w:t>
      </w:r>
      <w:r w:rsidR="00765AA5">
        <w:rPr>
          <w:rFonts w:asciiTheme="minorHAnsi" w:hAnsiTheme="minorHAnsi" w:cstheme="minorHAnsi"/>
          <w:sz w:val="20"/>
          <w:szCs w:val="20"/>
        </w:rPr>
        <w:t>,</w:t>
      </w:r>
      <w:r w:rsidR="005D63CB">
        <w:rPr>
          <w:rFonts w:asciiTheme="minorHAnsi" w:hAnsiTheme="minorHAnsi" w:cstheme="minorHAnsi"/>
          <w:sz w:val="20"/>
          <w:szCs w:val="20"/>
        </w:rPr>
        <w:t xml:space="preserve"> posteriormente,</w:t>
      </w:r>
      <w:r w:rsidR="00765AA5">
        <w:rPr>
          <w:rFonts w:asciiTheme="minorHAnsi" w:hAnsiTheme="minorHAnsi" w:cstheme="minorHAnsi"/>
          <w:sz w:val="20"/>
          <w:szCs w:val="20"/>
        </w:rPr>
        <w:t xml:space="preserve"> </w:t>
      </w:r>
      <w:r w:rsidR="00F63300">
        <w:rPr>
          <w:rFonts w:asciiTheme="minorHAnsi" w:hAnsiTheme="minorHAnsi" w:cstheme="minorHAnsi"/>
          <w:sz w:val="20"/>
          <w:szCs w:val="20"/>
        </w:rPr>
        <w:t>el procesamiento</w:t>
      </w:r>
      <w:r w:rsidR="00765AA5">
        <w:rPr>
          <w:rFonts w:asciiTheme="minorHAnsi" w:hAnsiTheme="minorHAnsi" w:cstheme="minorHAnsi"/>
          <w:sz w:val="20"/>
          <w:szCs w:val="20"/>
        </w:rPr>
        <w:t xml:space="preserve"> de los movimientos necesarios es </w:t>
      </w:r>
      <w:r w:rsidR="00F63300">
        <w:rPr>
          <w:rFonts w:asciiTheme="minorHAnsi" w:hAnsiTheme="minorHAnsi" w:cstheme="minorHAnsi"/>
          <w:sz w:val="20"/>
          <w:szCs w:val="20"/>
        </w:rPr>
        <w:t>realizada</w:t>
      </w:r>
      <w:r w:rsidR="00765AA5">
        <w:rPr>
          <w:rFonts w:asciiTheme="minorHAnsi" w:hAnsiTheme="minorHAnsi" w:cstheme="minorHAnsi"/>
          <w:sz w:val="20"/>
          <w:szCs w:val="20"/>
        </w:rPr>
        <w:t xml:space="preserve"> por el </w:t>
      </w:r>
      <w:r w:rsidR="007116FA">
        <w:rPr>
          <w:rFonts w:asciiTheme="minorHAnsi" w:hAnsiTheme="minorHAnsi" w:cstheme="minorHAnsi"/>
          <w:sz w:val="20"/>
          <w:szCs w:val="20"/>
        </w:rPr>
        <w:t>cerebelo</w:t>
      </w:r>
      <w:r w:rsidR="00765AA5">
        <w:rPr>
          <w:rFonts w:asciiTheme="minorHAnsi" w:hAnsiTheme="minorHAnsi" w:cstheme="minorHAnsi"/>
          <w:sz w:val="20"/>
          <w:szCs w:val="20"/>
        </w:rPr>
        <w:t xml:space="preserve"> y viaja a través del </w:t>
      </w:r>
      <w:r w:rsidR="00960D8A">
        <w:rPr>
          <w:rFonts w:asciiTheme="minorHAnsi" w:hAnsiTheme="minorHAnsi" w:cstheme="minorHAnsi"/>
          <w:sz w:val="20"/>
          <w:szCs w:val="20"/>
        </w:rPr>
        <w:t>tálamo</w:t>
      </w:r>
      <w:r w:rsidR="00765AA5">
        <w:rPr>
          <w:rFonts w:asciiTheme="minorHAnsi" w:hAnsiTheme="minorHAnsi" w:cstheme="minorHAnsi"/>
          <w:sz w:val="20"/>
          <w:szCs w:val="20"/>
        </w:rPr>
        <w:t xml:space="preserve"> hacia la activación de las áreas motoras </w:t>
      </w:r>
      <w:r w:rsidR="00791DAC">
        <w:rPr>
          <w:rFonts w:asciiTheme="minorHAnsi" w:hAnsiTheme="minorHAnsi" w:cstheme="minorHAnsi"/>
          <w:sz w:val="20"/>
          <w:szCs w:val="20"/>
        </w:rPr>
        <w:t xml:space="preserve">de la corteza cerebral </w:t>
      </w:r>
      <w:r w:rsidR="00765AA5">
        <w:rPr>
          <w:rFonts w:asciiTheme="minorHAnsi" w:hAnsiTheme="minorHAnsi" w:cstheme="minorHAnsi"/>
          <w:sz w:val="20"/>
          <w:szCs w:val="20"/>
        </w:rPr>
        <w:t xml:space="preserve">necesarias </w:t>
      </w:r>
      <w:r w:rsidR="00960D8A">
        <w:rPr>
          <w:rFonts w:asciiTheme="minorHAnsi" w:hAnsiTheme="minorHAnsi" w:cstheme="minorHAnsi"/>
          <w:sz w:val="20"/>
          <w:szCs w:val="20"/>
        </w:rPr>
        <w:t>para la ejecución del movimiento.</w:t>
      </w:r>
    </w:p>
    <w:p w14:paraId="1A4A3366" w14:textId="77777777" w:rsidR="005A2FA7" w:rsidRDefault="00CF5C8A" w:rsidP="00134D73">
      <w:pPr>
        <w:spacing w:line="276" w:lineRule="auto"/>
        <w:rPr>
          <w:rFonts w:asciiTheme="minorHAnsi" w:hAnsiTheme="minorHAnsi" w:cstheme="minorHAnsi"/>
          <w:i/>
          <w:iCs/>
          <w:sz w:val="20"/>
          <w:szCs w:val="20"/>
        </w:rPr>
      </w:pPr>
      <w:r w:rsidRPr="005A2FA7">
        <w:rPr>
          <w:rFonts w:asciiTheme="minorHAnsi" w:hAnsiTheme="minorHAnsi" w:cstheme="minorHAnsi"/>
          <w:b/>
          <w:bCs/>
          <w:sz w:val="20"/>
          <w:szCs w:val="20"/>
        </w:rPr>
        <w:t xml:space="preserve">Figura 1. </w:t>
      </w:r>
    </w:p>
    <w:p w14:paraId="4FE0D608" w14:textId="72F774D6" w:rsidR="00674185" w:rsidRDefault="00CF5C8A" w:rsidP="00134D73">
      <w:pPr>
        <w:spacing w:line="276" w:lineRule="auto"/>
        <w:rPr>
          <w:rFonts w:asciiTheme="minorHAnsi" w:hAnsiTheme="minorHAnsi" w:cstheme="minorHAnsi"/>
          <w:sz w:val="20"/>
          <w:szCs w:val="20"/>
        </w:rPr>
      </w:pPr>
      <w:r w:rsidRPr="00692316">
        <w:rPr>
          <w:rFonts w:asciiTheme="minorHAnsi" w:hAnsiTheme="minorHAnsi" w:cstheme="minorHAnsi"/>
          <w:i/>
          <w:iCs/>
          <w:sz w:val="20"/>
          <w:szCs w:val="20"/>
        </w:rPr>
        <w:t>Diagrama de bloques de las áreas del sistema nervioso involucradas en el movimiento</w:t>
      </w:r>
      <w:r>
        <w:rPr>
          <w:rFonts w:asciiTheme="minorHAnsi" w:hAnsiTheme="minorHAnsi" w:cstheme="minorHAnsi"/>
          <w:sz w:val="20"/>
          <w:szCs w:val="20"/>
        </w:rPr>
        <w:t>.</w:t>
      </w:r>
    </w:p>
    <w:p w14:paraId="01AB99BE" w14:textId="77777777" w:rsidR="00560BFB" w:rsidRDefault="00482F5D" w:rsidP="00134D73">
      <w:pPr>
        <w:spacing w:line="276" w:lineRule="auto"/>
        <w:jc w:val="center"/>
        <w:rPr>
          <w:rFonts w:asciiTheme="minorHAnsi" w:hAnsiTheme="minorHAnsi" w:cstheme="minorHAnsi"/>
          <w:sz w:val="20"/>
          <w:szCs w:val="20"/>
        </w:rPr>
      </w:pPr>
      <w:r>
        <w:rPr>
          <w:noProof/>
        </w:rPr>
        <w:drawing>
          <wp:inline distT="0" distB="0" distL="0" distR="0" wp14:anchorId="767F427A" wp14:editId="3BF8DD1D">
            <wp:extent cx="2705100" cy="2266768"/>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5620" cy="2275584"/>
                    </a:xfrm>
                    <a:prstGeom prst="rect">
                      <a:avLst/>
                    </a:prstGeom>
                    <a:noFill/>
                    <a:ln>
                      <a:noFill/>
                    </a:ln>
                  </pic:spPr>
                </pic:pic>
              </a:graphicData>
            </a:graphic>
          </wp:inline>
        </w:drawing>
      </w:r>
    </w:p>
    <w:p w14:paraId="3E9A2A93" w14:textId="06AC1C81" w:rsidR="00B31C38" w:rsidRDefault="00F3197D" w:rsidP="00134D73">
      <w:pPr>
        <w:spacing w:line="276" w:lineRule="auto"/>
        <w:jc w:val="center"/>
        <w:rPr>
          <w:rFonts w:asciiTheme="minorHAnsi" w:hAnsiTheme="minorHAnsi" w:cstheme="minorHAnsi"/>
          <w:sz w:val="20"/>
          <w:szCs w:val="20"/>
        </w:rPr>
      </w:pPr>
      <w:r w:rsidRPr="00F3197D">
        <w:rPr>
          <w:rFonts w:asciiTheme="minorHAnsi" w:hAnsiTheme="minorHAnsi" w:cstheme="minorHAnsi"/>
          <w:i/>
          <w:iCs/>
          <w:sz w:val="20"/>
          <w:szCs w:val="20"/>
        </w:rPr>
        <w:lastRenderedPageBreak/>
        <w:t>Nota</w:t>
      </w:r>
      <w:r>
        <w:rPr>
          <w:rFonts w:asciiTheme="minorHAnsi" w:hAnsiTheme="minorHAnsi" w:cstheme="minorHAnsi"/>
          <w:sz w:val="20"/>
          <w:szCs w:val="20"/>
        </w:rPr>
        <w:t>. Fuente: t</w:t>
      </w:r>
      <w:r w:rsidR="00923825">
        <w:rPr>
          <w:rFonts w:asciiTheme="minorHAnsi" w:hAnsiTheme="minorHAnsi" w:cstheme="minorHAnsi"/>
          <w:sz w:val="20"/>
          <w:szCs w:val="20"/>
        </w:rPr>
        <w:t xml:space="preserve">omado de </w:t>
      </w:r>
      <w:r w:rsidR="00923825" w:rsidRPr="004F4276">
        <w:rPr>
          <w:rFonts w:asciiTheme="minorHAnsi" w:hAnsiTheme="minorHAnsi" w:cstheme="minorHAnsi"/>
          <w:i/>
          <w:iCs/>
          <w:sz w:val="20"/>
          <w:szCs w:val="20"/>
        </w:rPr>
        <w:t>Los movimientos</w:t>
      </w:r>
      <w:r w:rsidR="008A5655">
        <w:rPr>
          <w:rFonts w:asciiTheme="minorHAnsi" w:hAnsiTheme="minorHAnsi" w:cstheme="minorHAnsi"/>
          <w:sz w:val="20"/>
          <w:szCs w:val="20"/>
        </w:rPr>
        <w:t xml:space="preserve">, por </w:t>
      </w:r>
      <w:r w:rsidR="009E7461">
        <w:rPr>
          <w:rFonts w:asciiTheme="minorHAnsi" w:hAnsiTheme="minorHAnsi" w:cstheme="minorHAnsi"/>
          <w:sz w:val="20"/>
          <w:szCs w:val="20"/>
        </w:rPr>
        <w:t xml:space="preserve">Facultad de Ciencias Biológicas </w:t>
      </w:r>
      <w:r w:rsidR="004F4276">
        <w:rPr>
          <w:rFonts w:asciiTheme="minorHAnsi" w:hAnsiTheme="minorHAnsi" w:cstheme="minorHAnsi"/>
          <w:sz w:val="20"/>
          <w:szCs w:val="20"/>
        </w:rPr>
        <w:t>de la Universidad Pontificia</w:t>
      </w:r>
      <w:r w:rsidR="00AC4151">
        <w:rPr>
          <w:rFonts w:asciiTheme="minorHAnsi" w:hAnsiTheme="minorHAnsi" w:cstheme="minorHAnsi"/>
          <w:sz w:val="20"/>
          <w:szCs w:val="20"/>
        </w:rPr>
        <w:t xml:space="preserve"> </w:t>
      </w:r>
      <w:r w:rsidR="004F4276">
        <w:rPr>
          <w:rFonts w:asciiTheme="minorHAnsi" w:hAnsiTheme="minorHAnsi" w:cstheme="minorHAnsi"/>
          <w:sz w:val="20"/>
          <w:szCs w:val="20"/>
        </w:rPr>
        <w:t>de Chile</w:t>
      </w:r>
      <w:r w:rsidR="00B31C38">
        <w:rPr>
          <w:rFonts w:asciiTheme="minorHAnsi" w:hAnsiTheme="minorHAnsi" w:cstheme="minorHAnsi"/>
          <w:sz w:val="20"/>
          <w:szCs w:val="20"/>
        </w:rPr>
        <w:t xml:space="preserve">, </w:t>
      </w:r>
      <w:proofErr w:type="spellStart"/>
      <w:r w:rsidR="00B31C38">
        <w:rPr>
          <w:rFonts w:asciiTheme="minorHAnsi" w:hAnsiTheme="minorHAnsi" w:cstheme="minorHAnsi"/>
          <w:sz w:val="20"/>
          <w:szCs w:val="20"/>
        </w:rPr>
        <w:t>s.f</w:t>
      </w:r>
      <w:proofErr w:type="spellEnd"/>
      <w:r w:rsidR="003700D1">
        <w:rPr>
          <w:rFonts w:asciiTheme="minorHAnsi" w:hAnsiTheme="minorHAnsi" w:cstheme="minorHAnsi"/>
          <w:sz w:val="20"/>
          <w:szCs w:val="20"/>
        </w:rPr>
        <w:t xml:space="preserve"> </w:t>
      </w:r>
      <w:r w:rsidR="001A140F">
        <w:rPr>
          <w:rFonts w:asciiTheme="minorHAnsi" w:hAnsiTheme="minorHAnsi" w:cstheme="minorHAnsi"/>
          <w:sz w:val="20"/>
          <w:szCs w:val="20"/>
        </w:rPr>
        <w:t>(</w:t>
      </w:r>
      <w:r w:rsidR="001A140F" w:rsidRPr="001A140F">
        <w:rPr>
          <w:rFonts w:asciiTheme="minorHAnsi" w:hAnsiTheme="minorHAnsi" w:cstheme="minorHAnsi"/>
          <w:sz w:val="20"/>
          <w:szCs w:val="20"/>
        </w:rPr>
        <w:t>https://www7.uc.cl/sw_educ/neurociencias/html/frame05.html</w:t>
      </w:r>
      <w:r w:rsidR="001A140F">
        <w:rPr>
          <w:rFonts w:asciiTheme="minorHAnsi" w:hAnsiTheme="minorHAnsi" w:cstheme="minorHAnsi"/>
          <w:sz w:val="20"/>
          <w:szCs w:val="20"/>
        </w:rPr>
        <w:t>)</w:t>
      </w:r>
      <w:r w:rsidR="004F4276">
        <w:rPr>
          <w:rFonts w:asciiTheme="minorHAnsi" w:hAnsiTheme="minorHAnsi" w:cstheme="minorHAnsi"/>
          <w:sz w:val="20"/>
          <w:szCs w:val="20"/>
        </w:rPr>
        <w:t>.</w:t>
      </w:r>
    </w:p>
    <w:p w14:paraId="454FFA19" w14:textId="291C529D" w:rsidR="007116FA" w:rsidRDefault="004F4276" w:rsidP="00134D73">
      <w:pPr>
        <w:spacing w:line="276" w:lineRule="auto"/>
        <w:rPr>
          <w:rFonts w:asciiTheme="minorHAnsi" w:hAnsiTheme="minorHAnsi" w:cstheme="minorHAnsi"/>
          <w:sz w:val="20"/>
          <w:szCs w:val="20"/>
        </w:rPr>
      </w:pPr>
      <w:r>
        <w:rPr>
          <w:rFonts w:asciiTheme="minorHAnsi" w:hAnsiTheme="minorHAnsi" w:cstheme="minorHAnsi"/>
          <w:sz w:val="20"/>
          <w:szCs w:val="20"/>
        </w:rPr>
        <w:t xml:space="preserve"> </w:t>
      </w:r>
    </w:p>
    <w:p w14:paraId="712247F1" w14:textId="1C309051" w:rsidR="00690D10" w:rsidRDefault="00690D10" w:rsidP="00134D73">
      <w:pPr>
        <w:spacing w:line="276" w:lineRule="auto"/>
        <w:rPr>
          <w:rFonts w:asciiTheme="minorHAnsi" w:hAnsiTheme="minorHAnsi" w:cstheme="minorHAnsi"/>
          <w:sz w:val="20"/>
          <w:szCs w:val="20"/>
        </w:rPr>
      </w:pPr>
      <w:r>
        <w:rPr>
          <w:rFonts w:asciiTheme="minorHAnsi" w:hAnsiTheme="minorHAnsi" w:cstheme="minorHAnsi"/>
          <w:sz w:val="20"/>
          <w:szCs w:val="20"/>
        </w:rPr>
        <w:t>En base al diagrama anterior podemos diseñar un prototipo de modelo de red neuronal que sea capaz de ejecutar movimientos complejos en un robot para tocar un</w:t>
      </w:r>
      <w:r w:rsidR="00262087">
        <w:rPr>
          <w:rFonts w:asciiTheme="minorHAnsi" w:hAnsiTheme="minorHAnsi" w:cstheme="minorHAnsi"/>
          <w:sz w:val="20"/>
          <w:szCs w:val="20"/>
        </w:rPr>
        <w:t>a melodía en un piano.</w:t>
      </w:r>
    </w:p>
    <w:p w14:paraId="088425C9" w14:textId="77777777" w:rsidR="00343FD5" w:rsidRDefault="00262087" w:rsidP="00134D73">
      <w:pPr>
        <w:spacing w:line="276" w:lineRule="auto"/>
        <w:rPr>
          <w:rFonts w:asciiTheme="minorHAnsi" w:hAnsiTheme="minorHAnsi" w:cstheme="minorHAnsi"/>
          <w:sz w:val="20"/>
          <w:szCs w:val="20"/>
        </w:rPr>
      </w:pPr>
      <w:r>
        <w:rPr>
          <w:rFonts w:asciiTheme="minorHAnsi" w:hAnsiTheme="minorHAnsi" w:cstheme="minorHAnsi"/>
          <w:sz w:val="20"/>
          <w:szCs w:val="20"/>
        </w:rPr>
        <w:t>En este caso el apar</w:t>
      </w:r>
      <w:r w:rsidR="00816ECB">
        <w:rPr>
          <w:rFonts w:asciiTheme="minorHAnsi" w:hAnsiTheme="minorHAnsi" w:cstheme="minorHAnsi"/>
          <w:sz w:val="20"/>
          <w:szCs w:val="20"/>
        </w:rPr>
        <w:t>a</w:t>
      </w:r>
      <w:r>
        <w:rPr>
          <w:rFonts w:asciiTheme="minorHAnsi" w:hAnsiTheme="minorHAnsi" w:cstheme="minorHAnsi"/>
          <w:sz w:val="20"/>
          <w:szCs w:val="20"/>
        </w:rPr>
        <w:t xml:space="preserve">to motriz será el robot </w:t>
      </w:r>
      <w:r w:rsidR="0049542E">
        <w:rPr>
          <w:rFonts w:asciiTheme="minorHAnsi" w:hAnsiTheme="minorHAnsi" w:cstheme="minorHAnsi"/>
          <w:sz w:val="20"/>
          <w:szCs w:val="20"/>
        </w:rPr>
        <w:t>con tecnología necesaria para realizar los movimientos en el momento conveniente</w:t>
      </w:r>
      <w:r w:rsidR="009E43FD">
        <w:rPr>
          <w:rFonts w:asciiTheme="minorHAnsi" w:hAnsiTheme="minorHAnsi" w:cstheme="minorHAnsi"/>
          <w:sz w:val="20"/>
          <w:szCs w:val="20"/>
        </w:rPr>
        <w:t xml:space="preserve"> </w:t>
      </w:r>
      <w:r w:rsidR="009E43FD">
        <w:rPr>
          <w:rFonts w:asciiTheme="minorHAnsi" w:hAnsiTheme="minorHAnsi" w:cstheme="minorHAnsi"/>
          <w:sz w:val="20"/>
          <w:szCs w:val="20"/>
        </w:rPr>
        <w:t>a través de motores paso a paso</w:t>
      </w:r>
      <w:r w:rsidR="0049542E">
        <w:rPr>
          <w:rFonts w:asciiTheme="minorHAnsi" w:hAnsiTheme="minorHAnsi" w:cstheme="minorHAnsi"/>
          <w:sz w:val="20"/>
          <w:szCs w:val="20"/>
        </w:rPr>
        <w:t xml:space="preserve">. </w:t>
      </w:r>
      <w:r w:rsidR="00A82AD1">
        <w:rPr>
          <w:rFonts w:asciiTheme="minorHAnsi" w:hAnsiTheme="minorHAnsi" w:cstheme="minorHAnsi"/>
          <w:sz w:val="20"/>
          <w:szCs w:val="20"/>
        </w:rPr>
        <w:t xml:space="preserve">Dicho robot tendrá una serie de sensores para poder percibir su ambiente y detectar sí se encuentra en la posición adecuada de una tecla del piano. </w:t>
      </w:r>
      <w:r w:rsidR="006649E3">
        <w:rPr>
          <w:rFonts w:asciiTheme="minorHAnsi" w:hAnsiTheme="minorHAnsi" w:cstheme="minorHAnsi"/>
          <w:sz w:val="20"/>
          <w:szCs w:val="20"/>
        </w:rPr>
        <w:t>En caso de ser necesario, dirigirá y corregirá la posición de</w:t>
      </w:r>
      <w:r w:rsidR="006B3743">
        <w:rPr>
          <w:rFonts w:asciiTheme="minorHAnsi" w:hAnsiTheme="minorHAnsi" w:cstheme="minorHAnsi"/>
          <w:sz w:val="20"/>
          <w:szCs w:val="20"/>
        </w:rPr>
        <w:t xml:space="preserve">l aparato motriz artificial. El aparato motriz también necesita un convertidor de </w:t>
      </w:r>
      <w:r w:rsidR="005F5EFD">
        <w:rPr>
          <w:rFonts w:asciiTheme="minorHAnsi" w:hAnsiTheme="minorHAnsi" w:cstheme="minorHAnsi"/>
          <w:sz w:val="20"/>
          <w:szCs w:val="20"/>
        </w:rPr>
        <w:t xml:space="preserve">pulsos eléctricos a mecánicos que en el diagrama </w:t>
      </w:r>
      <w:r w:rsidR="002011E8">
        <w:rPr>
          <w:rFonts w:asciiTheme="minorHAnsi" w:hAnsiTheme="minorHAnsi" w:cstheme="minorHAnsi"/>
          <w:sz w:val="20"/>
          <w:szCs w:val="20"/>
        </w:rPr>
        <w:t xml:space="preserve">de la figura 1 </w:t>
      </w:r>
      <w:r w:rsidR="005F5EFD">
        <w:rPr>
          <w:rFonts w:asciiTheme="minorHAnsi" w:hAnsiTheme="minorHAnsi" w:cstheme="minorHAnsi"/>
          <w:sz w:val="20"/>
          <w:szCs w:val="20"/>
        </w:rPr>
        <w:t>viene desempeñando la misma función de la contracción muscular y la generación de los movimientos.</w:t>
      </w:r>
    </w:p>
    <w:p w14:paraId="449F177A" w14:textId="6359D66E" w:rsidR="006B3743" w:rsidRDefault="00B13BD1" w:rsidP="00134D73">
      <w:pPr>
        <w:spacing w:line="276" w:lineRule="auto"/>
        <w:rPr>
          <w:rFonts w:asciiTheme="minorHAnsi" w:hAnsiTheme="minorHAnsi" w:cstheme="minorHAnsi"/>
          <w:sz w:val="20"/>
          <w:szCs w:val="20"/>
        </w:rPr>
      </w:pPr>
      <w:r>
        <w:rPr>
          <w:rFonts w:asciiTheme="minorHAnsi" w:hAnsiTheme="minorHAnsi" w:cstheme="minorHAnsi"/>
          <w:sz w:val="20"/>
          <w:szCs w:val="20"/>
        </w:rPr>
        <w:t xml:space="preserve">Los sensores mantendrán informada a la base de datos de cualquier posición desconocida del entorno y a su vez tendrán la información más actualizada sobre </w:t>
      </w:r>
      <w:r w:rsidR="00C75CBF">
        <w:rPr>
          <w:rFonts w:asciiTheme="minorHAnsi" w:hAnsiTheme="minorHAnsi" w:cstheme="minorHAnsi"/>
          <w:sz w:val="20"/>
          <w:szCs w:val="20"/>
        </w:rPr>
        <w:t>los movimientos a realizar, ya aprendidos y almacenados en la base de datos.</w:t>
      </w:r>
      <w:r w:rsidR="00FD5AA4">
        <w:rPr>
          <w:rFonts w:asciiTheme="minorHAnsi" w:hAnsiTheme="minorHAnsi" w:cstheme="minorHAnsi"/>
          <w:sz w:val="20"/>
          <w:szCs w:val="20"/>
        </w:rPr>
        <w:t xml:space="preserve"> El aprendizaje de nuevas secuencias de movimientos será desarrollado por dos dispositivos, el microprocesador, cuya función principal es lograr la coordinación de todos los dispositivos del robot. Y una red neuronal artificial, capaz de clasificar las secuencias de movimientos</w:t>
      </w:r>
      <w:r w:rsidR="001509E6">
        <w:rPr>
          <w:rFonts w:asciiTheme="minorHAnsi" w:hAnsiTheme="minorHAnsi" w:cstheme="minorHAnsi"/>
          <w:sz w:val="20"/>
          <w:szCs w:val="20"/>
        </w:rPr>
        <w:t>, aplicar aprendizaje artificial por refuerzo y entregar una secuencia de comandos al convertidor mecánico/eléctrico.</w:t>
      </w:r>
      <w:r w:rsidR="00004989">
        <w:rPr>
          <w:rFonts w:asciiTheme="minorHAnsi" w:hAnsiTheme="minorHAnsi" w:cstheme="minorHAnsi"/>
          <w:sz w:val="20"/>
          <w:szCs w:val="20"/>
        </w:rPr>
        <w:t xml:space="preserve"> El resultado final se puede observar en la figura 2.</w:t>
      </w:r>
    </w:p>
    <w:p w14:paraId="15A5EDEE" w14:textId="77777777" w:rsidR="00004989" w:rsidRDefault="00004989" w:rsidP="00134D73">
      <w:pPr>
        <w:spacing w:line="276" w:lineRule="auto"/>
        <w:rPr>
          <w:rFonts w:asciiTheme="minorHAnsi" w:hAnsiTheme="minorHAnsi" w:cstheme="minorHAnsi"/>
          <w:sz w:val="20"/>
          <w:szCs w:val="20"/>
        </w:rPr>
      </w:pPr>
    </w:p>
    <w:p w14:paraId="6A52ECE9" w14:textId="29C8BC1E" w:rsidR="00F3197D" w:rsidRPr="00D1288F" w:rsidRDefault="00D1288F" w:rsidP="00134D73">
      <w:pPr>
        <w:spacing w:line="276" w:lineRule="auto"/>
        <w:rPr>
          <w:rFonts w:asciiTheme="minorHAnsi" w:hAnsiTheme="minorHAnsi" w:cstheme="minorHAnsi"/>
          <w:b/>
          <w:bCs/>
          <w:sz w:val="20"/>
          <w:szCs w:val="20"/>
        </w:rPr>
      </w:pPr>
      <w:r w:rsidRPr="00D1288F">
        <w:rPr>
          <w:rFonts w:asciiTheme="minorHAnsi" w:hAnsiTheme="minorHAnsi" w:cstheme="minorHAnsi"/>
          <w:b/>
          <w:bCs/>
          <w:sz w:val="20"/>
          <w:szCs w:val="20"/>
        </w:rPr>
        <w:t>Figura 2.</w:t>
      </w:r>
    </w:p>
    <w:p w14:paraId="1AB8E737" w14:textId="3668EE92" w:rsidR="00283A0D" w:rsidRPr="00561B24" w:rsidRDefault="00561B24" w:rsidP="00134D73">
      <w:pPr>
        <w:spacing w:line="276" w:lineRule="auto"/>
        <w:rPr>
          <w:rFonts w:asciiTheme="minorHAnsi" w:hAnsiTheme="minorHAnsi" w:cstheme="minorHAnsi"/>
          <w:i/>
          <w:iCs/>
          <w:sz w:val="20"/>
          <w:szCs w:val="20"/>
        </w:rPr>
      </w:pPr>
      <w:r w:rsidRPr="00561B24">
        <w:rPr>
          <w:rFonts w:asciiTheme="minorHAnsi" w:hAnsiTheme="minorHAnsi" w:cstheme="minorHAnsi"/>
          <w:i/>
          <w:iCs/>
          <w:sz w:val="20"/>
          <w:szCs w:val="20"/>
        </w:rPr>
        <w:t>Diagrama en bloques de un sistema motriz artificial diseñado para realizar un movimiento secuencial.</w:t>
      </w:r>
    </w:p>
    <w:p w14:paraId="72953A77" w14:textId="77777777" w:rsidR="00561B24" w:rsidRDefault="00561B24" w:rsidP="00134D73">
      <w:pPr>
        <w:spacing w:line="276" w:lineRule="auto"/>
        <w:rPr>
          <w:rFonts w:asciiTheme="minorHAnsi" w:hAnsiTheme="minorHAnsi" w:cstheme="minorHAnsi"/>
          <w:sz w:val="20"/>
          <w:szCs w:val="20"/>
        </w:rPr>
      </w:pPr>
    </w:p>
    <w:p w14:paraId="64CADF94" w14:textId="5950D31A" w:rsidR="00283A0D" w:rsidRDefault="00311DB3" w:rsidP="00134D73">
      <w:pPr>
        <w:spacing w:line="276" w:lineRule="auto"/>
        <w:jc w:val="center"/>
        <w:rPr>
          <w:rFonts w:asciiTheme="minorHAnsi" w:hAnsiTheme="minorHAnsi" w:cstheme="minorHAnsi"/>
          <w:sz w:val="20"/>
          <w:szCs w:val="20"/>
        </w:rPr>
      </w:pPr>
      <w:r>
        <w:rPr>
          <w:rFonts w:asciiTheme="minorHAnsi" w:hAnsiTheme="minorHAnsi" w:cstheme="minorHAnsi"/>
          <w:noProof/>
          <w:sz w:val="20"/>
          <w:szCs w:val="20"/>
        </w:rPr>
        <w:drawing>
          <wp:inline distT="0" distB="0" distL="0" distR="0" wp14:anchorId="3344C58B" wp14:editId="0EDEABEA">
            <wp:extent cx="3383280" cy="2066188"/>
            <wp:effectExtent l="0" t="0" r="762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383451" cy="2066292"/>
                    </a:xfrm>
                    <a:prstGeom prst="rect">
                      <a:avLst/>
                    </a:prstGeom>
                  </pic:spPr>
                </pic:pic>
              </a:graphicData>
            </a:graphic>
          </wp:inline>
        </w:drawing>
      </w:r>
    </w:p>
    <w:p w14:paraId="0CBF6B4F" w14:textId="258DDCA1" w:rsidR="00333AE3" w:rsidRDefault="00333AE3" w:rsidP="00134D73">
      <w:pPr>
        <w:spacing w:line="276" w:lineRule="auto"/>
        <w:jc w:val="center"/>
        <w:rPr>
          <w:rFonts w:asciiTheme="minorHAnsi" w:hAnsiTheme="minorHAnsi" w:cstheme="minorHAnsi"/>
          <w:sz w:val="20"/>
          <w:szCs w:val="20"/>
        </w:rPr>
      </w:pPr>
      <w:r w:rsidRPr="00364E52">
        <w:rPr>
          <w:rFonts w:asciiTheme="minorHAnsi" w:hAnsiTheme="minorHAnsi" w:cstheme="minorHAnsi"/>
          <w:i/>
          <w:iCs/>
          <w:sz w:val="20"/>
          <w:szCs w:val="20"/>
        </w:rPr>
        <w:t>Nota</w:t>
      </w:r>
      <w:r>
        <w:rPr>
          <w:rFonts w:asciiTheme="minorHAnsi" w:hAnsiTheme="minorHAnsi" w:cstheme="minorHAnsi"/>
          <w:sz w:val="20"/>
          <w:szCs w:val="20"/>
        </w:rPr>
        <w:t>. Elaboración propia (2022).</w:t>
      </w:r>
    </w:p>
    <w:p w14:paraId="410B3001" w14:textId="7374B83B" w:rsidR="00F56E3E" w:rsidRDefault="00F56E3E" w:rsidP="00134D73">
      <w:pPr>
        <w:spacing w:line="276" w:lineRule="auto"/>
        <w:jc w:val="center"/>
        <w:rPr>
          <w:rFonts w:asciiTheme="minorHAnsi" w:hAnsiTheme="minorHAnsi" w:cstheme="minorHAnsi"/>
          <w:sz w:val="20"/>
          <w:szCs w:val="20"/>
        </w:rPr>
      </w:pPr>
    </w:p>
    <w:p w14:paraId="4D2D2007" w14:textId="77777777" w:rsidR="00495BC3" w:rsidRPr="00E87A0A" w:rsidRDefault="00495BC3" w:rsidP="00134D73">
      <w:pPr>
        <w:spacing w:line="276" w:lineRule="auto"/>
        <w:rPr>
          <w:b/>
          <w:bCs/>
          <w:sz w:val="22"/>
          <w:szCs w:val="22"/>
        </w:rPr>
      </w:pPr>
      <w:r w:rsidRPr="00E87A0A">
        <w:rPr>
          <w:b/>
          <w:bCs/>
          <w:sz w:val="22"/>
          <w:szCs w:val="22"/>
        </w:rPr>
        <w:t>Referencias</w:t>
      </w:r>
    </w:p>
    <w:p w14:paraId="5732948B" w14:textId="77777777" w:rsidR="00495BC3" w:rsidRPr="00E87A0A" w:rsidRDefault="00495BC3" w:rsidP="00134D73">
      <w:pPr>
        <w:spacing w:line="276" w:lineRule="auto"/>
        <w:rPr>
          <w:rFonts w:asciiTheme="minorHAnsi" w:hAnsiTheme="minorHAnsi" w:cstheme="minorHAnsi"/>
          <w:color w:val="auto"/>
          <w:sz w:val="20"/>
          <w:szCs w:val="20"/>
          <w:lang w:val="es-SV"/>
        </w:rPr>
      </w:pPr>
      <w:r w:rsidRPr="00E87A0A">
        <w:rPr>
          <w:rFonts w:asciiTheme="minorHAnsi" w:hAnsiTheme="minorHAnsi" w:cstheme="minorHAnsi"/>
          <w:color w:val="auto"/>
          <w:sz w:val="20"/>
          <w:szCs w:val="20"/>
        </w:rPr>
        <w:t xml:space="preserve">- </w:t>
      </w:r>
      <w:r w:rsidRPr="00E87A0A">
        <w:rPr>
          <w:rFonts w:asciiTheme="minorHAnsi" w:hAnsiTheme="minorHAnsi" w:cstheme="minorHAnsi"/>
          <w:color w:val="auto"/>
          <w:sz w:val="20"/>
          <w:szCs w:val="20"/>
          <w:shd w:val="clear" w:color="auto" w:fill="FFFFFF"/>
        </w:rPr>
        <w:t xml:space="preserve">Marín ME, </w:t>
      </w:r>
      <w:proofErr w:type="spellStart"/>
      <w:r w:rsidRPr="00E87A0A">
        <w:rPr>
          <w:rFonts w:asciiTheme="minorHAnsi" w:hAnsiTheme="minorHAnsi" w:cstheme="minorHAnsi"/>
          <w:color w:val="auto"/>
          <w:sz w:val="20"/>
          <w:szCs w:val="20"/>
          <w:shd w:val="clear" w:color="auto" w:fill="FFFFFF"/>
        </w:rPr>
        <w:t>Bramasco</w:t>
      </w:r>
      <w:proofErr w:type="spellEnd"/>
      <w:r w:rsidRPr="00E87A0A">
        <w:rPr>
          <w:rFonts w:asciiTheme="minorHAnsi" w:hAnsiTheme="minorHAnsi" w:cstheme="minorHAnsi"/>
          <w:color w:val="auto"/>
          <w:sz w:val="20"/>
          <w:szCs w:val="20"/>
          <w:shd w:val="clear" w:color="auto" w:fill="FFFFFF"/>
        </w:rPr>
        <w:t xml:space="preserve"> AA, Alonso VMA. </w:t>
      </w:r>
      <w:r w:rsidRPr="00E87A0A">
        <w:rPr>
          <w:rFonts w:asciiTheme="minorHAnsi" w:hAnsiTheme="minorHAnsi" w:cstheme="minorHAnsi"/>
          <w:i/>
          <w:iCs/>
          <w:color w:val="auto"/>
          <w:sz w:val="20"/>
          <w:szCs w:val="20"/>
          <w:shd w:val="clear" w:color="auto" w:fill="FFFFFF"/>
        </w:rPr>
        <w:t>Área motora suplementaria</w:t>
      </w:r>
      <w:r w:rsidRPr="00E87A0A">
        <w:rPr>
          <w:rFonts w:asciiTheme="minorHAnsi" w:hAnsiTheme="minorHAnsi" w:cstheme="minorHAnsi"/>
          <w:color w:val="auto"/>
          <w:sz w:val="20"/>
          <w:szCs w:val="20"/>
          <w:shd w:val="clear" w:color="auto" w:fill="FFFFFF"/>
        </w:rPr>
        <w:t>. </w:t>
      </w:r>
      <w:proofErr w:type="spellStart"/>
      <w:r w:rsidRPr="00E87A0A">
        <w:rPr>
          <w:rFonts w:asciiTheme="minorHAnsi" w:hAnsiTheme="minorHAnsi" w:cstheme="minorHAnsi"/>
          <w:color w:val="auto"/>
          <w:sz w:val="20"/>
          <w:szCs w:val="20"/>
          <w:shd w:val="clear" w:color="auto" w:fill="FFFFFF"/>
        </w:rPr>
        <w:t>Arch</w:t>
      </w:r>
      <w:proofErr w:type="spellEnd"/>
      <w:r w:rsidRPr="00E87A0A">
        <w:rPr>
          <w:rFonts w:asciiTheme="minorHAnsi" w:hAnsiTheme="minorHAnsi" w:cstheme="minorHAnsi"/>
          <w:color w:val="auto"/>
          <w:sz w:val="20"/>
          <w:szCs w:val="20"/>
          <w:shd w:val="clear" w:color="auto" w:fill="FFFFFF"/>
        </w:rPr>
        <w:t xml:space="preserve"> </w:t>
      </w:r>
      <w:proofErr w:type="spellStart"/>
      <w:r w:rsidRPr="00E87A0A">
        <w:rPr>
          <w:rFonts w:asciiTheme="minorHAnsi" w:hAnsiTheme="minorHAnsi" w:cstheme="minorHAnsi"/>
          <w:color w:val="auto"/>
          <w:sz w:val="20"/>
          <w:szCs w:val="20"/>
          <w:shd w:val="clear" w:color="auto" w:fill="FFFFFF"/>
        </w:rPr>
        <w:t>Neurocien</w:t>
      </w:r>
      <w:proofErr w:type="spellEnd"/>
      <w:r w:rsidRPr="00E87A0A">
        <w:rPr>
          <w:rFonts w:asciiTheme="minorHAnsi" w:hAnsiTheme="minorHAnsi" w:cstheme="minorHAnsi"/>
          <w:color w:val="auto"/>
          <w:sz w:val="20"/>
          <w:szCs w:val="20"/>
          <w:shd w:val="clear" w:color="auto" w:fill="FFFFFF"/>
        </w:rPr>
        <w:t>. 2008;13(2):118-124. Recuperado de https://www.medigraphic.com/cgi-bin/new/resumen.cgi?IDARTICULO=25822</w:t>
      </w:r>
    </w:p>
    <w:p w14:paraId="4A7976D5" w14:textId="73872122" w:rsidR="00495BC3" w:rsidRPr="00E87A0A" w:rsidRDefault="00495BC3" w:rsidP="00134D73">
      <w:pPr>
        <w:spacing w:line="276" w:lineRule="auto"/>
        <w:jc w:val="left"/>
        <w:rPr>
          <w:color w:val="auto"/>
          <w:sz w:val="20"/>
          <w:szCs w:val="20"/>
          <w:lang w:val="en-US"/>
        </w:rPr>
      </w:pPr>
      <w:r w:rsidRPr="00E87A0A">
        <w:rPr>
          <w:color w:val="auto"/>
          <w:sz w:val="20"/>
          <w:szCs w:val="20"/>
        </w:rPr>
        <w:t xml:space="preserve">- Pontificia Universidad de Chile, </w:t>
      </w:r>
      <w:r w:rsidRPr="00E87A0A">
        <w:rPr>
          <w:i/>
          <w:iCs/>
          <w:color w:val="auto"/>
          <w:sz w:val="20"/>
          <w:szCs w:val="20"/>
        </w:rPr>
        <w:t>Comunicación</w:t>
      </w:r>
      <w:r w:rsidRPr="00E87A0A">
        <w:rPr>
          <w:color w:val="auto"/>
          <w:sz w:val="20"/>
          <w:szCs w:val="20"/>
        </w:rPr>
        <w:t xml:space="preserve">. </w:t>
      </w:r>
      <w:r w:rsidRPr="00E87A0A">
        <w:rPr>
          <w:color w:val="auto"/>
          <w:sz w:val="20"/>
          <w:szCs w:val="20"/>
          <w:lang w:val="en-US"/>
        </w:rPr>
        <w:t>(</w:t>
      </w:r>
      <w:proofErr w:type="spellStart"/>
      <w:r w:rsidRPr="00E87A0A">
        <w:rPr>
          <w:color w:val="auto"/>
          <w:sz w:val="20"/>
          <w:szCs w:val="20"/>
          <w:lang w:val="en-US"/>
        </w:rPr>
        <w:t>s.f</w:t>
      </w:r>
      <w:proofErr w:type="spellEnd"/>
      <w:r w:rsidRPr="00E87A0A">
        <w:rPr>
          <w:color w:val="auto"/>
          <w:sz w:val="20"/>
          <w:szCs w:val="20"/>
          <w:lang w:val="en-US"/>
        </w:rPr>
        <w:t>).</w:t>
      </w:r>
      <w:r>
        <w:rPr>
          <w:color w:val="auto"/>
          <w:sz w:val="20"/>
          <w:szCs w:val="20"/>
          <w:lang w:val="en-US"/>
        </w:rPr>
        <w:t xml:space="preserve"> </w:t>
      </w:r>
      <w:r w:rsidRPr="00E87A0A">
        <w:rPr>
          <w:color w:val="auto"/>
          <w:sz w:val="20"/>
          <w:szCs w:val="20"/>
          <w:shd w:val="clear" w:color="auto" w:fill="FFFFFF"/>
          <w:lang w:val="en-US"/>
        </w:rPr>
        <w:t>https://www7.uc.cl/sw_educ/neurociencias/html/frame05.html</w:t>
      </w:r>
    </w:p>
    <w:p w14:paraId="5FCCB6C1" w14:textId="77777777" w:rsidR="00F56E3E" w:rsidRPr="00495BC3" w:rsidRDefault="00F56E3E" w:rsidP="00134D73">
      <w:pPr>
        <w:spacing w:line="276" w:lineRule="auto"/>
        <w:jc w:val="center"/>
        <w:rPr>
          <w:rFonts w:asciiTheme="minorHAnsi" w:hAnsiTheme="minorHAnsi" w:cstheme="minorHAnsi"/>
          <w:sz w:val="20"/>
          <w:szCs w:val="20"/>
          <w:lang w:val="en-US"/>
        </w:rPr>
      </w:pPr>
    </w:p>
    <w:p w14:paraId="3803E4F6" w14:textId="77777777" w:rsidR="00F973C0" w:rsidRPr="00495BC3" w:rsidRDefault="00F973C0" w:rsidP="00134D73">
      <w:pPr>
        <w:spacing w:line="276" w:lineRule="auto"/>
        <w:rPr>
          <w:rFonts w:asciiTheme="minorHAnsi" w:hAnsiTheme="minorHAnsi" w:cstheme="minorHAnsi"/>
          <w:sz w:val="20"/>
          <w:szCs w:val="20"/>
          <w:lang w:val="en-US"/>
        </w:rPr>
      </w:pPr>
    </w:p>
    <w:sectPr w:rsidR="00F973C0" w:rsidRPr="00495BC3" w:rsidSect="00086720">
      <w:headerReference w:type="default" r:id="rId10"/>
      <w:footerReference w:type="default" r:id="rId11"/>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BED66" w14:textId="77777777" w:rsidR="00E20D79" w:rsidRDefault="00E20D79" w:rsidP="00C50246">
      <w:pPr>
        <w:spacing w:line="240" w:lineRule="auto"/>
      </w:pPr>
      <w:r>
        <w:separator/>
      </w:r>
    </w:p>
  </w:endnote>
  <w:endnote w:type="continuationSeparator" w:id="0">
    <w:p w14:paraId="4D89D854" w14:textId="77777777" w:rsidR="00E20D79" w:rsidRDefault="00E20D79" w:rsidP="00C50246">
      <w:pPr>
        <w:spacing w:line="240" w:lineRule="auto"/>
      </w:pPr>
      <w:r>
        <w:continuationSeparator/>
      </w:r>
    </w:p>
  </w:endnote>
  <w:endnote w:type="continuationNotice" w:id="1">
    <w:p w14:paraId="09BBA4F0" w14:textId="77777777" w:rsidR="00E20D79" w:rsidRDefault="00E20D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altName w:val="Calibri"/>
    <w:panose1 w:val="00000000000000000000"/>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6693E"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658240" behindDoc="1" locked="0" layoutInCell="1" allowOverlap="0" wp14:anchorId="55A3779D" wp14:editId="7B30A59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480155"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DC1DE8">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3779D" id="Rectángulo 65" o:spid="_x0000_s1026" style="position:absolute;left:0;text-align:left;margin-left:11.25pt;margin-top:793.1pt;width:19.8pt;height:48.2pt;z-index:-251658240;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5E480155"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DC1DE8">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658241" behindDoc="0" locked="1" layoutInCell="1" allowOverlap="1" wp14:anchorId="144E613D" wp14:editId="1DF5158A">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2BD38"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E613D"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3202BD38"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63033A2" w14:textId="77777777" w:rsidR="0041334B" w:rsidRPr="00656B43" w:rsidRDefault="00086720" w:rsidP="00B96994">
    <w:pPr>
      <w:pStyle w:val="PiedepginaSecciones"/>
      <w:rPr>
        <w:color w:val="777777"/>
      </w:rPr>
    </w:pPr>
    <w:r>
      <w:t xml:space="preserve">Tema </w:t>
    </w:r>
    <w:r w:rsidR="00A34D0B">
      <w:t>6</w:t>
    </w:r>
    <w: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63CC2" w14:textId="77777777" w:rsidR="00E20D79" w:rsidRDefault="00E20D79" w:rsidP="00C50246">
      <w:pPr>
        <w:spacing w:line="240" w:lineRule="auto"/>
      </w:pPr>
      <w:r>
        <w:separator/>
      </w:r>
    </w:p>
  </w:footnote>
  <w:footnote w:type="continuationSeparator" w:id="0">
    <w:p w14:paraId="669AC0A0" w14:textId="77777777" w:rsidR="00E20D79" w:rsidRDefault="00E20D79" w:rsidP="00C50246">
      <w:pPr>
        <w:spacing w:line="240" w:lineRule="auto"/>
      </w:pPr>
      <w:r>
        <w:continuationSeparator/>
      </w:r>
    </w:p>
  </w:footnote>
  <w:footnote w:type="continuationNotice" w:id="1">
    <w:p w14:paraId="7F5BAE6E" w14:textId="77777777" w:rsidR="00E20D79" w:rsidRDefault="00E20D7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160AC9E9"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0562D881"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3C187015"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0909758"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F1A5F3A" w14:textId="77777777" w:rsidTr="001924C8">
      <w:trPr>
        <w:trHeight w:val="342"/>
      </w:trPr>
      <w:tc>
        <w:tcPr>
          <w:tcW w:w="2552" w:type="dxa"/>
          <w:vMerge w:val="restart"/>
        </w:tcPr>
        <w:p w14:paraId="36F0B94D" w14:textId="77777777" w:rsidR="00A90972" w:rsidRPr="00472B27" w:rsidRDefault="00A43779" w:rsidP="00C65063">
          <w:pPr>
            <w:pStyle w:val="Textocajaactividades"/>
          </w:pPr>
          <w:r>
            <w:t>Neurociencia Cognitiva</w:t>
          </w:r>
        </w:p>
      </w:tc>
      <w:tc>
        <w:tcPr>
          <w:tcW w:w="3827" w:type="dxa"/>
        </w:tcPr>
        <w:p w14:paraId="4C0187A7" w14:textId="670632C9" w:rsidR="00A90972" w:rsidRPr="00472B27" w:rsidRDefault="00A90972" w:rsidP="00A90972">
          <w:pPr>
            <w:pStyle w:val="Encabezado"/>
            <w:rPr>
              <w:sz w:val="22"/>
              <w:szCs w:val="22"/>
            </w:rPr>
          </w:pPr>
          <w:r w:rsidRPr="00472B27">
            <w:rPr>
              <w:sz w:val="22"/>
              <w:szCs w:val="22"/>
            </w:rPr>
            <w:t xml:space="preserve">Apellidos: </w:t>
          </w:r>
          <w:r w:rsidR="00F24255">
            <w:rPr>
              <w:sz w:val="22"/>
              <w:szCs w:val="22"/>
            </w:rPr>
            <w:t>Orellana Martínez</w:t>
          </w:r>
        </w:p>
      </w:tc>
      <w:tc>
        <w:tcPr>
          <w:tcW w:w="1831" w:type="dxa"/>
          <w:vMerge w:val="restart"/>
        </w:tcPr>
        <w:p w14:paraId="71BDF2D9" w14:textId="5D2821FE" w:rsidR="00A90972" w:rsidRPr="00472B27" w:rsidRDefault="00257429" w:rsidP="009C1CA9">
          <w:pPr>
            <w:pStyle w:val="Encabezado"/>
            <w:jc w:val="center"/>
            <w:rPr>
              <w:rFonts w:asciiTheme="minorHAnsi" w:hAnsiTheme="minorHAnsi"/>
            </w:rPr>
          </w:pPr>
          <w:r>
            <w:rPr>
              <w:rFonts w:asciiTheme="minorHAnsi" w:hAnsiTheme="minorHAnsi"/>
            </w:rPr>
            <w:t>19/12/2022</w:t>
          </w:r>
        </w:p>
      </w:tc>
    </w:tr>
    <w:tr w:rsidR="00A90972" w14:paraId="6EA4112F" w14:textId="77777777" w:rsidTr="001924C8">
      <w:trPr>
        <w:trHeight w:val="342"/>
      </w:trPr>
      <w:tc>
        <w:tcPr>
          <w:tcW w:w="2552" w:type="dxa"/>
          <w:vMerge/>
        </w:tcPr>
        <w:p w14:paraId="51C3F93A" w14:textId="77777777" w:rsidR="00A90972" w:rsidRDefault="00A90972" w:rsidP="00A90972">
          <w:pPr>
            <w:pStyle w:val="Encabezado"/>
          </w:pPr>
        </w:p>
      </w:tc>
      <w:tc>
        <w:tcPr>
          <w:tcW w:w="3827" w:type="dxa"/>
        </w:tcPr>
        <w:p w14:paraId="663D1902" w14:textId="2F1C073F" w:rsidR="00A90972" w:rsidRPr="00472B27" w:rsidRDefault="00A90972" w:rsidP="00A90972">
          <w:pPr>
            <w:pStyle w:val="Encabezado"/>
            <w:rPr>
              <w:sz w:val="22"/>
              <w:szCs w:val="22"/>
            </w:rPr>
          </w:pPr>
          <w:r w:rsidRPr="00472B27">
            <w:rPr>
              <w:sz w:val="22"/>
              <w:szCs w:val="22"/>
            </w:rPr>
            <w:t>Nombre:</w:t>
          </w:r>
          <w:r w:rsidR="00F24255">
            <w:rPr>
              <w:sz w:val="22"/>
              <w:szCs w:val="22"/>
            </w:rPr>
            <w:t xml:space="preserve"> Joel</w:t>
          </w:r>
        </w:p>
      </w:tc>
      <w:tc>
        <w:tcPr>
          <w:tcW w:w="1831" w:type="dxa"/>
          <w:vMerge/>
        </w:tcPr>
        <w:p w14:paraId="50F553FE" w14:textId="77777777" w:rsidR="00A90972" w:rsidRDefault="00A90972" w:rsidP="00A90972">
          <w:pPr>
            <w:pStyle w:val="Encabezado"/>
          </w:pPr>
        </w:p>
      </w:tc>
    </w:tr>
  </w:tbl>
  <w:p w14:paraId="27343714"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E9A2782"/>
    <w:multiLevelType w:val="multilevel"/>
    <w:tmpl w:val="B37C3B20"/>
    <w:numStyleLink w:val="VietasUNIR"/>
  </w:abstractNum>
  <w:abstractNum w:abstractNumId="8" w15:restartNumberingAfterBreak="0">
    <w:nsid w:val="2DD50359"/>
    <w:multiLevelType w:val="multilevel"/>
    <w:tmpl w:val="B37C3B20"/>
    <w:numStyleLink w:val="VietasUNIR"/>
  </w:abstractNum>
  <w:abstractNum w:abstractNumId="9" w15:restartNumberingAfterBreak="0">
    <w:nsid w:val="306A19DD"/>
    <w:multiLevelType w:val="multilevel"/>
    <w:tmpl w:val="FCB6914A"/>
    <w:numStyleLink w:val="VietasUNIRcombinada"/>
  </w:abstractNum>
  <w:abstractNum w:abstractNumId="10"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314134D7"/>
    <w:multiLevelType w:val="multilevel"/>
    <w:tmpl w:val="B37C3B20"/>
    <w:numStyleLink w:val="VietasUNIR"/>
  </w:abstractNum>
  <w:abstractNum w:abstractNumId="12" w15:restartNumberingAfterBreak="0">
    <w:nsid w:val="31C63678"/>
    <w:multiLevelType w:val="multilevel"/>
    <w:tmpl w:val="B0E0186E"/>
    <w:numStyleLink w:val="NmeracinTest"/>
  </w:abstractNum>
  <w:abstractNum w:abstractNumId="13" w15:restartNumberingAfterBreak="0">
    <w:nsid w:val="374D34AD"/>
    <w:multiLevelType w:val="multilevel"/>
    <w:tmpl w:val="B37C3B20"/>
    <w:numStyleLink w:val="VietasUNIR"/>
  </w:abstractNum>
  <w:abstractNum w:abstractNumId="14" w15:restartNumberingAfterBreak="0">
    <w:nsid w:val="3798755D"/>
    <w:multiLevelType w:val="multilevel"/>
    <w:tmpl w:val="B37C3B20"/>
    <w:numStyleLink w:val="VietasUNIR"/>
  </w:abstractNum>
  <w:abstractNum w:abstractNumId="15" w15:restartNumberingAfterBreak="0">
    <w:nsid w:val="4BE26EC1"/>
    <w:multiLevelType w:val="multilevel"/>
    <w:tmpl w:val="FCB6914A"/>
    <w:numStyleLink w:val="VietasUNIRcombinada"/>
  </w:abstractNum>
  <w:abstractNum w:abstractNumId="16" w15:restartNumberingAfterBreak="0">
    <w:nsid w:val="4D255449"/>
    <w:multiLevelType w:val="multilevel"/>
    <w:tmpl w:val="B37C3B20"/>
    <w:numStyleLink w:val="VietasUNIR"/>
  </w:abstractNum>
  <w:abstractNum w:abstractNumId="17" w15:restartNumberingAfterBreak="0">
    <w:nsid w:val="5418690A"/>
    <w:multiLevelType w:val="multilevel"/>
    <w:tmpl w:val="C9183B6A"/>
    <w:lvl w:ilvl="0">
      <w:start w:val="1"/>
      <w:numFmt w:val="decimal"/>
      <w:lvlText w:val="%1."/>
      <w:lvlJc w:val="right"/>
      <w:pPr>
        <w:ind w:left="320" w:hanging="230"/>
      </w:pPr>
    </w:lvl>
    <w:lvl w:ilvl="1">
      <w:start w:val="1"/>
      <w:numFmt w:val="upperLetter"/>
      <w:lvlText w:val="%2."/>
      <w:lvlJc w:val="right"/>
      <w:pPr>
        <w:ind w:left="560" w:hanging="230"/>
      </w:pPr>
    </w:lvl>
    <w:lvl w:ilvl="2">
      <w:start w:val="1"/>
      <w:numFmt w:val="decimal"/>
      <w:lvlText w:val="%3."/>
      <w:lvlJc w:val="right"/>
      <w:pPr>
        <w:ind w:left="800" w:hanging="230"/>
      </w:pPr>
    </w:lvl>
    <w:lvl w:ilvl="3">
      <w:start w:val="1"/>
      <w:numFmt w:val="lowerLetter"/>
      <w:lvlText w:val="%4)"/>
      <w:lvlJc w:val="right"/>
      <w:pPr>
        <w:ind w:left="1040" w:hanging="230"/>
      </w:pPr>
    </w:lvl>
    <w:lvl w:ilvl="4">
      <w:start w:val="1"/>
      <w:numFmt w:val="decimal"/>
      <w:lvlText w:val="(%5)"/>
      <w:lvlJc w:val="right"/>
      <w:pPr>
        <w:ind w:left="1280" w:hanging="230"/>
      </w:pPr>
    </w:lvl>
    <w:lvl w:ilvl="5">
      <w:start w:val="1"/>
      <w:numFmt w:val="lowerRoman"/>
      <w:lvlText w:val="%6)"/>
      <w:lvlJc w:val="right"/>
      <w:pPr>
        <w:ind w:left="1520" w:hanging="230"/>
      </w:pPr>
    </w:lvl>
    <w:lvl w:ilvl="6">
      <w:start w:val="1"/>
      <w:numFmt w:val="lowerLetter"/>
      <w:lvlText w:val="(%7)"/>
      <w:lvlJc w:val="right"/>
      <w:pPr>
        <w:ind w:left="1760" w:hanging="230"/>
      </w:pPr>
    </w:lvl>
    <w:lvl w:ilvl="7">
      <w:start w:val="1"/>
      <w:numFmt w:val="lowerRoman"/>
      <w:lvlText w:val="%8)"/>
      <w:lvlJc w:val="right"/>
      <w:pPr>
        <w:ind w:left="2000" w:hanging="230"/>
      </w:pPr>
    </w:lvl>
    <w:lvl w:ilvl="8">
      <w:start w:val="1"/>
      <w:numFmt w:val="upperLetter"/>
      <w:lvlText w:val="(%9)"/>
      <w:lvlJc w:val="right"/>
      <w:pPr>
        <w:ind w:left="2240" w:hanging="230"/>
      </w:pPr>
    </w:lvl>
  </w:abstractNum>
  <w:abstractNum w:abstractNumId="18"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8EB5908"/>
    <w:multiLevelType w:val="multilevel"/>
    <w:tmpl w:val="B37C3B20"/>
    <w:numStyleLink w:val="VietasUNIR"/>
  </w:abstractNum>
  <w:abstractNum w:abstractNumId="20"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C542083"/>
    <w:multiLevelType w:val="multilevel"/>
    <w:tmpl w:val="B0E0186E"/>
    <w:numStyleLink w:val="NmeracinTest"/>
  </w:abstractNum>
  <w:abstractNum w:abstractNumId="22" w15:restartNumberingAfterBreak="0">
    <w:nsid w:val="70193393"/>
    <w:multiLevelType w:val="hybridMultilevel"/>
    <w:tmpl w:val="F49A43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254355"/>
    <w:multiLevelType w:val="multilevel"/>
    <w:tmpl w:val="B37C3B20"/>
    <w:numStyleLink w:val="VietasUNIR"/>
  </w:abstractNum>
  <w:abstractNum w:abstractNumId="24"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60693613">
    <w:abstractNumId w:val="0"/>
  </w:num>
  <w:num w:numId="2" w16cid:durableId="228465235">
    <w:abstractNumId w:val="13"/>
  </w:num>
  <w:num w:numId="3" w16cid:durableId="1245405">
    <w:abstractNumId w:val="23"/>
  </w:num>
  <w:num w:numId="4" w16cid:durableId="2004430302">
    <w:abstractNumId w:val="14"/>
  </w:num>
  <w:num w:numId="5" w16cid:durableId="335113164">
    <w:abstractNumId w:val="7"/>
  </w:num>
  <w:num w:numId="6" w16cid:durableId="1635940064">
    <w:abstractNumId w:val="3"/>
  </w:num>
  <w:num w:numId="7" w16cid:durableId="62795293">
    <w:abstractNumId w:val="18"/>
  </w:num>
  <w:num w:numId="8" w16cid:durableId="41564472">
    <w:abstractNumId w:val="6"/>
  </w:num>
  <w:num w:numId="9" w16cid:durableId="528954197">
    <w:abstractNumId w:val="20"/>
  </w:num>
  <w:num w:numId="10" w16cid:durableId="1984308269">
    <w:abstractNumId w:val="1"/>
  </w:num>
  <w:num w:numId="11" w16cid:durableId="85923223">
    <w:abstractNumId w:val="24"/>
  </w:num>
  <w:num w:numId="12" w16cid:durableId="42490426">
    <w:abstractNumId w:val="2"/>
  </w:num>
  <w:num w:numId="13" w16cid:durableId="1299798737">
    <w:abstractNumId w:val="10"/>
  </w:num>
  <w:num w:numId="14" w16cid:durableId="27999104">
    <w:abstractNumId w:val="12"/>
  </w:num>
  <w:num w:numId="15" w16cid:durableId="1923220790">
    <w:abstractNumId w:val="19"/>
  </w:num>
  <w:num w:numId="16" w16cid:durableId="744423768">
    <w:abstractNumId w:val="16"/>
  </w:num>
  <w:num w:numId="17" w16cid:durableId="50470185">
    <w:abstractNumId w:val="11"/>
  </w:num>
  <w:num w:numId="18" w16cid:durableId="644313626">
    <w:abstractNumId w:val="21"/>
  </w:num>
  <w:num w:numId="19" w16cid:durableId="529145376">
    <w:abstractNumId w:val="4"/>
  </w:num>
  <w:num w:numId="20" w16cid:durableId="156464175">
    <w:abstractNumId w:val="9"/>
  </w:num>
  <w:num w:numId="21" w16cid:durableId="415441916">
    <w:abstractNumId w:val="15"/>
  </w:num>
  <w:num w:numId="22" w16cid:durableId="1618684479">
    <w:abstractNumId w:val="8"/>
  </w:num>
  <w:num w:numId="23" w16cid:durableId="1301154380">
    <w:abstractNumId w:val="5"/>
  </w:num>
  <w:num w:numId="24" w16cid:durableId="545681157">
    <w:abstractNumId w:val="17"/>
  </w:num>
  <w:num w:numId="25" w16cid:durableId="1860894864">
    <w:abstractNumId w:val="2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4989"/>
    <w:rsid w:val="0000514A"/>
    <w:rsid w:val="00006EA2"/>
    <w:rsid w:val="0001502C"/>
    <w:rsid w:val="00016003"/>
    <w:rsid w:val="00031C55"/>
    <w:rsid w:val="000458EE"/>
    <w:rsid w:val="00046184"/>
    <w:rsid w:val="0005157B"/>
    <w:rsid w:val="0005178B"/>
    <w:rsid w:val="00051CB3"/>
    <w:rsid w:val="00052A1F"/>
    <w:rsid w:val="00054229"/>
    <w:rsid w:val="00055C12"/>
    <w:rsid w:val="00056A2A"/>
    <w:rsid w:val="0005762B"/>
    <w:rsid w:val="00066D34"/>
    <w:rsid w:val="00072EEB"/>
    <w:rsid w:val="00076A78"/>
    <w:rsid w:val="00080B77"/>
    <w:rsid w:val="0008521E"/>
    <w:rsid w:val="00086720"/>
    <w:rsid w:val="00086795"/>
    <w:rsid w:val="00087952"/>
    <w:rsid w:val="0009320A"/>
    <w:rsid w:val="00095DF8"/>
    <w:rsid w:val="000967AE"/>
    <w:rsid w:val="000A331B"/>
    <w:rsid w:val="000A78DB"/>
    <w:rsid w:val="000C4BFF"/>
    <w:rsid w:val="000C4D94"/>
    <w:rsid w:val="000C68D7"/>
    <w:rsid w:val="000D3BA6"/>
    <w:rsid w:val="000D5FB9"/>
    <w:rsid w:val="000D5FEE"/>
    <w:rsid w:val="000D6C9F"/>
    <w:rsid w:val="000D6CAE"/>
    <w:rsid w:val="000E156D"/>
    <w:rsid w:val="000E4EDE"/>
    <w:rsid w:val="000F1443"/>
    <w:rsid w:val="000F3CB9"/>
    <w:rsid w:val="000F518E"/>
    <w:rsid w:val="000F5592"/>
    <w:rsid w:val="000F5C28"/>
    <w:rsid w:val="000F5E1B"/>
    <w:rsid w:val="000F7E60"/>
    <w:rsid w:val="00111C96"/>
    <w:rsid w:val="00112B38"/>
    <w:rsid w:val="00113206"/>
    <w:rsid w:val="00130DE8"/>
    <w:rsid w:val="00134D73"/>
    <w:rsid w:val="001357D5"/>
    <w:rsid w:val="00137CF9"/>
    <w:rsid w:val="00141CFB"/>
    <w:rsid w:val="001509E6"/>
    <w:rsid w:val="00161226"/>
    <w:rsid w:val="00163FBB"/>
    <w:rsid w:val="001658DF"/>
    <w:rsid w:val="001733C7"/>
    <w:rsid w:val="0018310A"/>
    <w:rsid w:val="00191D4C"/>
    <w:rsid w:val="0019470A"/>
    <w:rsid w:val="00194B1F"/>
    <w:rsid w:val="0019553C"/>
    <w:rsid w:val="00196EB1"/>
    <w:rsid w:val="001A140F"/>
    <w:rsid w:val="001A4EA0"/>
    <w:rsid w:val="001B64D3"/>
    <w:rsid w:val="001B7F82"/>
    <w:rsid w:val="001C1813"/>
    <w:rsid w:val="001D0997"/>
    <w:rsid w:val="001D1F3F"/>
    <w:rsid w:val="001D3AD6"/>
    <w:rsid w:val="001E38BB"/>
    <w:rsid w:val="001E6766"/>
    <w:rsid w:val="001E6B4E"/>
    <w:rsid w:val="001E737A"/>
    <w:rsid w:val="001F017C"/>
    <w:rsid w:val="001F1229"/>
    <w:rsid w:val="001F163E"/>
    <w:rsid w:val="001F19FD"/>
    <w:rsid w:val="001F69FE"/>
    <w:rsid w:val="00200BEB"/>
    <w:rsid w:val="0020102E"/>
    <w:rsid w:val="002011E8"/>
    <w:rsid w:val="0020230E"/>
    <w:rsid w:val="002036CA"/>
    <w:rsid w:val="002039FC"/>
    <w:rsid w:val="0020578E"/>
    <w:rsid w:val="00213401"/>
    <w:rsid w:val="0021511C"/>
    <w:rsid w:val="002244C2"/>
    <w:rsid w:val="00227368"/>
    <w:rsid w:val="00227800"/>
    <w:rsid w:val="00232EA4"/>
    <w:rsid w:val="00244B66"/>
    <w:rsid w:val="0024674E"/>
    <w:rsid w:val="00250A71"/>
    <w:rsid w:val="00253D39"/>
    <w:rsid w:val="00253DA9"/>
    <w:rsid w:val="00257429"/>
    <w:rsid w:val="00260B21"/>
    <w:rsid w:val="002619F8"/>
    <w:rsid w:val="00262087"/>
    <w:rsid w:val="00265403"/>
    <w:rsid w:val="0027322D"/>
    <w:rsid w:val="00273725"/>
    <w:rsid w:val="00277FAF"/>
    <w:rsid w:val="002811A5"/>
    <w:rsid w:val="002812C9"/>
    <w:rsid w:val="00283A0D"/>
    <w:rsid w:val="002845C6"/>
    <w:rsid w:val="0028659C"/>
    <w:rsid w:val="00293F96"/>
    <w:rsid w:val="002A1777"/>
    <w:rsid w:val="002A4F58"/>
    <w:rsid w:val="002A6286"/>
    <w:rsid w:val="002B3A8C"/>
    <w:rsid w:val="002B4308"/>
    <w:rsid w:val="002B5D04"/>
    <w:rsid w:val="002C037B"/>
    <w:rsid w:val="002C34D9"/>
    <w:rsid w:val="002C467C"/>
    <w:rsid w:val="002C64FB"/>
    <w:rsid w:val="002D3237"/>
    <w:rsid w:val="002E198B"/>
    <w:rsid w:val="002E5275"/>
    <w:rsid w:val="002E6FCB"/>
    <w:rsid w:val="002E769A"/>
    <w:rsid w:val="002F369C"/>
    <w:rsid w:val="002F51D4"/>
    <w:rsid w:val="002F5290"/>
    <w:rsid w:val="002F6A23"/>
    <w:rsid w:val="00302FF8"/>
    <w:rsid w:val="003117D6"/>
    <w:rsid w:val="00311DB3"/>
    <w:rsid w:val="00316AFC"/>
    <w:rsid w:val="00320378"/>
    <w:rsid w:val="003224A0"/>
    <w:rsid w:val="00327C72"/>
    <w:rsid w:val="00330DE5"/>
    <w:rsid w:val="00331B8A"/>
    <w:rsid w:val="003337B4"/>
    <w:rsid w:val="00333AE3"/>
    <w:rsid w:val="003369FB"/>
    <w:rsid w:val="0034363F"/>
    <w:rsid w:val="00343FD5"/>
    <w:rsid w:val="00351EC2"/>
    <w:rsid w:val="00360076"/>
    <w:rsid w:val="00361683"/>
    <w:rsid w:val="00363DED"/>
    <w:rsid w:val="00364E52"/>
    <w:rsid w:val="003700D1"/>
    <w:rsid w:val="00376572"/>
    <w:rsid w:val="00392BD1"/>
    <w:rsid w:val="003932E6"/>
    <w:rsid w:val="00394A34"/>
    <w:rsid w:val="003A10AB"/>
    <w:rsid w:val="003B37CB"/>
    <w:rsid w:val="003B6F6A"/>
    <w:rsid w:val="003C2275"/>
    <w:rsid w:val="003C4D34"/>
    <w:rsid w:val="003C50CC"/>
    <w:rsid w:val="003D0269"/>
    <w:rsid w:val="003D141E"/>
    <w:rsid w:val="003D16DC"/>
    <w:rsid w:val="003D5F24"/>
    <w:rsid w:val="003E2E18"/>
    <w:rsid w:val="003E6E97"/>
    <w:rsid w:val="003E6F13"/>
    <w:rsid w:val="003F5C94"/>
    <w:rsid w:val="003F6821"/>
    <w:rsid w:val="003F6F1D"/>
    <w:rsid w:val="0041266E"/>
    <w:rsid w:val="0041334B"/>
    <w:rsid w:val="00413379"/>
    <w:rsid w:val="00414382"/>
    <w:rsid w:val="004172DF"/>
    <w:rsid w:val="004238D1"/>
    <w:rsid w:val="004247D2"/>
    <w:rsid w:val="00446F8B"/>
    <w:rsid w:val="004476D3"/>
    <w:rsid w:val="004478AD"/>
    <w:rsid w:val="00452A8F"/>
    <w:rsid w:val="00455BA7"/>
    <w:rsid w:val="004567F9"/>
    <w:rsid w:val="00466671"/>
    <w:rsid w:val="00472B27"/>
    <w:rsid w:val="00482F5D"/>
    <w:rsid w:val="004877C3"/>
    <w:rsid w:val="0049542E"/>
    <w:rsid w:val="00495BC3"/>
    <w:rsid w:val="004A1A48"/>
    <w:rsid w:val="004A2B5A"/>
    <w:rsid w:val="004B30DE"/>
    <w:rsid w:val="004B7249"/>
    <w:rsid w:val="004D4F93"/>
    <w:rsid w:val="004E1547"/>
    <w:rsid w:val="004E5487"/>
    <w:rsid w:val="004F1492"/>
    <w:rsid w:val="004F4276"/>
    <w:rsid w:val="004F5D83"/>
    <w:rsid w:val="0050234E"/>
    <w:rsid w:val="00507E5B"/>
    <w:rsid w:val="005131BE"/>
    <w:rsid w:val="00516747"/>
    <w:rsid w:val="00522951"/>
    <w:rsid w:val="00525591"/>
    <w:rsid w:val="005326C2"/>
    <w:rsid w:val="005366C0"/>
    <w:rsid w:val="005463ED"/>
    <w:rsid w:val="00551A69"/>
    <w:rsid w:val="00555B62"/>
    <w:rsid w:val="00556E95"/>
    <w:rsid w:val="00560BFB"/>
    <w:rsid w:val="00561B24"/>
    <w:rsid w:val="00562E0C"/>
    <w:rsid w:val="00563F6C"/>
    <w:rsid w:val="00564A41"/>
    <w:rsid w:val="00575580"/>
    <w:rsid w:val="00577BEC"/>
    <w:rsid w:val="0058112D"/>
    <w:rsid w:val="00587325"/>
    <w:rsid w:val="005A2FA7"/>
    <w:rsid w:val="005C1D3F"/>
    <w:rsid w:val="005D63CB"/>
    <w:rsid w:val="005E0B6D"/>
    <w:rsid w:val="005E6742"/>
    <w:rsid w:val="005E78E9"/>
    <w:rsid w:val="005F037F"/>
    <w:rsid w:val="005F240A"/>
    <w:rsid w:val="005F2851"/>
    <w:rsid w:val="005F5EFD"/>
    <w:rsid w:val="00603FF7"/>
    <w:rsid w:val="00606683"/>
    <w:rsid w:val="00611689"/>
    <w:rsid w:val="00613DB8"/>
    <w:rsid w:val="00620388"/>
    <w:rsid w:val="006223FA"/>
    <w:rsid w:val="00622463"/>
    <w:rsid w:val="006227CB"/>
    <w:rsid w:val="006311BF"/>
    <w:rsid w:val="0063447D"/>
    <w:rsid w:val="00634B6C"/>
    <w:rsid w:val="00641AB2"/>
    <w:rsid w:val="006467F9"/>
    <w:rsid w:val="0065243B"/>
    <w:rsid w:val="00656B43"/>
    <w:rsid w:val="006613F9"/>
    <w:rsid w:val="006649E3"/>
    <w:rsid w:val="00664F67"/>
    <w:rsid w:val="0066551B"/>
    <w:rsid w:val="00665ED3"/>
    <w:rsid w:val="00674185"/>
    <w:rsid w:val="00676B97"/>
    <w:rsid w:val="00681658"/>
    <w:rsid w:val="006825B0"/>
    <w:rsid w:val="00690D10"/>
    <w:rsid w:val="00692316"/>
    <w:rsid w:val="00693FE6"/>
    <w:rsid w:val="006A210E"/>
    <w:rsid w:val="006B0A3B"/>
    <w:rsid w:val="006B3743"/>
    <w:rsid w:val="006B683F"/>
    <w:rsid w:val="006C52A0"/>
    <w:rsid w:val="006C67B8"/>
    <w:rsid w:val="006C7BB7"/>
    <w:rsid w:val="006D0569"/>
    <w:rsid w:val="006D1870"/>
    <w:rsid w:val="006D27EB"/>
    <w:rsid w:val="006D2CA0"/>
    <w:rsid w:val="006D3B55"/>
    <w:rsid w:val="006E3957"/>
    <w:rsid w:val="006F1F32"/>
    <w:rsid w:val="006F5095"/>
    <w:rsid w:val="006F7317"/>
    <w:rsid w:val="006F79F1"/>
    <w:rsid w:val="00702914"/>
    <w:rsid w:val="00703B95"/>
    <w:rsid w:val="007072B2"/>
    <w:rsid w:val="00710277"/>
    <w:rsid w:val="007116FA"/>
    <w:rsid w:val="00711B4D"/>
    <w:rsid w:val="00712024"/>
    <w:rsid w:val="007137C7"/>
    <w:rsid w:val="0072465C"/>
    <w:rsid w:val="00727DC3"/>
    <w:rsid w:val="00732FC1"/>
    <w:rsid w:val="0073726F"/>
    <w:rsid w:val="00744D29"/>
    <w:rsid w:val="00745244"/>
    <w:rsid w:val="0074594F"/>
    <w:rsid w:val="00756CD6"/>
    <w:rsid w:val="007616AA"/>
    <w:rsid w:val="00765AA5"/>
    <w:rsid w:val="007878C2"/>
    <w:rsid w:val="00790FC0"/>
    <w:rsid w:val="00791DAC"/>
    <w:rsid w:val="00797040"/>
    <w:rsid w:val="007A0245"/>
    <w:rsid w:val="007A34FD"/>
    <w:rsid w:val="007B15E7"/>
    <w:rsid w:val="007C0189"/>
    <w:rsid w:val="007C1E0E"/>
    <w:rsid w:val="007C2659"/>
    <w:rsid w:val="007C6262"/>
    <w:rsid w:val="007D00F6"/>
    <w:rsid w:val="007D1B3E"/>
    <w:rsid w:val="007D1CD5"/>
    <w:rsid w:val="007D1E15"/>
    <w:rsid w:val="007E1623"/>
    <w:rsid w:val="007E1C15"/>
    <w:rsid w:val="007E4840"/>
    <w:rsid w:val="007E5D27"/>
    <w:rsid w:val="007F22B5"/>
    <w:rsid w:val="007F691E"/>
    <w:rsid w:val="0080425D"/>
    <w:rsid w:val="00816222"/>
    <w:rsid w:val="00816578"/>
    <w:rsid w:val="00816ECB"/>
    <w:rsid w:val="00817F33"/>
    <w:rsid w:val="00823702"/>
    <w:rsid w:val="00824C6E"/>
    <w:rsid w:val="00824D80"/>
    <w:rsid w:val="00824F89"/>
    <w:rsid w:val="00826A4C"/>
    <w:rsid w:val="0083178B"/>
    <w:rsid w:val="00833D00"/>
    <w:rsid w:val="0083542E"/>
    <w:rsid w:val="0083582D"/>
    <w:rsid w:val="008362CA"/>
    <w:rsid w:val="00845825"/>
    <w:rsid w:val="00845D5C"/>
    <w:rsid w:val="00851B5C"/>
    <w:rsid w:val="00866EC2"/>
    <w:rsid w:val="00872022"/>
    <w:rsid w:val="008737FA"/>
    <w:rsid w:val="008745E4"/>
    <w:rsid w:val="00874D78"/>
    <w:rsid w:val="00877D77"/>
    <w:rsid w:val="008807AF"/>
    <w:rsid w:val="0088459B"/>
    <w:rsid w:val="00885F10"/>
    <w:rsid w:val="00894F6D"/>
    <w:rsid w:val="00897944"/>
    <w:rsid w:val="008A3073"/>
    <w:rsid w:val="008A5655"/>
    <w:rsid w:val="008B16BB"/>
    <w:rsid w:val="008B6154"/>
    <w:rsid w:val="008C09DB"/>
    <w:rsid w:val="008D2E81"/>
    <w:rsid w:val="008D3E1F"/>
    <w:rsid w:val="008E1670"/>
    <w:rsid w:val="008E2AB5"/>
    <w:rsid w:val="008F0709"/>
    <w:rsid w:val="008F1E4C"/>
    <w:rsid w:val="00917348"/>
    <w:rsid w:val="00923825"/>
    <w:rsid w:val="0092574D"/>
    <w:rsid w:val="00935FD2"/>
    <w:rsid w:val="009400C5"/>
    <w:rsid w:val="009434C7"/>
    <w:rsid w:val="009435B5"/>
    <w:rsid w:val="00944286"/>
    <w:rsid w:val="009451FE"/>
    <w:rsid w:val="0095328C"/>
    <w:rsid w:val="009546DA"/>
    <w:rsid w:val="009563DF"/>
    <w:rsid w:val="00960D8A"/>
    <w:rsid w:val="00962EC2"/>
    <w:rsid w:val="00976D1B"/>
    <w:rsid w:val="0098228A"/>
    <w:rsid w:val="009848BD"/>
    <w:rsid w:val="00987B51"/>
    <w:rsid w:val="009959A6"/>
    <w:rsid w:val="009A1065"/>
    <w:rsid w:val="009A31EB"/>
    <w:rsid w:val="009A3C7C"/>
    <w:rsid w:val="009A4CF7"/>
    <w:rsid w:val="009A5BA8"/>
    <w:rsid w:val="009B0764"/>
    <w:rsid w:val="009B61E5"/>
    <w:rsid w:val="009B6E69"/>
    <w:rsid w:val="009C00B9"/>
    <w:rsid w:val="009C0B34"/>
    <w:rsid w:val="009C1CA9"/>
    <w:rsid w:val="009C2BF3"/>
    <w:rsid w:val="009C592F"/>
    <w:rsid w:val="009D10D7"/>
    <w:rsid w:val="009D6F1F"/>
    <w:rsid w:val="009E43FD"/>
    <w:rsid w:val="009E7461"/>
    <w:rsid w:val="009E76FD"/>
    <w:rsid w:val="009F18E9"/>
    <w:rsid w:val="009F529A"/>
    <w:rsid w:val="009F568B"/>
    <w:rsid w:val="009F7B85"/>
    <w:rsid w:val="00A17600"/>
    <w:rsid w:val="00A20F71"/>
    <w:rsid w:val="00A31DF7"/>
    <w:rsid w:val="00A34D0B"/>
    <w:rsid w:val="00A42D56"/>
    <w:rsid w:val="00A434E9"/>
    <w:rsid w:val="00A43779"/>
    <w:rsid w:val="00A4761C"/>
    <w:rsid w:val="00A60E8D"/>
    <w:rsid w:val="00A67DBC"/>
    <w:rsid w:val="00A71D6D"/>
    <w:rsid w:val="00A76AA2"/>
    <w:rsid w:val="00A76D45"/>
    <w:rsid w:val="00A80D9E"/>
    <w:rsid w:val="00A82AD1"/>
    <w:rsid w:val="00A90972"/>
    <w:rsid w:val="00A9140C"/>
    <w:rsid w:val="00AB2790"/>
    <w:rsid w:val="00AB2DE2"/>
    <w:rsid w:val="00AC3F68"/>
    <w:rsid w:val="00AC4151"/>
    <w:rsid w:val="00AD4F85"/>
    <w:rsid w:val="00AE18F0"/>
    <w:rsid w:val="00AE6A46"/>
    <w:rsid w:val="00AE6EEF"/>
    <w:rsid w:val="00B0196C"/>
    <w:rsid w:val="00B03326"/>
    <w:rsid w:val="00B04AF8"/>
    <w:rsid w:val="00B064E6"/>
    <w:rsid w:val="00B0793D"/>
    <w:rsid w:val="00B13BD1"/>
    <w:rsid w:val="00B1656E"/>
    <w:rsid w:val="00B22F15"/>
    <w:rsid w:val="00B31C38"/>
    <w:rsid w:val="00B367F3"/>
    <w:rsid w:val="00B407F7"/>
    <w:rsid w:val="00B417CD"/>
    <w:rsid w:val="00B50B40"/>
    <w:rsid w:val="00B64265"/>
    <w:rsid w:val="00B72D4C"/>
    <w:rsid w:val="00B8087F"/>
    <w:rsid w:val="00B814A5"/>
    <w:rsid w:val="00B86981"/>
    <w:rsid w:val="00B940CA"/>
    <w:rsid w:val="00B96700"/>
    <w:rsid w:val="00B96994"/>
    <w:rsid w:val="00BA14FF"/>
    <w:rsid w:val="00BA172C"/>
    <w:rsid w:val="00BA17EF"/>
    <w:rsid w:val="00BA725C"/>
    <w:rsid w:val="00BB1161"/>
    <w:rsid w:val="00BC2EB1"/>
    <w:rsid w:val="00BD2D69"/>
    <w:rsid w:val="00BE65ED"/>
    <w:rsid w:val="00BE6B66"/>
    <w:rsid w:val="00BF4B49"/>
    <w:rsid w:val="00C006FD"/>
    <w:rsid w:val="00C01390"/>
    <w:rsid w:val="00C02629"/>
    <w:rsid w:val="00C042A4"/>
    <w:rsid w:val="00C16D13"/>
    <w:rsid w:val="00C26997"/>
    <w:rsid w:val="00C27904"/>
    <w:rsid w:val="00C34C2E"/>
    <w:rsid w:val="00C37777"/>
    <w:rsid w:val="00C42A5E"/>
    <w:rsid w:val="00C446B8"/>
    <w:rsid w:val="00C4595C"/>
    <w:rsid w:val="00C46610"/>
    <w:rsid w:val="00C50246"/>
    <w:rsid w:val="00C65063"/>
    <w:rsid w:val="00C67873"/>
    <w:rsid w:val="00C75CBF"/>
    <w:rsid w:val="00C84200"/>
    <w:rsid w:val="00C8543E"/>
    <w:rsid w:val="00C857CF"/>
    <w:rsid w:val="00C870D5"/>
    <w:rsid w:val="00C876E4"/>
    <w:rsid w:val="00C91A08"/>
    <w:rsid w:val="00C92BE5"/>
    <w:rsid w:val="00C9773A"/>
    <w:rsid w:val="00CA44A1"/>
    <w:rsid w:val="00CC22FD"/>
    <w:rsid w:val="00CD6448"/>
    <w:rsid w:val="00CD7181"/>
    <w:rsid w:val="00CE2C08"/>
    <w:rsid w:val="00CF1CAE"/>
    <w:rsid w:val="00CF45C2"/>
    <w:rsid w:val="00CF48A0"/>
    <w:rsid w:val="00CF5C8A"/>
    <w:rsid w:val="00D05107"/>
    <w:rsid w:val="00D1089E"/>
    <w:rsid w:val="00D1158E"/>
    <w:rsid w:val="00D11930"/>
    <w:rsid w:val="00D11ECE"/>
    <w:rsid w:val="00D1288F"/>
    <w:rsid w:val="00D17377"/>
    <w:rsid w:val="00D21CDC"/>
    <w:rsid w:val="00D25DEF"/>
    <w:rsid w:val="00D3003F"/>
    <w:rsid w:val="00D30434"/>
    <w:rsid w:val="00D33335"/>
    <w:rsid w:val="00D3349B"/>
    <w:rsid w:val="00D336EC"/>
    <w:rsid w:val="00D37422"/>
    <w:rsid w:val="00D40AEE"/>
    <w:rsid w:val="00D43024"/>
    <w:rsid w:val="00D44A38"/>
    <w:rsid w:val="00D511BC"/>
    <w:rsid w:val="00D522FB"/>
    <w:rsid w:val="00D54ADA"/>
    <w:rsid w:val="00D56D08"/>
    <w:rsid w:val="00D664C7"/>
    <w:rsid w:val="00D723DB"/>
    <w:rsid w:val="00D72FF4"/>
    <w:rsid w:val="00D74F0A"/>
    <w:rsid w:val="00D771BD"/>
    <w:rsid w:val="00D80199"/>
    <w:rsid w:val="00D901FA"/>
    <w:rsid w:val="00D92BE4"/>
    <w:rsid w:val="00D95965"/>
    <w:rsid w:val="00DA1A7B"/>
    <w:rsid w:val="00DA4A6D"/>
    <w:rsid w:val="00DA52EB"/>
    <w:rsid w:val="00DA6FF8"/>
    <w:rsid w:val="00DB4BD9"/>
    <w:rsid w:val="00DB5335"/>
    <w:rsid w:val="00DC1DE8"/>
    <w:rsid w:val="00DC3808"/>
    <w:rsid w:val="00DC4C78"/>
    <w:rsid w:val="00DD0B32"/>
    <w:rsid w:val="00DD2649"/>
    <w:rsid w:val="00DE4822"/>
    <w:rsid w:val="00DF0BC0"/>
    <w:rsid w:val="00DF0E36"/>
    <w:rsid w:val="00DF6BC6"/>
    <w:rsid w:val="00DF784B"/>
    <w:rsid w:val="00E131C3"/>
    <w:rsid w:val="00E144E3"/>
    <w:rsid w:val="00E14757"/>
    <w:rsid w:val="00E170B6"/>
    <w:rsid w:val="00E20D79"/>
    <w:rsid w:val="00E2314E"/>
    <w:rsid w:val="00E300D2"/>
    <w:rsid w:val="00E45E09"/>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17DC"/>
    <w:rsid w:val="00EC2261"/>
    <w:rsid w:val="00EC22B5"/>
    <w:rsid w:val="00EC4F65"/>
    <w:rsid w:val="00EC5B06"/>
    <w:rsid w:val="00EC60F0"/>
    <w:rsid w:val="00EC6336"/>
    <w:rsid w:val="00ED3160"/>
    <w:rsid w:val="00ED4A4F"/>
    <w:rsid w:val="00ED56EF"/>
    <w:rsid w:val="00ED6BDC"/>
    <w:rsid w:val="00EE3286"/>
    <w:rsid w:val="00EE521E"/>
    <w:rsid w:val="00EE6C97"/>
    <w:rsid w:val="00EF0D3C"/>
    <w:rsid w:val="00F02C0D"/>
    <w:rsid w:val="00F0370C"/>
    <w:rsid w:val="00F04D2C"/>
    <w:rsid w:val="00F04F5C"/>
    <w:rsid w:val="00F05C99"/>
    <w:rsid w:val="00F110C1"/>
    <w:rsid w:val="00F12301"/>
    <w:rsid w:val="00F140A7"/>
    <w:rsid w:val="00F154BB"/>
    <w:rsid w:val="00F15ACB"/>
    <w:rsid w:val="00F15EA0"/>
    <w:rsid w:val="00F16F2F"/>
    <w:rsid w:val="00F20B66"/>
    <w:rsid w:val="00F22D8E"/>
    <w:rsid w:val="00F24255"/>
    <w:rsid w:val="00F3027B"/>
    <w:rsid w:val="00F3197D"/>
    <w:rsid w:val="00F35151"/>
    <w:rsid w:val="00F403FC"/>
    <w:rsid w:val="00F4274A"/>
    <w:rsid w:val="00F4479F"/>
    <w:rsid w:val="00F46137"/>
    <w:rsid w:val="00F5055C"/>
    <w:rsid w:val="00F55F67"/>
    <w:rsid w:val="00F56E3E"/>
    <w:rsid w:val="00F617AA"/>
    <w:rsid w:val="00F63170"/>
    <w:rsid w:val="00F63300"/>
    <w:rsid w:val="00F65B6D"/>
    <w:rsid w:val="00F719D6"/>
    <w:rsid w:val="00F736A2"/>
    <w:rsid w:val="00F77A3B"/>
    <w:rsid w:val="00F973C0"/>
    <w:rsid w:val="00FA5FF9"/>
    <w:rsid w:val="00FB0A6F"/>
    <w:rsid w:val="00FB340F"/>
    <w:rsid w:val="00FB6EA0"/>
    <w:rsid w:val="00FC26C2"/>
    <w:rsid w:val="00FC4278"/>
    <w:rsid w:val="00FC582A"/>
    <w:rsid w:val="00FD1A84"/>
    <w:rsid w:val="00FD5AA4"/>
    <w:rsid w:val="00FD6625"/>
    <w:rsid w:val="00FD7A4E"/>
    <w:rsid w:val="00FE65DA"/>
    <w:rsid w:val="00FF1660"/>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546DA"/>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8"/>
    <w:semiHidden/>
    <w:unhideWhenUsed/>
    <w:qFormat/>
    <w:rsid w:val="00141CFB"/>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8"/>
    <w:semiHidden/>
    <w:unhideWhenUsed/>
    <w:qFormat/>
    <w:rsid w:val="00141CFB"/>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8"/>
    <w:semiHidden/>
    <w:unhideWhenUsed/>
    <w:qFormat/>
    <w:rsid w:val="00141CFB"/>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8"/>
    <w:semiHidden/>
    <w:unhideWhenUsed/>
    <w:qFormat/>
    <w:rsid w:val="00141CFB"/>
    <w:pPr>
      <w:keepNext/>
      <w:keepLines/>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8"/>
    <w:semiHidden/>
    <w:unhideWhenUsed/>
    <w:qFormat/>
    <w:rsid w:val="00141CF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Ttulo3Car">
    <w:name w:val="Título 3 Car"/>
    <w:basedOn w:val="Fuentedeprrafopredeter"/>
    <w:link w:val="Ttulo3"/>
    <w:uiPriority w:val="98"/>
    <w:semiHidden/>
    <w:rsid w:val="00141CFB"/>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8"/>
    <w:semiHidden/>
    <w:rsid w:val="00141CFB"/>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8"/>
    <w:semiHidden/>
    <w:rsid w:val="00141CFB"/>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8"/>
    <w:semiHidden/>
    <w:rsid w:val="00141CFB"/>
    <w:rPr>
      <w:rFonts w:asciiTheme="majorHAnsi" w:eastAsiaTheme="majorEastAsia" w:hAnsiTheme="majorHAnsi" w:cstheme="majorBidi"/>
      <w:color w:val="1F4D78" w:themeColor="accent1" w:themeShade="7F"/>
      <w:sz w:val="24"/>
      <w:szCs w:val="24"/>
      <w:lang w:eastAsia="es-ES"/>
    </w:rPr>
  </w:style>
  <w:style w:type="character" w:customStyle="1" w:styleId="Ttulo7Car">
    <w:name w:val="Título 7 Car"/>
    <w:basedOn w:val="Fuentedeprrafopredeter"/>
    <w:link w:val="Ttulo7"/>
    <w:uiPriority w:val="98"/>
    <w:semiHidden/>
    <w:rsid w:val="00141CFB"/>
    <w:rPr>
      <w:rFonts w:asciiTheme="majorHAnsi" w:eastAsiaTheme="majorEastAsia" w:hAnsiTheme="majorHAnsi" w:cstheme="majorBidi"/>
      <w:i/>
      <w:iCs/>
      <w:color w:val="1F4D78" w:themeColor="accent1" w:themeShade="7F"/>
      <w:sz w:val="24"/>
      <w:szCs w:val="24"/>
      <w:lang w:eastAsia="es-ES"/>
    </w:rPr>
  </w:style>
  <w:style w:type="paragraph" w:customStyle="1" w:styleId="NoteText">
    <w:name w:val="Note Text"/>
    <w:qFormat/>
    <w:rsid w:val="00141CFB"/>
    <w:pPr>
      <w:spacing w:after="0" w:line="240" w:lineRule="auto"/>
    </w:pPr>
    <w:rPr>
      <w:rFonts w:ascii="Helvetica Neue" w:hAnsi="Helvetica Neue" w:cs="Times New Roman"/>
      <w:color w:val="737373"/>
      <w:sz w:val="26"/>
      <w:szCs w:val="20"/>
    </w:rPr>
  </w:style>
  <w:style w:type="character" w:styleId="Mencinsinresolver">
    <w:name w:val="Unresolved Mention"/>
    <w:basedOn w:val="Fuentedeprrafopredeter"/>
    <w:uiPriority w:val="99"/>
    <w:semiHidden/>
    <w:unhideWhenUsed/>
    <w:rsid w:val="00232EA4"/>
    <w:rPr>
      <w:color w:val="605E5C"/>
      <w:shd w:val="clear" w:color="auto" w:fill="E1DFDD"/>
    </w:rPr>
  </w:style>
  <w:style w:type="character" w:customStyle="1" w:styleId="apple-converted-space">
    <w:name w:val="apple-converted-space"/>
    <w:basedOn w:val="Fuentedeprrafopredeter"/>
    <w:rsid w:val="00F56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20Zalduendo\AppData\Roaming\Microsoft\Templates\PlantillaUNIR.dotm" TargetMode="Externa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6BDEB-15C4-4730-A46A-E13219A4D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PlantillaUNIR.dotm</Template>
  <TotalTime>0</TotalTime>
  <Pages>3</Pages>
  <Words>1287</Words>
  <Characters>7081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joel orellana martinez</cp:lastModifiedBy>
  <cp:revision>2</cp:revision>
  <cp:lastPrinted>2017-09-08T09:41:00Z</cp:lastPrinted>
  <dcterms:created xsi:type="dcterms:W3CDTF">2022-12-19T04:51:00Z</dcterms:created>
  <dcterms:modified xsi:type="dcterms:W3CDTF">2022-12-19T04:51:00Z</dcterms:modified>
</cp:coreProperties>
</file>