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40AF3E26"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all for joining me today. My name is Joel Himes, and I'm excited to present my project on Niger's Political Shift</w:t>
      </w:r>
      <w:r w:rsidR="00F276FA">
        <w:rPr>
          <w:rFonts w:ascii="Times New Roman" w:eastAsia="Times New Roman" w:hAnsi="Times New Roman" w:cs="Times New Roman"/>
          <w:color w:val="000000" w:themeColor="text1"/>
          <w:kern w:val="0"/>
          <w14:ligatures w14:val="none"/>
        </w:rPr>
        <w:t xml:space="preserve"> over time.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 this presentation, we will delve into the complexities of Niger's political landscape, exploring key indicators and historical events that contributed to the country's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1DF01FCF"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77D7C0B5" w:rsidR="005F6799" w:rsidRDefault="00F276FA"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 quick look</w:t>
      </w:r>
      <w:r w:rsidR="005F6799" w:rsidRPr="005F6799">
        <w:rPr>
          <w:rFonts w:ascii="Times New Roman" w:eastAsia="Times New Roman" w:hAnsi="Times New Roman" w:cs="Times New Roman"/>
          <w:color w:val="000000" w:themeColor="text1"/>
          <w:kern w:val="0"/>
          <w14:ligatures w14:val="none"/>
        </w:rPr>
        <w:t xml:space="preserve"> Niger's </w:t>
      </w:r>
      <w:r>
        <w:rPr>
          <w:rFonts w:ascii="Times New Roman" w:eastAsia="Times New Roman" w:hAnsi="Times New Roman" w:cs="Times New Roman"/>
          <w:color w:val="000000" w:themeColor="text1"/>
          <w:kern w:val="0"/>
          <w14:ligatures w14:val="none"/>
        </w:rPr>
        <w:t xml:space="preserve">Shakey leadership </w:t>
      </w:r>
      <w:r w:rsidR="005F6799" w:rsidRPr="005F6799">
        <w:rPr>
          <w:rFonts w:ascii="Times New Roman" w:eastAsia="Times New Roman" w:hAnsi="Times New Roman" w:cs="Times New Roman"/>
          <w:color w:val="000000" w:themeColor="text1"/>
          <w:kern w:val="0"/>
          <w14:ligatures w14:val="none"/>
        </w:rPr>
        <w:t>journey through nearly three decades</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3147AD94"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35883D33"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Niger’s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464AE42D"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Understanding Niger's political instability is crucial for various stakeholders</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F276FA">
        <w:rPr>
          <w:rFonts w:ascii="Times New Roman" w:eastAsia="Times New Roman" w:hAnsi="Times New Roman" w:cs="Times New Roman"/>
          <w:color w:val="000000" w:themeColor="text1"/>
          <w:kern w:val="0"/>
          <w14:ligatures w14:val="none"/>
        </w:rPr>
        <w:t xml:space="preserve"> in the region</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7CFD0D65"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by an Analytical Goal</w:t>
      </w:r>
      <w:r w:rsidR="00C40D17">
        <w:rPr>
          <w:rFonts w:ascii="Times New Roman" w:eastAsia="Times New Roman" w:hAnsi="Times New Roman" w:cs="Times New Roman"/>
          <w:color w:val="000000" w:themeColor="text1"/>
          <w:kern w:val="0"/>
          <w14:ligatures w14:val="none"/>
        </w:rPr>
        <w:t xml:space="preserve"> / </w:t>
      </w:r>
      <w:r w:rsidRPr="005F6799">
        <w:rPr>
          <w:rFonts w:ascii="Times New Roman" w:eastAsia="Times New Roman" w:hAnsi="Times New Roman" w:cs="Times New Roman"/>
          <w:color w:val="000000" w:themeColor="text1"/>
          <w:kern w:val="0"/>
          <w14:ligatures w14:val="none"/>
        </w:rPr>
        <w:t>case by case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7B1EF59F"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1</w:t>
      </w:r>
      <w:r w:rsidRPr="005F6799">
        <w:rPr>
          <w:rFonts w:ascii="Times New Roman" w:eastAsia="Times New Roman" w:hAnsi="Times New Roman" w:cs="Times New Roman"/>
          <w:color w:val="000000" w:themeColor="text1"/>
          <w:kern w:val="0"/>
          <w14:ligatures w14:val="none"/>
        </w:rPr>
        <w:t>: Niger Governance] </w:t>
      </w:r>
    </w:p>
    <w:p w14:paraId="2F952F33" w14:textId="026C6357"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analysis of </w:t>
      </w:r>
      <w:r w:rsidR="001A47A2">
        <w:rPr>
          <w:rFonts w:ascii="Times New Roman" w:eastAsia="Times New Roman" w:hAnsi="Times New Roman" w:cs="Times New Roman"/>
          <w:color w:val="000000" w:themeColor="text1"/>
          <w:kern w:val="0"/>
          <w14:ligatures w14:val="none"/>
        </w:rPr>
        <w:t xml:space="preserve">the 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reveals negative trends in Political Stability, Control of Corruption, and Government Effectiveness.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challenges for Niger's governance. Please note the visuals in place highlighting whether a coup or attempted coup</w:t>
      </w:r>
      <w:r>
        <w:rPr>
          <w:rFonts w:ascii="Times New Roman" w:eastAsia="Times New Roman" w:hAnsi="Times New Roman" w:cs="Times New Roman"/>
          <w:color w:val="000000" w:themeColor="text1"/>
          <w:kern w:val="0"/>
          <w14:ligatures w14:val="none"/>
        </w:rPr>
        <w:t xml:space="preserve"> was on the given year (highlighting a trend that takes place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A942FB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2</w:t>
      </w:r>
      <w:r w:rsidRPr="005F6799">
        <w:rPr>
          <w:rFonts w:ascii="Times New Roman" w:eastAsia="Times New Roman" w:hAnsi="Times New Roman" w:cs="Times New Roman"/>
          <w:color w:val="000000" w:themeColor="text1"/>
          <w:kern w:val="0"/>
          <w14:ligatures w14:val="none"/>
        </w:rPr>
        <w:t>: Niger Economic Health] </w:t>
      </w:r>
    </w:p>
    <w:p w14:paraId="08754A1B" w14:textId="7D3F7744"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When reviewing economic health – in terms of</w:t>
      </w:r>
      <w:r w:rsidR="005F6799" w:rsidRPr="005F6799">
        <w:rPr>
          <w:rFonts w:ascii="Times New Roman" w:eastAsia="Times New Roman" w:hAnsi="Times New Roman" w:cs="Times New Roman"/>
          <w:color w:val="000000" w:themeColor="text1"/>
          <w:kern w:val="0"/>
          <w14:ligatures w14:val="none"/>
        </w:rPr>
        <w:t xml:space="preserve"> GDP growth, inflation, and unemployment rates</w:t>
      </w:r>
      <w:r w:rsidR="00C40D17">
        <w:rPr>
          <w:rFonts w:ascii="Times New Roman" w:eastAsia="Times New Roman" w:hAnsi="Times New Roman" w:cs="Times New Roman"/>
          <w:color w:val="000000" w:themeColor="text1"/>
          <w:kern w:val="0"/>
          <w14:ligatures w14:val="none"/>
        </w:rPr>
        <w:t>, at first glance</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 but further study </w:t>
      </w:r>
      <w:r w:rsidR="005F6799" w:rsidRPr="005F6799">
        <w:rPr>
          <w:rFonts w:ascii="Times New Roman" w:eastAsia="Times New Roman" w:hAnsi="Times New Roman" w:cs="Times New Roman"/>
          <w:color w:val="000000" w:themeColor="text1"/>
          <w:kern w:val="0"/>
          <w14:ligatures w14:val="none"/>
        </w:rPr>
        <w:t>reveals vulnerabilities from internal and external factors impacting the country's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175D02E2"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3</w:t>
      </w:r>
      <w:r w:rsidRPr="005F6799">
        <w:rPr>
          <w:rFonts w:ascii="Times New Roman" w:eastAsia="Times New Roman" w:hAnsi="Times New Roman" w:cs="Times New Roman"/>
          <w:color w:val="000000" w:themeColor="text1"/>
          <w:kern w:val="0"/>
          <w14:ligatures w14:val="none"/>
        </w:rPr>
        <w:t>: Niger Leadership] </w:t>
      </w:r>
    </w:p>
    <w:p w14:paraId="5FAA6EE5" w14:textId="06F0A85E"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show 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Niger's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012BB923"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ANALYIS of GRAPH 3</w:t>
      </w:r>
      <w:r w:rsidRPr="005F6799">
        <w:rPr>
          <w:rFonts w:ascii="Times New Roman" w:eastAsia="Times New Roman" w:hAnsi="Times New Roman" w:cs="Times New Roman"/>
          <w:color w:val="000000" w:themeColor="text1"/>
          <w:kern w:val="0"/>
          <w14:ligatures w14:val="none"/>
        </w:rPr>
        <w:t>: Niger Leadership - ANOVA]</w:t>
      </w:r>
    </w:p>
    <w:p w14:paraId="0033E394" w14:textId="42CA3B90"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F6799" w:rsidRPr="005F6799">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Issoufou's </w:t>
      </w:r>
      <w:r>
        <w:rPr>
          <w:rFonts w:ascii="Times New Roman" w:eastAsia="Times New Roman" w:hAnsi="Times New Roman" w:cs="Times New Roman"/>
          <w:color w:val="000000" w:themeColor="text1"/>
          <w:kern w:val="0"/>
          <w14:ligatures w14:val="none"/>
        </w:rPr>
        <w:t>/</w:t>
      </w:r>
      <w:proofErr w:type="spellStart"/>
      <w:r w:rsidR="005F6799" w:rsidRPr="005F6799">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 we can over all say that only two out of three regimes when compared to their counterpart are</w:t>
      </w:r>
      <w:r w:rsidR="00957BA8">
        <w:rPr>
          <w:rFonts w:ascii="Times New Roman" w:eastAsia="Times New Roman" w:hAnsi="Times New Roman" w:cs="Times New Roman"/>
          <w:color w:val="000000" w:themeColor="text1"/>
          <w:kern w:val="0"/>
          <w14:ligatures w14:val="none"/>
        </w:rPr>
        <w:t xml:space="preserve"> truly</w:t>
      </w:r>
      <w:r>
        <w:rPr>
          <w:rFonts w:ascii="Times New Roman" w:eastAsia="Times New Roman" w:hAnsi="Times New Roman" w:cs="Times New Roman"/>
          <w:color w:val="000000" w:themeColor="text1"/>
          <w:kern w:val="0"/>
          <w14:ligatures w14:val="none"/>
        </w:rPr>
        <w:t xml:space="preserve"> different in terms of 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 </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4543448"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4</w:t>
      </w:r>
      <w:r w:rsidRPr="005F6799">
        <w:rPr>
          <w:rFonts w:ascii="Times New Roman" w:eastAsia="Times New Roman" w:hAnsi="Times New Roman" w:cs="Times New Roman"/>
          <w:color w:val="000000" w:themeColor="text1"/>
          <w:kern w:val="0"/>
          <w14:ligatures w14:val="none"/>
        </w:rPr>
        <w:t>: Niger Foreign Aid] </w:t>
      </w:r>
    </w:p>
    <w:p w14:paraId="0151C9FC" w14:textId="5BC0C1AC" w:rsidR="00A70EE9" w:rsidRPr="00957BA8" w:rsidRDefault="00957BA8" w:rsidP="005F6799">
      <w:pPr>
        <w:rPr>
          <w:rFonts w:ascii="Times New Roman" w:hAnsi="Times New Roman" w:cs="Times New Roman"/>
        </w:rPr>
      </w:pPr>
      <w:r w:rsidRPr="00957BA8">
        <w:rPr>
          <w:rFonts w:ascii="Times New Roman" w:hAnsi="Times New Roman" w:cs="Times New Roman"/>
        </w:rPr>
        <w:t>Addressing the topic of Foreign Aid, it's noteworthy that in 2021, Niger depended on external funds for approximately 44% of its gross capital formation. Such a significant percentage underscores Niger's reliance on aid to underpin major investments in both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4D508C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5</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1A531AC8"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slide's emphasis on Niger's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 xml:space="preserve">Aid Flows and Gross Capital Formation, illuminating the profound influence of aid on Niger's economic landscape. The model's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20E0BE6C"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deep into the historical events and trends that have shaped Niger's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Niger's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4A84705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for your time, and I hope this presentation has shed some light on the complex factors driving Niger's political instability. If you have any questions, don't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67C7C"/>
    <w:rsid w:val="001A47A2"/>
    <w:rsid w:val="001C0FA6"/>
    <w:rsid w:val="00234461"/>
    <w:rsid w:val="00461F68"/>
    <w:rsid w:val="00472B84"/>
    <w:rsid w:val="00521D22"/>
    <w:rsid w:val="00556F2E"/>
    <w:rsid w:val="005D18DF"/>
    <w:rsid w:val="005F6799"/>
    <w:rsid w:val="006F729A"/>
    <w:rsid w:val="0077087E"/>
    <w:rsid w:val="008A7444"/>
    <w:rsid w:val="00957BA8"/>
    <w:rsid w:val="00A63478"/>
    <w:rsid w:val="00A70EE9"/>
    <w:rsid w:val="00C343DC"/>
    <w:rsid w:val="00C40D17"/>
    <w:rsid w:val="00CC6808"/>
    <w:rsid w:val="00D33CAA"/>
    <w:rsid w:val="00E52CD3"/>
    <w:rsid w:val="00E8214D"/>
    <w:rsid w:val="00F2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6</cp:revision>
  <dcterms:created xsi:type="dcterms:W3CDTF">2023-08-07T20:44:00Z</dcterms:created>
  <dcterms:modified xsi:type="dcterms:W3CDTF">2023-08-08T20:21:00Z</dcterms:modified>
</cp:coreProperties>
</file>