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DC01" w14:textId="2A76BCD3" w:rsidR="001115E2" w:rsidRDefault="0073326C">
      <w:r>
        <w:t>Crear proyecto</w:t>
      </w:r>
    </w:p>
    <w:p w14:paraId="556F8467" w14:textId="51D6A540" w:rsidR="0073326C" w:rsidRDefault="0073326C" w:rsidP="0073326C">
      <w:r>
        <w:t xml:space="preserve">La primera pantalla que aparece es ‘01’, donde pulsaremos en “New Cell”. Se abrirá el Project wizard, que tiene 8 pasos. En el paso 1 ‘02’ pondremos el nombre del proyecto. En el paso 2 ‘03’ seleccionaremos el método de creación del robot, que será “Create a new robot with the defalut HandlingPRO config.”. En el paso 3 ‘04’ pondremos la versión de software del robot, que será la 9.40. En el paso 4 ‘05’ pondremos la herramienta del robot, que será “HandlingTool (H552)”. En el paso 5 ‘06’ pondremos el modelo del robot, que será “H641 M-710iC/50”. </w:t>
      </w:r>
      <w:r w:rsidR="00CA0EE1">
        <w:t>En el paso 6 ‘07’ seleccionaremos el modelo del grupo, que coincidirá con el modelo del robot. En el paso 7 ‘08’ seleccionaremos las opciones del robot, lo dejaremos por defecto. El paso 8 ‘09’ es un resumen de las opciones seleccionadas. Empezará a crearse la máquina virtual del robot. En la opción ‘10’ seleccionaremos “1. Standard Flange”. Cuando termine de cargar, aparecerá la pestaña principal del proyecto ‘11’.</w:t>
      </w:r>
    </w:p>
    <w:sectPr w:rsidR="00733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F22E1"/>
    <w:multiLevelType w:val="hybridMultilevel"/>
    <w:tmpl w:val="AECE8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A"/>
    <w:rsid w:val="001115E2"/>
    <w:rsid w:val="0073326C"/>
    <w:rsid w:val="00C1589A"/>
    <w:rsid w:val="00C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9DF5"/>
  <w15:chartTrackingRefBased/>
  <w15:docId w15:val="{B4BCA01B-EB59-40E7-A533-3CEE6F0C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2</cp:revision>
  <dcterms:created xsi:type="dcterms:W3CDTF">2023-12-21T08:28:00Z</dcterms:created>
  <dcterms:modified xsi:type="dcterms:W3CDTF">2023-12-21T08:44:00Z</dcterms:modified>
</cp:coreProperties>
</file>