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7659"/>
      </w:tblGrid>
      <w:tr w:rsidR="00131133" w:rsidRPr="00207AA8" w:rsidTr="00AF2119">
        <w:trPr>
          <w:trHeight w:val="1696"/>
        </w:trPr>
        <w:tc>
          <w:tcPr>
            <w:tcW w:w="1266" w:type="dxa"/>
            <w:shd w:val="clear" w:color="auto" w:fill="auto"/>
          </w:tcPr>
          <w:p w:rsidR="00AF2119" w:rsidRPr="00AF2119" w:rsidRDefault="00AF2119" w:rsidP="00AF2119">
            <w:pPr>
              <w:pStyle w:val="Heading1"/>
              <w:spacing w:line="252" w:lineRule="auto"/>
              <w:jc w:val="center"/>
              <w:rPr>
                <w:b w:val="0"/>
              </w:rPr>
            </w:pPr>
            <w:r w:rsidRPr="00207AA8">
              <w:rPr>
                <w:b w:val="0"/>
                <w:noProof/>
              </w:rPr>
              <w:drawing>
                <wp:inline distT="0" distB="0" distL="0" distR="0" wp14:anchorId="54A22397" wp14:editId="6B3C4853">
                  <wp:extent cx="1030770" cy="1057275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830" cy="1066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2" w:type="dxa"/>
            <w:shd w:val="clear" w:color="auto" w:fill="auto"/>
            <w:vAlign w:val="center"/>
          </w:tcPr>
          <w:p w:rsid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>
              <w:rPr>
                <w:rFonts w:ascii="Palatino Linotype" w:hAnsi="Palatino Linotype"/>
                <w:sz w:val="24"/>
                <w:lang w:val="sv-SE"/>
              </w:rPr>
              <w:t>PROJEK MATAKULIAH SISTEM TERTANAM</w:t>
            </w:r>
          </w:p>
          <w:p w:rsidR="00AF2119" w:rsidRP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 w:rsidRPr="00AF2119">
              <w:rPr>
                <w:rFonts w:ascii="Palatino Linotype" w:hAnsi="Palatino Linotype"/>
                <w:sz w:val="24"/>
                <w:lang w:val="sv-SE"/>
              </w:rPr>
              <w:t>PROGRAM STUDI DIII TEKNOLOGI KOMPUTER</w:t>
            </w:r>
          </w:p>
          <w:p w:rsidR="00AF2119" w:rsidRP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 w:rsidRPr="00AF2119">
              <w:rPr>
                <w:rFonts w:ascii="Palatino Linotype" w:hAnsi="Palatino Linotype"/>
                <w:sz w:val="24"/>
                <w:lang w:val="sv-SE"/>
              </w:rPr>
              <w:t>FAKULTAS VOKASI</w:t>
            </w:r>
          </w:p>
          <w:p w:rsidR="00AF2119" w:rsidRDefault="00AF2119" w:rsidP="00AF2119">
            <w:pPr>
              <w:pStyle w:val="Heading1"/>
              <w:spacing w:before="0" w:after="0" w:line="252" w:lineRule="auto"/>
              <w:jc w:val="center"/>
              <w:rPr>
                <w:rFonts w:ascii="Palatino Linotype" w:hAnsi="Palatino Linotype"/>
                <w:sz w:val="24"/>
                <w:lang w:val="sv-SE"/>
              </w:rPr>
            </w:pPr>
            <w:r w:rsidRPr="00AF2119">
              <w:rPr>
                <w:rFonts w:ascii="Palatino Linotype" w:hAnsi="Palatino Linotype"/>
                <w:sz w:val="24"/>
                <w:lang w:val="sv-SE"/>
              </w:rPr>
              <w:t>INSTITUT TEKNOLOGI DEL</w:t>
            </w:r>
          </w:p>
          <w:p w:rsidR="00131133" w:rsidRPr="00AF2119" w:rsidRDefault="00131133" w:rsidP="00AF2119">
            <w:pPr>
              <w:pStyle w:val="Heading1"/>
              <w:spacing w:before="0" w:after="0" w:line="252" w:lineRule="auto"/>
              <w:jc w:val="center"/>
              <w:rPr>
                <w:sz w:val="24"/>
              </w:rPr>
            </w:pPr>
            <w:r>
              <w:rPr>
                <w:rFonts w:ascii="Palatino Linotype" w:hAnsi="Palatino Linotype"/>
                <w:sz w:val="24"/>
                <w:lang w:val="sv-SE"/>
              </w:rPr>
              <w:t>2023</w:t>
            </w:r>
          </w:p>
        </w:tc>
      </w:tr>
    </w:tbl>
    <w:p w:rsidR="00EB0F1E" w:rsidRDefault="007626FC"/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4675"/>
        <w:gridCol w:w="4675"/>
        <w:gridCol w:w="4675"/>
      </w:tblGrid>
      <w:tr w:rsidR="007D3EB6" w:rsidTr="007D3EB6">
        <w:tc>
          <w:tcPr>
            <w:tcW w:w="4675" w:type="dxa"/>
          </w:tcPr>
          <w:p w:rsidR="007D3EB6" w:rsidRPr="007626FC" w:rsidRDefault="007D3EB6" w:rsidP="007626FC">
            <w:pPr>
              <w:jc w:val="center"/>
              <w:rPr>
                <w:b/>
              </w:rPr>
            </w:pPr>
            <w:proofErr w:type="spellStart"/>
            <w:r w:rsidRPr="007626FC">
              <w:rPr>
                <w:b/>
              </w:rPr>
              <w:t>Kelompok</w:t>
            </w:r>
            <w:proofErr w:type="spellEnd"/>
          </w:p>
        </w:tc>
        <w:tc>
          <w:tcPr>
            <w:tcW w:w="4675" w:type="dxa"/>
          </w:tcPr>
          <w:p w:rsidR="007D3EB6" w:rsidRPr="007626FC" w:rsidRDefault="007D3EB6" w:rsidP="007626FC">
            <w:pPr>
              <w:jc w:val="center"/>
              <w:rPr>
                <w:b/>
              </w:rPr>
            </w:pPr>
            <w:r w:rsidRPr="007626FC">
              <w:rPr>
                <w:b/>
              </w:rPr>
              <w:t>07</w:t>
            </w:r>
          </w:p>
        </w:tc>
        <w:tc>
          <w:tcPr>
            <w:tcW w:w="4675" w:type="dxa"/>
          </w:tcPr>
          <w:p w:rsidR="007D3EB6" w:rsidRDefault="007D3EB6" w:rsidP="007D3EB6">
            <w:r>
              <w:t>07</w:t>
            </w:r>
          </w:p>
        </w:tc>
      </w:tr>
      <w:tr w:rsidR="007D3EB6" w:rsidTr="007D3EB6">
        <w:tc>
          <w:tcPr>
            <w:tcW w:w="4675" w:type="dxa"/>
          </w:tcPr>
          <w:p w:rsidR="007D3EB6" w:rsidRPr="007626FC" w:rsidRDefault="007D3EB6" w:rsidP="007626FC">
            <w:pPr>
              <w:jc w:val="center"/>
              <w:rPr>
                <w:b/>
              </w:rPr>
            </w:pPr>
            <w:r w:rsidRPr="007626FC">
              <w:rPr>
                <w:b/>
              </w:rPr>
              <w:t xml:space="preserve">Andreas </w:t>
            </w:r>
            <w:proofErr w:type="spellStart"/>
            <w:r w:rsidRPr="007626FC">
              <w:rPr>
                <w:b/>
              </w:rPr>
              <w:t>Manik</w:t>
            </w:r>
            <w:proofErr w:type="spellEnd"/>
          </w:p>
        </w:tc>
        <w:tc>
          <w:tcPr>
            <w:tcW w:w="4675" w:type="dxa"/>
          </w:tcPr>
          <w:p w:rsidR="007D3EB6" w:rsidRPr="007626FC" w:rsidRDefault="007D3EB6" w:rsidP="007626FC">
            <w:pPr>
              <w:jc w:val="center"/>
              <w:rPr>
                <w:b/>
              </w:rPr>
            </w:pPr>
            <w:r w:rsidRPr="007626FC">
              <w:rPr>
                <w:b/>
              </w:rPr>
              <w:t>13321033</w:t>
            </w:r>
          </w:p>
        </w:tc>
        <w:tc>
          <w:tcPr>
            <w:tcW w:w="4675" w:type="dxa"/>
          </w:tcPr>
          <w:p w:rsidR="007D3EB6" w:rsidRDefault="007D3EB6" w:rsidP="007D3EB6">
            <w:r>
              <w:t>NIM1</w:t>
            </w:r>
          </w:p>
        </w:tc>
      </w:tr>
      <w:tr w:rsidR="007D3EB6" w:rsidTr="007D3EB6">
        <w:tc>
          <w:tcPr>
            <w:tcW w:w="4675" w:type="dxa"/>
          </w:tcPr>
          <w:p w:rsidR="007D3EB6" w:rsidRPr="007626FC" w:rsidRDefault="007D3EB6" w:rsidP="007626FC">
            <w:pPr>
              <w:jc w:val="center"/>
              <w:rPr>
                <w:b/>
              </w:rPr>
            </w:pPr>
            <w:r w:rsidRPr="007626FC">
              <w:rPr>
                <w:b/>
              </w:rPr>
              <w:t xml:space="preserve">Nova </w:t>
            </w:r>
            <w:proofErr w:type="spellStart"/>
            <w:r w:rsidRPr="007626FC">
              <w:rPr>
                <w:b/>
              </w:rPr>
              <w:t>Sirait</w:t>
            </w:r>
            <w:bookmarkStart w:id="0" w:name="_GoBack"/>
            <w:bookmarkEnd w:id="0"/>
            <w:proofErr w:type="spellEnd"/>
          </w:p>
        </w:tc>
        <w:tc>
          <w:tcPr>
            <w:tcW w:w="4675" w:type="dxa"/>
          </w:tcPr>
          <w:p w:rsidR="007D3EB6" w:rsidRPr="007626FC" w:rsidRDefault="007D3EB6" w:rsidP="007626FC">
            <w:pPr>
              <w:jc w:val="center"/>
              <w:rPr>
                <w:b/>
              </w:rPr>
            </w:pPr>
            <w:r w:rsidRPr="007626FC">
              <w:rPr>
                <w:b/>
              </w:rPr>
              <w:t>13321017</w:t>
            </w:r>
          </w:p>
        </w:tc>
        <w:tc>
          <w:tcPr>
            <w:tcW w:w="4675" w:type="dxa"/>
          </w:tcPr>
          <w:p w:rsidR="007D3EB6" w:rsidRDefault="007D3EB6" w:rsidP="007D3EB6">
            <w:r>
              <w:t>NIM2</w:t>
            </w:r>
          </w:p>
        </w:tc>
      </w:tr>
      <w:tr w:rsidR="007D3EB6" w:rsidTr="007D3EB6">
        <w:tc>
          <w:tcPr>
            <w:tcW w:w="4675" w:type="dxa"/>
          </w:tcPr>
          <w:p w:rsidR="007D3EB6" w:rsidRPr="007626FC" w:rsidRDefault="007D3EB6" w:rsidP="007626FC">
            <w:pPr>
              <w:jc w:val="center"/>
              <w:rPr>
                <w:b/>
              </w:rPr>
            </w:pPr>
            <w:r w:rsidRPr="007626FC">
              <w:rPr>
                <w:b/>
              </w:rPr>
              <w:t xml:space="preserve">Joe </w:t>
            </w:r>
            <w:proofErr w:type="spellStart"/>
            <w:r w:rsidRPr="007626FC">
              <w:rPr>
                <w:b/>
              </w:rPr>
              <w:t>Manurung</w:t>
            </w:r>
            <w:proofErr w:type="spellEnd"/>
          </w:p>
        </w:tc>
        <w:tc>
          <w:tcPr>
            <w:tcW w:w="4675" w:type="dxa"/>
          </w:tcPr>
          <w:p w:rsidR="007D3EB6" w:rsidRPr="007626FC" w:rsidRDefault="007D3EB6" w:rsidP="007626FC">
            <w:pPr>
              <w:jc w:val="center"/>
              <w:rPr>
                <w:b/>
              </w:rPr>
            </w:pPr>
            <w:r w:rsidRPr="007626FC">
              <w:rPr>
                <w:b/>
              </w:rPr>
              <w:t>13321041</w:t>
            </w:r>
          </w:p>
        </w:tc>
        <w:tc>
          <w:tcPr>
            <w:tcW w:w="4675" w:type="dxa"/>
          </w:tcPr>
          <w:p w:rsidR="007D3EB6" w:rsidRDefault="007D3EB6" w:rsidP="007D3EB6">
            <w:r>
              <w:t>NIM3</w:t>
            </w:r>
          </w:p>
        </w:tc>
      </w:tr>
      <w:tr w:rsidR="007D3EB6" w:rsidTr="007D3EB6">
        <w:tc>
          <w:tcPr>
            <w:tcW w:w="4675" w:type="dxa"/>
          </w:tcPr>
          <w:p w:rsidR="007D3EB6" w:rsidRPr="007626FC" w:rsidRDefault="007D3EB6" w:rsidP="007626FC">
            <w:pPr>
              <w:jc w:val="center"/>
              <w:rPr>
                <w:b/>
              </w:rPr>
            </w:pPr>
            <w:r w:rsidRPr="007626FC">
              <w:rPr>
                <w:b/>
              </w:rPr>
              <w:t>Sulastri Silalahi</w:t>
            </w:r>
          </w:p>
        </w:tc>
        <w:tc>
          <w:tcPr>
            <w:tcW w:w="4675" w:type="dxa"/>
          </w:tcPr>
          <w:p w:rsidR="007D3EB6" w:rsidRPr="007626FC" w:rsidRDefault="007D3EB6" w:rsidP="007626FC">
            <w:pPr>
              <w:jc w:val="center"/>
              <w:rPr>
                <w:b/>
              </w:rPr>
            </w:pPr>
            <w:r w:rsidRPr="007626FC">
              <w:rPr>
                <w:b/>
              </w:rPr>
              <w:t>13321055</w:t>
            </w:r>
          </w:p>
        </w:tc>
        <w:tc>
          <w:tcPr>
            <w:tcW w:w="4675" w:type="dxa"/>
          </w:tcPr>
          <w:p w:rsidR="007D3EB6" w:rsidRDefault="007D3EB6" w:rsidP="007D3EB6">
            <w:r>
              <w:t>NIM4</w:t>
            </w:r>
          </w:p>
        </w:tc>
      </w:tr>
    </w:tbl>
    <w:p w:rsidR="00AF2119" w:rsidRDefault="00AF2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297"/>
        <w:gridCol w:w="7795"/>
      </w:tblGrid>
      <w:tr w:rsidR="00AF2119" w:rsidTr="00AF2119">
        <w:trPr>
          <w:trHeight w:val="964"/>
        </w:trPr>
        <w:tc>
          <w:tcPr>
            <w:tcW w:w="1258" w:type="dxa"/>
          </w:tcPr>
          <w:p w:rsidR="00AF2119" w:rsidRDefault="00AF2119">
            <w:proofErr w:type="spellStart"/>
            <w:r>
              <w:t>Judul</w:t>
            </w:r>
            <w:proofErr w:type="spellEnd"/>
          </w:p>
        </w:tc>
        <w:tc>
          <w:tcPr>
            <w:tcW w:w="297" w:type="dxa"/>
          </w:tcPr>
          <w:p w:rsidR="00AF2119" w:rsidRDefault="00AF2119">
            <w:r>
              <w:t>:</w:t>
            </w:r>
          </w:p>
        </w:tc>
        <w:tc>
          <w:tcPr>
            <w:tcW w:w="7795" w:type="dxa"/>
          </w:tcPr>
          <w:p w:rsidR="00AF2119" w:rsidRDefault="007D3EB6">
            <w:proofErr w:type="spellStart"/>
            <w:r w:rsidRPr="00853310">
              <w:rPr>
                <w:color w:val="000000"/>
                <w:shd w:val="clear" w:color="auto" w:fill="FFFFFF"/>
              </w:rPr>
              <w:t>Sistem</w:t>
            </w:r>
            <w:proofErr w:type="spellEnd"/>
            <w:r w:rsidRPr="00853310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3310">
              <w:rPr>
                <w:color w:val="000000"/>
                <w:shd w:val="clear" w:color="auto" w:fill="FFFFFF"/>
              </w:rPr>
              <w:t>pengendali</w:t>
            </w:r>
            <w:proofErr w:type="spellEnd"/>
            <w:r w:rsidRPr="00853310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3310">
              <w:rPr>
                <w:color w:val="000000"/>
                <w:shd w:val="clear" w:color="auto" w:fill="FFFFFF"/>
              </w:rPr>
              <w:t>suhu</w:t>
            </w:r>
            <w:proofErr w:type="spellEnd"/>
            <w:r w:rsidRPr="00853310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3310">
              <w:rPr>
                <w:color w:val="000000"/>
                <w:shd w:val="clear" w:color="auto" w:fill="FFFFFF"/>
              </w:rPr>
              <w:t>ruangan</w:t>
            </w:r>
            <w:proofErr w:type="spellEnd"/>
            <w:r w:rsidRPr="00853310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3310">
              <w:rPr>
                <w:color w:val="000000"/>
                <w:shd w:val="clear" w:color="auto" w:fill="FFFFFF"/>
              </w:rPr>
              <w:t>penetas</w:t>
            </w:r>
            <w:proofErr w:type="spellEnd"/>
            <w:r w:rsidRPr="00853310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3310">
              <w:rPr>
                <w:color w:val="000000"/>
                <w:shd w:val="clear" w:color="auto" w:fill="FFFFFF"/>
              </w:rPr>
              <w:t>telor</w:t>
            </w:r>
            <w:proofErr w:type="spellEnd"/>
            <w:r w:rsidRPr="00853310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3310">
              <w:rPr>
                <w:color w:val="000000"/>
                <w:shd w:val="clear" w:color="auto" w:fill="FFFFFF"/>
              </w:rPr>
              <w:t>ayam</w:t>
            </w:r>
            <w:proofErr w:type="spellEnd"/>
          </w:p>
        </w:tc>
      </w:tr>
      <w:tr w:rsidR="00AF2119" w:rsidTr="00AF2119">
        <w:trPr>
          <w:trHeight w:val="1134"/>
        </w:trPr>
        <w:tc>
          <w:tcPr>
            <w:tcW w:w="1258" w:type="dxa"/>
          </w:tcPr>
          <w:p w:rsidR="00AF2119" w:rsidRDefault="00AF2119">
            <w:proofErr w:type="spellStart"/>
            <w:r>
              <w:t>Tujuan</w:t>
            </w:r>
            <w:proofErr w:type="spellEnd"/>
          </w:p>
        </w:tc>
        <w:tc>
          <w:tcPr>
            <w:tcW w:w="297" w:type="dxa"/>
          </w:tcPr>
          <w:p w:rsidR="00AF2119" w:rsidRDefault="00AF2119">
            <w:r>
              <w:t>:</w:t>
            </w:r>
          </w:p>
        </w:tc>
        <w:tc>
          <w:tcPr>
            <w:tcW w:w="7795" w:type="dxa"/>
          </w:tcPr>
          <w:p w:rsidR="00AF2119" w:rsidRDefault="00A1354F" w:rsidP="007626FC">
            <w:pPr>
              <w:jc w:val="both"/>
            </w:pPr>
            <w:proofErr w:type="spellStart"/>
            <w:r w:rsidRPr="00853310">
              <w:t>Tujuan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pembuatan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Sistem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pengendali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suhu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ruangan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penetas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telor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ayam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pada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sistem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tertanam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adalah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untuk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mengontrol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suhu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ruangan</w:t>
            </w:r>
            <w:proofErr w:type="spellEnd"/>
            <w:r w:rsidRPr="00853310">
              <w:t xml:space="preserve"> agar </w:t>
            </w:r>
            <w:proofErr w:type="spellStart"/>
            <w:r w:rsidRPr="00853310">
              <w:t>tetap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stabil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pada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rentang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suhu</w:t>
            </w:r>
            <w:proofErr w:type="spellEnd"/>
            <w:r w:rsidRPr="00853310">
              <w:t xml:space="preserve"> yang optimal </w:t>
            </w:r>
            <w:proofErr w:type="spellStart"/>
            <w:r w:rsidRPr="00853310">
              <w:t>untuk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penetasan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telur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ayam</w:t>
            </w:r>
            <w:proofErr w:type="spellEnd"/>
            <w:r w:rsidRPr="00853310">
              <w:t xml:space="preserve">. </w:t>
            </w:r>
            <w:proofErr w:type="spellStart"/>
            <w:r w:rsidRPr="00853310">
              <w:t>Dalam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penetasan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telur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ayam</w:t>
            </w:r>
            <w:proofErr w:type="spellEnd"/>
            <w:r w:rsidRPr="00853310">
              <w:t xml:space="preserve">, </w:t>
            </w:r>
            <w:proofErr w:type="spellStart"/>
            <w:r w:rsidRPr="00853310">
              <w:t>suhu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dan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kelembaban</w:t>
            </w:r>
            <w:proofErr w:type="spellEnd"/>
            <w:r w:rsidRPr="00853310">
              <w:t xml:space="preserve"> yang </w:t>
            </w:r>
            <w:proofErr w:type="spellStart"/>
            <w:r w:rsidRPr="00853310">
              <w:t>tepat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sangat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penting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karena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dapat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mempengaruhi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tingkat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kelangsungan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hidup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telur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ayam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dan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keberhasilan</w:t>
            </w:r>
            <w:proofErr w:type="spellEnd"/>
            <w:r w:rsidRPr="00853310">
              <w:t xml:space="preserve"> </w:t>
            </w:r>
            <w:proofErr w:type="spellStart"/>
            <w:r w:rsidRPr="00853310">
              <w:t>penetasan</w:t>
            </w:r>
            <w:proofErr w:type="spellEnd"/>
            <w:r w:rsidRPr="00853310">
              <w:t>.</w:t>
            </w:r>
          </w:p>
        </w:tc>
      </w:tr>
      <w:tr w:rsidR="00A1354F" w:rsidTr="00AF2119">
        <w:trPr>
          <w:trHeight w:val="2397"/>
        </w:trPr>
        <w:tc>
          <w:tcPr>
            <w:tcW w:w="1258" w:type="dxa"/>
          </w:tcPr>
          <w:p w:rsidR="00A1354F" w:rsidRDefault="00A1354F" w:rsidP="00A1354F">
            <w:proofErr w:type="spellStart"/>
            <w:r>
              <w:t>Deskripsi</w:t>
            </w:r>
            <w:proofErr w:type="spellEnd"/>
          </w:p>
        </w:tc>
        <w:tc>
          <w:tcPr>
            <w:tcW w:w="297" w:type="dxa"/>
          </w:tcPr>
          <w:p w:rsidR="00A1354F" w:rsidRDefault="00A1354F" w:rsidP="00A1354F">
            <w:r>
              <w:t>:</w:t>
            </w:r>
          </w:p>
        </w:tc>
        <w:tc>
          <w:tcPr>
            <w:tcW w:w="7795" w:type="dxa"/>
          </w:tcPr>
          <w:p w:rsidR="00A1354F" w:rsidRDefault="00A1354F" w:rsidP="007626FC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sensor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.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sensor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fungsinya</w:t>
            </w:r>
            <w:proofErr w:type="spellEnd"/>
            <w:r>
              <w:t>:</w:t>
            </w:r>
          </w:p>
          <w:p w:rsidR="00A1354F" w:rsidRDefault="00A1354F" w:rsidP="007626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 xml:space="preserve">: Sensor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agar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>.</w:t>
            </w:r>
          </w:p>
          <w:p w:rsidR="00A1354F" w:rsidRDefault="00A1354F" w:rsidP="007626FC">
            <w:pPr>
              <w:jc w:val="both"/>
            </w:pPr>
          </w:p>
          <w:p w:rsidR="00A1354F" w:rsidRDefault="00A1354F" w:rsidP="007626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Sensor </w:t>
            </w:r>
            <w:proofErr w:type="spellStart"/>
            <w:r>
              <w:t>Kelembaban</w:t>
            </w:r>
            <w:proofErr w:type="spellEnd"/>
            <w:r>
              <w:t xml:space="preserve">: Sensor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agar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yang optimal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>.</w:t>
            </w:r>
          </w:p>
          <w:p w:rsidR="00A1354F" w:rsidRDefault="00A1354F" w:rsidP="007626FC">
            <w:pPr>
              <w:jc w:val="both"/>
            </w:pPr>
          </w:p>
          <w:p w:rsidR="00A1354F" w:rsidRDefault="00A1354F" w:rsidP="007626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Sensor </w:t>
            </w:r>
            <w:proofErr w:type="spellStart"/>
            <w:r>
              <w:t>Cahaya</w:t>
            </w:r>
            <w:proofErr w:type="spellEnd"/>
            <w:r>
              <w:t xml:space="preserve">: Sensor </w:t>
            </w:r>
            <w:proofErr w:type="spellStart"/>
            <w:r>
              <w:t>cahaya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cahaya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mengoptimalkan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cahaya</w:t>
            </w:r>
            <w:proofErr w:type="spellEnd"/>
            <w:r>
              <w:t xml:space="preserve"> yang </w:t>
            </w:r>
            <w:proofErr w:type="spellStart"/>
            <w:r>
              <w:t>terdeteksi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>.</w:t>
            </w:r>
          </w:p>
          <w:p w:rsidR="00A1354F" w:rsidRDefault="00A1354F" w:rsidP="007626FC">
            <w:pPr>
              <w:jc w:val="both"/>
            </w:pPr>
          </w:p>
          <w:p w:rsidR="00A1354F" w:rsidRDefault="00A1354F" w:rsidP="007626F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Sensor </w:t>
            </w:r>
            <w:proofErr w:type="spellStart"/>
            <w:r>
              <w:t>Gerakan</w:t>
            </w:r>
            <w:proofErr w:type="spellEnd"/>
            <w:r>
              <w:t xml:space="preserve">: Sensor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Data </w:t>
            </w:r>
            <w:proofErr w:type="spellStart"/>
            <w:r>
              <w:t>dari</w:t>
            </w:r>
            <w:proofErr w:type="spellEnd"/>
            <w:r>
              <w:t xml:space="preserve"> sensor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orang yang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>.</w:t>
            </w:r>
          </w:p>
        </w:tc>
      </w:tr>
      <w:tr w:rsidR="00A1354F" w:rsidTr="00AF2119">
        <w:trPr>
          <w:trHeight w:val="2397"/>
        </w:trPr>
        <w:tc>
          <w:tcPr>
            <w:tcW w:w="1258" w:type="dxa"/>
          </w:tcPr>
          <w:p w:rsidR="00A1354F" w:rsidRDefault="00A1354F" w:rsidP="00A1354F">
            <w:proofErr w:type="spellStart"/>
            <w:r>
              <w:lastRenderedPageBreak/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</w:p>
        </w:tc>
        <w:tc>
          <w:tcPr>
            <w:tcW w:w="297" w:type="dxa"/>
          </w:tcPr>
          <w:p w:rsidR="00A1354F" w:rsidRDefault="00A1354F" w:rsidP="00A1354F">
            <w:r>
              <w:t>:</w:t>
            </w:r>
          </w:p>
        </w:tc>
        <w:tc>
          <w:tcPr>
            <w:tcW w:w="7795" w:type="dxa"/>
          </w:tcPr>
          <w:p w:rsidR="00A1354F" w:rsidRDefault="00A1354F" w:rsidP="007626FC">
            <w:pPr>
              <w:jc w:val="both"/>
            </w:pPr>
            <w:proofErr w:type="spellStart"/>
            <w:r w:rsidRPr="00A1354F">
              <w:t>Ruang</w:t>
            </w:r>
            <w:proofErr w:type="spellEnd"/>
            <w:r w:rsidRPr="00A1354F">
              <w:t xml:space="preserve"> </w:t>
            </w:r>
            <w:proofErr w:type="spellStart"/>
            <w:r w:rsidRPr="00A1354F">
              <w:t>lingkup</w:t>
            </w:r>
            <w:proofErr w:type="spellEnd"/>
            <w:r w:rsidRPr="00A1354F">
              <w:t xml:space="preserve"> </w:t>
            </w:r>
            <w:proofErr w:type="spellStart"/>
            <w:r w:rsidRPr="00A1354F">
              <w:t>atau</w:t>
            </w:r>
            <w:proofErr w:type="spellEnd"/>
            <w:r w:rsidRPr="00A1354F">
              <w:t xml:space="preserve"> </w:t>
            </w:r>
            <w:proofErr w:type="spellStart"/>
            <w:r w:rsidRPr="00A1354F">
              <w:t>batasan</w:t>
            </w:r>
            <w:proofErr w:type="spellEnd"/>
            <w:r w:rsidRPr="00A1354F">
              <w:t xml:space="preserve"> yang </w:t>
            </w:r>
            <w:proofErr w:type="spellStart"/>
            <w:r w:rsidRPr="00A1354F">
              <w:t>ada</w:t>
            </w:r>
            <w:proofErr w:type="spellEnd"/>
            <w:r w:rsidRPr="00A1354F">
              <w:t xml:space="preserve"> </w:t>
            </w:r>
            <w:proofErr w:type="spellStart"/>
            <w:r w:rsidRPr="00A1354F">
              <w:t>pada</w:t>
            </w:r>
            <w:proofErr w:type="spellEnd"/>
            <w:r w:rsidRPr="00A1354F">
              <w:t xml:space="preserve"> </w:t>
            </w:r>
            <w:proofErr w:type="spellStart"/>
            <w:r w:rsidRPr="00A1354F">
              <w:t>Sistem</w:t>
            </w:r>
            <w:proofErr w:type="spellEnd"/>
            <w:r w:rsidRPr="00A1354F">
              <w:t xml:space="preserve"> </w:t>
            </w:r>
            <w:proofErr w:type="spellStart"/>
            <w:r w:rsidRPr="00A1354F">
              <w:t>pengendali</w:t>
            </w:r>
            <w:proofErr w:type="spellEnd"/>
            <w:r w:rsidRPr="00A1354F">
              <w:t xml:space="preserve"> </w:t>
            </w:r>
            <w:proofErr w:type="spellStart"/>
            <w:r w:rsidRPr="00A1354F">
              <w:t>suhu</w:t>
            </w:r>
            <w:proofErr w:type="spellEnd"/>
            <w:r w:rsidRPr="00A1354F">
              <w:t xml:space="preserve"> </w:t>
            </w:r>
            <w:proofErr w:type="spellStart"/>
            <w:r w:rsidRPr="00A1354F">
              <w:t>ruangan</w:t>
            </w:r>
            <w:proofErr w:type="spellEnd"/>
            <w:r w:rsidRPr="00A1354F">
              <w:t xml:space="preserve"> </w:t>
            </w:r>
            <w:proofErr w:type="spellStart"/>
            <w:r w:rsidRPr="00A1354F">
              <w:t>penetas</w:t>
            </w:r>
            <w:proofErr w:type="spellEnd"/>
            <w:r w:rsidRPr="00A1354F">
              <w:t xml:space="preserve"> </w:t>
            </w:r>
            <w:proofErr w:type="spellStart"/>
            <w:r w:rsidRPr="00A1354F">
              <w:t>telur</w:t>
            </w:r>
            <w:proofErr w:type="spellEnd"/>
            <w:r w:rsidRPr="00A1354F">
              <w:t xml:space="preserve"> </w:t>
            </w:r>
            <w:proofErr w:type="spellStart"/>
            <w:r w:rsidRPr="00A1354F">
              <w:t>ayam</w:t>
            </w:r>
            <w:proofErr w:type="spellEnd"/>
            <w:r w:rsidR="00806722">
              <w:t xml:space="preserve"> </w:t>
            </w:r>
            <w:proofErr w:type="spellStart"/>
            <w:r w:rsidR="00806722" w:rsidRPr="00806722">
              <w:t>pada</w:t>
            </w:r>
            <w:proofErr w:type="spellEnd"/>
            <w:r w:rsidR="00806722" w:rsidRPr="00806722">
              <w:t xml:space="preserve"> </w:t>
            </w:r>
            <w:proofErr w:type="spellStart"/>
            <w:r w:rsidR="00806722" w:rsidRPr="00806722">
              <w:t>perangkat</w:t>
            </w:r>
            <w:proofErr w:type="spellEnd"/>
            <w:r w:rsidR="00806722" w:rsidRPr="00806722">
              <w:t xml:space="preserve"> yang </w:t>
            </w:r>
            <w:proofErr w:type="spellStart"/>
            <w:r w:rsidR="00806722" w:rsidRPr="00806722">
              <w:t>digunakan</w:t>
            </w:r>
            <w:proofErr w:type="spellEnd"/>
            <w:r w:rsidR="00806722" w:rsidRPr="00806722">
              <w:t xml:space="preserve"> </w:t>
            </w:r>
            <w:proofErr w:type="spellStart"/>
            <w:r w:rsidR="00806722" w:rsidRPr="00806722">
              <w:t>dan</w:t>
            </w:r>
            <w:proofErr w:type="spellEnd"/>
            <w:r w:rsidR="00806722" w:rsidRPr="00806722">
              <w:t xml:space="preserve"> </w:t>
            </w:r>
            <w:proofErr w:type="spellStart"/>
            <w:r w:rsidR="00806722" w:rsidRPr="00806722">
              <w:t>fungsinya</w:t>
            </w:r>
            <w:proofErr w:type="spellEnd"/>
            <w:r w:rsidR="00806722">
              <w:t>:</w:t>
            </w:r>
          </w:p>
          <w:p w:rsidR="00806722" w:rsidRDefault="00806722" w:rsidP="007626FC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Perangkat</w:t>
            </w:r>
            <w:proofErr w:type="spellEnd"/>
            <w:r>
              <w:t xml:space="preserve">: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.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sensor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jangkauan</w:t>
            </w:r>
            <w:proofErr w:type="spellEnd"/>
            <w:r>
              <w:t xml:space="preserve"> sensor. </w:t>
            </w:r>
            <w:proofErr w:type="spellStart"/>
            <w:r>
              <w:t>Selain</w:t>
            </w:r>
            <w:proofErr w:type="spellEnd"/>
            <w:r>
              <w:t xml:space="preserve"> itu,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manual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>.</w:t>
            </w:r>
          </w:p>
          <w:p w:rsidR="00806722" w:rsidRDefault="00806722" w:rsidP="007626FC">
            <w:pPr>
              <w:jc w:val="both"/>
            </w:pPr>
          </w:p>
          <w:p w:rsidR="00806722" w:rsidRDefault="00806722" w:rsidP="007626FC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Keakuratan</w:t>
            </w:r>
            <w:proofErr w:type="spellEnd"/>
            <w:r>
              <w:t xml:space="preserve">: </w:t>
            </w:r>
            <w:proofErr w:type="spellStart"/>
            <w:r>
              <w:t>Keakuratan</w:t>
            </w:r>
            <w:proofErr w:type="spellEnd"/>
            <w:r>
              <w:t xml:space="preserve"> sensor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keakuratan</w:t>
            </w:r>
            <w:proofErr w:type="spellEnd"/>
            <w:r>
              <w:t xml:space="preserve"> sensor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dipengaruhi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sekitarnya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radiasi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>.</w:t>
            </w:r>
          </w:p>
          <w:p w:rsidR="00806722" w:rsidRDefault="00806722" w:rsidP="007626FC">
            <w:pPr>
              <w:jc w:val="both"/>
            </w:pPr>
          </w:p>
          <w:p w:rsidR="00806722" w:rsidRDefault="00806722" w:rsidP="007626FC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yang </w:t>
            </w:r>
            <w:proofErr w:type="spellStart"/>
            <w:r>
              <w:t>diinkubasi</w:t>
            </w:r>
            <w:proofErr w:type="spellEnd"/>
            <w: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diatur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yang </w:t>
            </w:r>
            <w:proofErr w:type="spellStart"/>
            <w:r>
              <w:t>diinkubasi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pula.</w:t>
            </w:r>
          </w:p>
          <w:p w:rsidR="00806722" w:rsidRDefault="00806722" w:rsidP="007626FC">
            <w:pPr>
              <w:jc w:val="both"/>
            </w:pPr>
          </w:p>
          <w:p w:rsidR="00806722" w:rsidRDefault="00806722" w:rsidP="007626FC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diatur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 xml:space="preserve">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sensor yang </w:t>
            </w:r>
            <w:proofErr w:type="spellStart"/>
            <w:r>
              <w:t>digunakan</w:t>
            </w:r>
            <w:proofErr w:type="spellEnd"/>
            <w:r>
              <w:t>.</w:t>
            </w:r>
          </w:p>
          <w:p w:rsidR="00806722" w:rsidRDefault="00806722" w:rsidP="007626FC">
            <w:pPr>
              <w:jc w:val="both"/>
            </w:pPr>
          </w:p>
          <w:p w:rsidR="00806722" w:rsidRDefault="00806722" w:rsidP="007626FC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Keandalan</w:t>
            </w:r>
            <w:proofErr w:type="spellEnd"/>
            <w: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dioperasikan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menerus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inkubasi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keandalan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keberhasilan</w:t>
            </w:r>
            <w:proofErr w:type="spellEnd"/>
            <w:r>
              <w:t xml:space="preserve"> </w:t>
            </w:r>
            <w:proofErr w:type="spellStart"/>
            <w:r>
              <w:t>penetasan</w:t>
            </w:r>
            <w:proofErr w:type="spellEnd"/>
            <w:r>
              <w:t>.</w:t>
            </w:r>
          </w:p>
          <w:p w:rsidR="00806722" w:rsidRDefault="00806722" w:rsidP="007626FC">
            <w:pPr>
              <w:jc w:val="both"/>
            </w:pPr>
          </w:p>
          <w:p w:rsidR="00806722" w:rsidRDefault="00806722" w:rsidP="007626FC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penetas</w:t>
            </w:r>
            <w:proofErr w:type="spellEnd"/>
            <w:r>
              <w:t xml:space="preserve"> </w:t>
            </w:r>
            <w:proofErr w:type="spellStart"/>
            <w:r>
              <w:t>telur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terpengaruh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di </w:t>
            </w:r>
            <w:proofErr w:type="spellStart"/>
            <w:r>
              <w:t>sekitarnya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kelembaban</w:t>
            </w:r>
            <w:proofErr w:type="spellEnd"/>
            <w:r>
              <w:t xml:space="preserve"> yang </w:t>
            </w:r>
            <w:proofErr w:type="spellStart"/>
            <w:r>
              <w:t>berubah-ubah</w:t>
            </w:r>
            <w:proofErr w:type="spellEnd"/>
            <w:r>
              <w:t xml:space="preserve">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yang optimal.</w:t>
            </w:r>
          </w:p>
        </w:tc>
      </w:tr>
    </w:tbl>
    <w:p w:rsidR="00AF2119" w:rsidRDefault="00AF2119"/>
    <w:sectPr w:rsidR="00AF2119" w:rsidSect="00AF211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7A8D"/>
    <w:multiLevelType w:val="hybridMultilevel"/>
    <w:tmpl w:val="913C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B2626"/>
    <w:multiLevelType w:val="hybridMultilevel"/>
    <w:tmpl w:val="C4302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19"/>
    <w:rsid w:val="00014B53"/>
    <w:rsid w:val="000871DD"/>
    <w:rsid w:val="00131133"/>
    <w:rsid w:val="007626FC"/>
    <w:rsid w:val="007D3EB6"/>
    <w:rsid w:val="00806722"/>
    <w:rsid w:val="00907F67"/>
    <w:rsid w:val="00A1354F"/>
    <w:rsid w:val="00A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47332-BAC5-494D-A0CD-A61D5932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19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link w:val="Heading1Char"/>
    <w:qFormat/>
    <w:rsid w:val="00AF211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119"/>
    <w:rPr>
      <w:rFonts w:ascii="Arial" w:eastAsia="Times New Roman" w:hAnsi="Arial" w:cs="Arial"/>
      <w:b/>
      <w:bCs/>
      <w:color w:val="00000A"/>
      <w:sz w:val="32"/>
      <w:szCs w:val="32"/>
    </w:rPr>
  </w:style>
  <w:style w:type="table" w:styleId="TableGrid">
    <w:name w:val="Table Grid"/>
    <w:basedOn w:val="TableNormal"/>
    <w:uiPriority w:val="39"/>
    <w:rsid w:val="00AF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Sulastri</cp:lastModifiedBy>
  <cp:revision>3</cp:revision>
  <dcterms:created xsi:type="dcterms:W3CDTF">2023-03-28T06:59:00Z</dcterms:created>
  <dcterms:modified xsi:type="dcterms:W3CDTF">2023-03-31T03:19:00Z</dcterms:modified>
</cp:coreProperties>
</file>