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44.png" ContentType="image/png"/>
  <Override PartName="/word/media/rId46.png" ContentType="image/png"/>
  <Override PartName="/word/media/image3.png" ContentType="image/png"/>
  <Override PartName="/word/media/image2.png" ContentType="image/pn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Managing</w:t>
      </w:r>
      <w:r>
        <w:br/>
      </w:r>
      <w:r>
        <w:t xml:space="preserve">Academic</w:t>
      </w:r>
      <w:r>
        <w:t xml:space="preserve"> </w:t>
      </w:r>
      <w:r>
        <w:t xml:space="preserve">Affiliations</w:t>
      </w:r>
    </w:p>
    <w:p>
      <w:pPr>
        <w:pStyle w:val="Subtitle"/>
      </w:pPr>
      <w:r>
        <w:t xml:space="preserve">Also</w:t>
      </w:r>
      <w:r>
        <w:t xml:space="preserve"> </w:t>
      </w:r>
      <w:r>
        <w:t xml:space="preserve">Deals</w:t>
      </w:r>
      <w:r>
        <w:t xml:space="preserve"> </w:t>
      </w:r>
      <w:r>
        <w:t xml:space="preserve">with</w:t>
      </w:r>
      <w:r>
        <w:t xml:space="preserve"> </w:t>
      </w:r>
      <w:r>
        <w:t xml:space="preserve">Cross</w:t>
      </w:r>
      <w:r>
        <w:t xml:space="preserve"> </w:t>
      </w:r>
      <w:r>
        <w:t xml:space="preserve">References</w:t>
      </w:r>
      <w:r>
        <w:t xml:space="preserve"> </w:t>
      </w:r>
      <w:r>
        <w:t xml:space="preserve">and</w:t>
      </w:r>
      <w:r>
        <w:br/>
      </w:r>
      <w:r>
        <w:t xml:space="preserve">Reference</w:t>
      </w:r>
      <w:r>
        <w:t xml:space="preserve"> </w:t>
      </w:r>
      <w:r>
        <w:t xml:space="preserve">Abbreviations</w:t>
      </w:r>
      <w:r>
        <w:t xml:space="preserve"> </w:t>
      </w:r>
      <w:r>
        <w:t xml:space="preserve">for</w:t>
      </w:r>
      <w:r>
        <w:t xml:space="preserve"> </w:t>
      </w:r>
      <w:r>
        <w:t xml:space="preserve">MS-Word</w:t>
      </w:r>
      <w:r>
        <w:t xml:space="preserve"> </w:t>
      </w:r>
      <w:r>
        <w:t xml:space="preserve">Output</w:t>
      </w:r>
    </w:p>
    <w:p>
      <w:pPr>
        <w:pStyle w:val="Abstract"/>
      </w:pPr>
      <w:r>
        <w:rPr>
          <w:b/>
        </w:rPr>
        <w:t xml:space="preserve">Introduction</w:t>
      </w:r>
      <w:r>
        <w:t xml:space="preserve">:</w:t>
      </w:r>
      <w:r>
        <w:t xml:space="preserve"> </w:t>
      </w:r>
      <w:r>
        <w:t xml:space="preserve">There’s</w:t>
      </w:r>
      <w:r>
        <w:t xml:space="preserve"> </w:t>
      </w:r>
      <w:r>
        <w:t xml:space="preserve">a</w:t>
      </w:r>
      <w:r>
        <w:t xml:space="preserve"> </w:t>
      </w:r>
      <w:r>
        <w:t xml:space="preserve">big</w:t>
      </w:r>
      <w:r>
        <w:t xml:space="preserve"> </w:t>
      </w:r>
      <w:r>
        <w:t xml:space="preserve">scientific</w:t>
      </w:r>
      <w:r>
        <w:t xml:space="preserve"> </w:t>
      </w:r>
      <w:r>
        <w:t xml:space="preserve">problem</w:t>
      </w:r>
      <w:r>
        <w:t xml:space="preserve"> </w:t>
      </w:r>
      <w:r>
        <w:t xml:space="preserve">out</w:t>
      </w:r>
      <w:r>
        <w:t xml:space="preserve"> </w:t>
      </w:r>
      <w:r>
        <w:t xml:space="preserve">there.</w:t>
      </w:r>
      <w:r>
        <w:t xml:space="preserve"> </w:t>
      </w:r>
      <w:r>
        <w:t xml:space="preserve">I</w:t>
      </w:r>
      <w:r>
        <w:t xml:space="preserve"> </w:t>
      </w:r>
      <w:r>
        <w:t xml:space="preserve">know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fix</w:t>
      </w:r>
      <w:r>
        <w:t xml:space="preserve"> </w:t>
      </w:r>
      <w:r>
        <w:t xml:space="preserve">it.</w:t>
      </w:r>
      <w:r>
        <w:t xml:space="preserve"> </w:t>
      </w:r>
      <w:r>
        <w:rPr>
          <w:b/>
        </w:rPr>
        <w:t xml:space="preserve">Methods</w:t>
      </w:r>
      <w:r>
        <w:t xml:space="preserve">:</w:t>
      </w:r>
      <w:r>
        <w:t xml:space="preserve"> </w:t>
      </w:r>
      <w:r>
        <w:t xml:space="preserve">My</w:t>
      </w:r>
      <w:r>
        <w:t xml:space="preserve"> </w:t>
      </w:r>
      <w:r>
        <w:t xml:space="preserve">experiments</w:t>
      </w:r>
      <w:r>
        <w:t xml:space="preserve"> </w:t>
      </w:r>
      <w:r>
        <w:t xml:space="preserve">are</w:t>
      </w:r>
      <w:r>
        <w:t xml:space="preserve"> </w:t>
      </w:r>
      <w:r>
        <w:t xml:space="preserve">pure</w:t>
      </w:r>
      <w:r>
        <w:t xml:space="preserve"> </w:t>
      </w:r>
      <w:r>
        <w:t xml:space="preserve">genius.</w:t>
      </w:r>
      <w:r>
        <w:t xml:space="preserve"> </w:t>
      </w:r>
      <w:r>
        <w:rPr>
          <w:b/>
        </w:rPr>
        <w:t xml:space="preserve">Results</w:t>
      </w:r>
      <w:r>
        <w:t xml:space="preserve">:</w:t>
      </w:r>
      <w:r>
        <w:t xml:space="preserve"> </w:t>
      </w:r>
      <w:r>
        <w:t xml:space="preserve">Now</w:t>
      </w:r>
      <w:r>
        <w:t xml:space="preserve"> </w:t>
      </w:r>
      <w:r>
        <w:t xml:space="preserve">you</w:t>
      </w:r>
      <w:r>
        <w:t xml:space="preserve"> </w:t>
      </w:r>
      <w:r>
        <w:t xml:space="preserve">have</w:t>
      </w:r>
      <w:r>
        <w:t xml:space="preserve"> </w:t>
      </w:r>
      <w:r>
        <w:t xml:space="preserve">your</w:t>
      </w:r>
      <w:r>
        <w:t xml:space="preserve"> </w:t>
      </w:r>
      <w:r>
        <w:t xml:space="preserve">proof.</w:t>
      </w:r>
      <w:r>
        <w:t xml:space="preserve"> </w:t>
      </w:r>
      <w:r>
        <w:rPr>
          <w:b/>
        </w:rPr>
        <w:t xml:space="preserve">Conclusion</w:t>
      </w:r>
      <w:r>
        <w:t xml:space="preserve">:</w:t>
      </w:r>
      <w:r>
        <w:t xml:space="preserve"> </w:t>
      </w:r>
      <w:r>
        <w:t xml:space="preserve">Give</w:t>
      </w:r>
      <w:r>
        <w:t xml:space="preserve"> </w:t>
      </w:r>
      <w:r>
        <w:t xml:space="preserve">me</w:t>
      </w:r>
      <w:r>
        <w:t xml:space="preserve"> </w:t>
      </w:r>
      <w:r>
        <w:t xml:space="preserve">more</w:t>
      </w:r>
      <w:r>
        <w:t xml:space="preserve"> </w:t>
      </w:r>
      <w:r>
        <w:t xml:space="preserve">grant</w:t>
      </w:r>
      <w:r>
        <w:t xml:space="preserve"> </w:t>
      </w:r>
      <w:r>
        <w:t xml:space="preserve">money.</w:t>
      </w:r>
    </w:p>
    <w:p>
      <w:pPr>
        <w:pStyle w:val="Heading5"/>
      </w:pPr>
      <w:bookmarkStart w:id="20" w:name="X4f2a94989ef8e9fc459d5cda183622e189ead79"/>
      <w:r>
        <w:t xml:space="preserve">This is my abstract. I will talk about my abstract here. You can refer to calculations in your text. For example, the cosine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radians is. In fact, you can refer to any R object (e.g., the mean and standard deviation of a variable.).</w:t>
      </w:r>
      <w:bookmarkEnd w:id="20"/>
    </w:p>
    <w:p>
      <w:pPr>
        <w:pStyle w:val="SourceCode"/>
      </w:pPr>
      <w:r>
        <w:rPr>
          <w:rStyle w:val="CommentTok"/>
        </w:rPr>
        <w:t xml:space="preserve">/* This is css, which formats the html using whatever styles you wish.*/</w:t>
      </w:r>
      <w:r>
        <w:br/>
      </w:r>
      <w:r>
        <w:br/>
      </w:r>
      <w:r>
        <w:rPr>
          <w:rStyle w:val="ImportTok"/>
        </w:rPr>
        <w:t xml:space="preserve">@import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"http://fonts.googleapis.com/css?family=Anonymous+Pro:400,400italic,700,700italic&amp;subset=latin,latin-ext"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@import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http://fonts.googleapis.com/css?family=Inconsolata:400,700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@import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http://fonts.googleapis.com/css?family=Source+Code+Pro:400,700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"Times New Roman"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6.5</w:t>
      </w:r>
      <w:r>
        <w:rPr>
          <w:rStyle w:val="DataTypeTok"/>
        </w:rPr>
        <w:t xml:space="preserve">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1.25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table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border-collapse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collapse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border-bottom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td{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text-indent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 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text-indent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.references</w:t>
      </w:r>
      <w:r>
        <w:rPr>
          <w:rStyle w:val="NormalTok"/>
        </w:rPr>
        <w:t xml:space="preserve"> p {</w:t>
      </w:r>
      <w:r>
        <w:rPr>
          <w:rStyle w:val="KeywordTok"/>
        </w:rPr>
        <w:t xml:space="preserve">padding-left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2.5</w:t>
      </w:r>
      <w:r>
        <w:rPr>
          <w:rStyle w:val="DataTypeTok"/>
        </w:rPr>
        <w:t xml:space="preserve">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text-indent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-2.5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.level1</w:t>
      </w:r>
      <w:r>
        <w:rPr>
          <w:rStyle w:val="NormalTok"/>
        </w:rPr>
        <w:t xml:space="preserve"> h1 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.level2</w:t>
      </w:r>
      <w:r>
        <w:rPr>
          <w:rStyle w:val="NormalTok"/>
        </w:rPr>
        <w:t xml:space="preserve"> h2 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.level3</w:t>
      </w:r>
      <w:r>
        <w:rPr>
          <w:rStyle w:val="NormalTok"/>
        </w:rPr>
        <w:t xml:space="preserve"> h3 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.level4</w:t>
      </w:r>
      <w:r>
        <w:br/>
      </w:r>
      <w:r>
        <w:rPr>
          <w:rStyle w:val="NormalTok"/>
        </w:rPr>
        <w:t xml:space="preserve"> h4 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h1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h5 {</w:t>
      </w:r>
      <w:r>
        <w:br/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h5 {</w:t>
      </w:r>
      <w:r>
        <w:br/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.author_afil</w:t>
      </w:r>
      <w:r>
        <w:rPr>
          <w:rStyle w:val="NormalTok"/>
        </w:rPr>
        <w:t xml:space="preserve"> h4 {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normal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font-style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normal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PreprocessorTok"/>
        </w:rPr>
        <w:t xml:space="preserve">#header</w:t>
      </w:r>
      <w:r>
        <w:rPr>
          <w:rStyle w:val="NormalTok"/>
        </w:rPr>
        <w:t xml:space="preserve"> h4 em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normal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font-style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normal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br/>
      </w:r>
      <w:r>
        <w:rPr>
          <w:rStyle w:val="NormalTok"/>
        </w:rPr>
        <w:t xml:space="preserve">blockquote p {</w:t>
      </w:r>
      <w:r>
        <w:rPr>
          <w:rStyle w:val="KeywordTok"/>
        </w:rPr>
        <w:t xml:space="preserve">text-indent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2.5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blockquote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 {</w:t>
      </w:r>
      <w:r>
        <w:br/>
      </w:r>
      <w:r>
        <w:rPr>
          <w:rStyle w:val="KeywordTok"/>
        </w:rPr>
        <w:t xml:space="preserve">text-indent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2.5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img {</w:t>
      </w:r>
      <w:r>
        <w:br/>
      </w:r>
      <w:r>
        <w:rPr>
          <w:rStyle w:val="KeywordTok"/>
        </w:rPr>
        <w:t xml:space="preserve">max-width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 {</w:t>
      </w:r>
      <w:r>
        <w:br/>
      </w:r>
      <w:r>
        <w:rPr>
          <w:rStyle w:val="KeywordTok"/>
        </w:rPr>
        <w:t xml:space="preserve">overflow-x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code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"Anonymous Pro"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monospace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92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 code {</w:t>
      </w:r>
      <w:r>
        <w:br/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0.9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'Source Code Pro'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0.5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code</w:t>
      </w:r>
      <w:r>
        <w:rPr>
          <w:rStyle w:val="FunctionTok"/>
        </w:rPr>
        <w:t xml:space="preserve">.r</w:t>
      </w:r>
      <w:r>
        <w:rPr>
          <w:rStyle w:val="NormalTok"/>
        </w:rPr>
        <w:t xml:space="preserve"> {</w:t>
      </w:r>
      <w:r>
        <w:br/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'Inconsolata'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sub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vertical-align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sup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.4</w:t>
      </w:r>
      <w:r>
        <w:rPr>
          <w:rStyle w:val="DataTypeTok"/>
        </w:rPr>
        <w:t xml:space="preserve">em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sub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</w:t>
      </w:r>
      <w:r>
        <w:rPr>
          <w:rStyle w:val="DecValTok"/>
        </w:rPr>
        <w:t xml:space="preserve">.4</w:t>
      </w:r>
      <w:r>
        <w:rPr>
          <w:rStyle w:val="DataTypeTok"/>
        </w:rPr>
        <w:t xml:space="preserve">em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 th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border-bottom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normal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In order to compile the RMarkdown document, download</w:t>
      </w:r>
      <w:r>
        <w:t xml:space="preserve"> </w:t>
      </w:r>
      <w:hyperlink r:id="rId21">
        <w:r>
          <w:rPr>
            <w:rStyle w:val="Hyperlink"/>
          </w:rPr>
          <w:t xml:space="preserve">this RMarkdown document</w:t>
        </w:r>
      </w:hyperlink>
      <w:r>
        <w:t xml:space="preserve">, along with following files: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APA.docx</w:t>
        </w:r>
      </w:hyperlink>
      <w:r>
        <w:t xml:space="preserve"> </w:t>
      </w:r>
      <w:r>
        <w:t xml:space="preserve">This file is a template to create MS Word documents in APA Style. The template is a work in progress and thus does not get everything exactly right.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apa.csl</w:t>
        </w:r>
      </w:hyperlink>
      <w:r>
        <w:t xml:space="preserve"> </w:t>
      </w:r>
      <w:r>
        <w:t xml:space="preserve">This file tells RMarkdown how to format citations in APA Style.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citations.bib</w:t>
        </w:r>
      </w:hyperlink>
      <w:r>
        <w:t xml:space="preserve"> </w:t>
      </w:r>
      <w:r>
        <w:t xml:space="preserve">This file contains a few citations in BibTeX format.</w:t>
      </w:r>
    </w:p>
    <w:p>
      <w:pPr>
        <w:pStyle w:val="FirstParagraph"/>
      </w:pPr>
      <w:r>
        <w:t xml:space="preserve">Be sure to save them in the same folder.</w:t>
      </w:r>
    </w:p>
    <w:p>
      <w:pPr>
        <w:pStyle w:val="Heading1"/>
      </w:pPr>
      <w:bookmarkStart w:id="25" w:name="rmarkdown"/>
      <w:r>
        <w:t xml:space="preserve">RMarkdown</w:t>
      </w:r>
      <w:bookmarkEnd w:id="25"/>
    </w:p>
    <w:p>
      <w:pPr>
        <w:pStyle w:val="FirstParagraph"/>
      </w:pPr>
      <w:hyperlink r:id="rId2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is a really simple way to format documents.</w:t>
      </w:r>
      <w:r>
        <w:t xml:space="preserve"> </w:t>
      </w:r>
      <w:hyperlink r:id="rId27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is a variant of Markdown that works in</w:t>
      </w:r>
      <w:r>
        <w:t xml:space="preserve"> </w:t>
      </w:r>
      <w:hyperlink r:id="rId28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With RMarkdown, you can do some really neat things. Like</w:t>
      </w:r>
      <w:r>
        <w:t xml:space="preserve"> </w:t>
      </w:r>
      <w:hyperlink r:id="rId29">
        <w:r>
          <w:rPr>
            <w:rStyle w:val="Hyperlink"/>
          </w:rPr>
          <w:t xml:space="preserve">this</w:t>
        </w:r>
      </w:hyperlink>
      <w:r>
        <w:t xml:space="preserve">.</w:t>
      </w:r>
    </w:p>
    <w:p>
      <w:pPr>
        <w:pStyle w:val="Heading1"/>
      </w:pPr>
      <w:bookmarkStart w:id="30" w:name="headers"/>
      <w:r>
        <w:t xml:space="preserve">Headers</w:t>
      </w:r>
      <w:bookmarkEnd w:id="30"/>
    </w:p>
    <w:p>
      <w:pPr>
        <w:pStyle w:val="SourceCode"/>
      </w:pPr>
      <w:r>
        <w:rPr>
          <w:rStyle w:val="VerbatimChar"/>
        </w:rPr>
        <w:t xml:space="preserve"># This is a Level 1 header</w:t>
      </w:r>
    </w:p>
    <w:p>
      <w:pPr>
        <w:pStyle w:val="Heading1"/>
      </w:pPr>
      <w:bookmarkStart w:id="31" w:name="this-is-a-level-1-header"/>
      <w:r>
        <w:t xml:space="preserve">This is a Level 1 header</w:t>
      </w:r>
      <w:bookmarkEnd w:id="31"/>
    </w:p>
    <w:p>
      <w:pPr>
        <w:pStyle w:val="SourceCode"/>
      </w:pPr>
      <w:r>
        <w:rPr>
          <w:rStyle w:val="VerbatimChar"/>
        </w:rPr>
        <w:t xml:space="preserve">## This is a Level 2 header</w:t>
      </w:r>
    </w:p>
    <w:p>
      <w:pPr>
        <w:pStyle w:val="FirstParagraph"/>
      </w:pPr>
      <w:r>
        <w:t xml:space="preserve">##This is a Level 2 header</w:t>
      </w:r>
    </w:p>
    <w:p>
      <w:pPr>
        <w:pStyle w:val="SourceCode"/>
      </w:pPr>
      <w:r>
        <w:rPr>
          <w:rStyle w:val="VerbatimChar"/>
        </w:rPr>
        <w:t xml:space="preserve">### Guess which level header this is!</w:t>
      </w:r>
    </w:p>
    <w:p>
      <w:pPr>
        <w:pStyle w:val="Heading3"/>
      </w:pPr>
      <w:bookmarkStart w:id="32" w:name="guess-which-level-header-this-is"/>
      <w:r>
        <w:t xml:space="preserve">Guess which level header this is!</w:t>
      </w:r>
      <w:bookmarkEnd w:id="32"/>
    </w:p>
    <w:p>
      <w:pPr>
        <w:pStyle w:val="SourceCode"/>
      </w:pPr>
      <w:r>
        <w:rPr>
          <w:rStyle w:val="VerbatimChar"/>
        </w:rPr>
        <w:t xml:space="preserve">This is a regular paragraph. Extra       spaces between words are eliminated.    </w:t>
      </w:r>
      <w:r>
        <w:br/>
      </w:r>
      <w:r>
        <w:rPr>
          <w:rStyle w:val="VerbatimChar"/>
        </w:rPr>
        <w:t xml:space="preserve">Even though this    </w:t>
      </w:r>
      <w:r>
        <w:br/>
      </w:r>
      <w:r>
        <w:rPr>
          <w:rStyle w:val="VerbatimChar"/>
        </w:rPr>
        <w:t xml:space="preserve">sentence is broken    </w:t>
      </w:r>
      <w:r>
        <w:br/>
      </w:r>
      <w:r>
        <w:rPr>
          <w:rStyle w:val="VerbatimChar"/>
        </w:rPr>
        <w:t xml:space="preserve">across many lines,    </w:t>
      </w:r>
      <w:r>
        <w:br/>
      </w:r>
      <w:r>
        <w:rPr>
          <w:rStyle w:val="VerbatimChar"/>
        </w:rPr>
        <w:t xml:space="preserve">it is    </w:t>
      </w:r>
      <w:r>
        <w:br/>
      </w:r>
      <w:r>
        <w:rPr>
          <w:rStyle w:val="VerbatimChar"/>
        </w:rPr>
        <w:t xml:space="preserve">grouped with the text    </w:t>
      </w:r>
      <w:r>
        <w:br/>
      </w:r>
      <w:r>
        <w:rPr>
          <w:rStyle w:val="VerbatimChar"/>
        </w:rPr>
        <w:t xml:space="preserve">above it.</w:t>
      </w:r>
    </w:p>
    <w:p>
      <w:pPr>
        <w:pStyle w:val="FirstParagraph"/>
      </w:pPr>
      <w:r>
        <w:t xml:space="preserve">This is a regular paragraph. Extra spaces between words are eliminated.</w:t>
      </w:r>
      <w:r>
        <w:t xml:space="preserve"> </w:t>
      </w:r>
      <w:r>
        <w:t xml:space="preserve">Even though this</w:t>
      </w:r>
      <w:r>
        <w:t xml:space="preserve"> </w:t>
      </w:r>
      <w:r>
        <w:t xml:space="preserve">sentence is broken</w:t>
      </w:r>
      <w:r>
        <w:t xml:space="preserve"> </w:t>
      </w:r>
      <w:r>
        <w:t xml:space="preserve">across many lines,</w:t>
      </w:r>
      <w:r>
        <w:t xml:space="preserve"> </w:t>
      </w:r>
      <w:r>
        <w:t xml:space="preserve">it is</w:t>
      </w:r>
      <w:r>
        <w:t xml:space="preserve"> </w:t>
      </w:r>
      <w:r>
        <w:t xml:space="preserve">grouped with the text</w:t>
      </w:r>
      <w:r>
        <w:t xml:space="preserve"> </w:t>
      </w:r>
      <w:r>
        <w:t xml:space="preserve">above it.</w:t>
      </w:r>
    </w:p>
    <w:p>
      <w:pPr>
        <w:pStyle w:val="SourceCode"/>
      </w:pPr>
      <w:r>
        <w:rPr>
          <w:rStyle w:val="VerbatimChar"/>
        </w:rPr>
        <w:t xml:space="preserve">Put an empty line between paragraphs.</w:t>
      </w:r>
      <w:r>
        <w:br/>
      </w:r>
      <w:r>
        <w:br/>
      </w:r>
      <w:r>
        <w:rPr>
          <w:rStyle w:val="VerbatimChar"/>
        </w:rPr>
        <w:t xml:space="preserve">You can't see them but if you put 2 or more spaces  </w:t>
      </w:r>
      <w:r>
        <w:br/>
      </w:r>
      <w:r>
        <w:rPr>
          <w:rStyle w:val="VerbatimChar"/>
        </w:rPr>
        <w:t xml:space="preserve">at the end  </w:t>
      </w:r>
      <w:r>
        <w:br/>
      </w:r>
      <w:r>
        <w:rPr>
          <w:rStyle w:val="VerbatimChar"/>
        </w:rPr>
        <w:t xml:space="preserve">of a line,  </w:t>
      </w:r>
      <w:r>
        <w:br/>
      </w:r>
      <w:r>
        <w:rPr>
          <w:rStyle w:val="VerbatimChar"/>
        </w:rPr>
        <w:t xml:space="preserve">there is a line break.</w:t>
      </w:r>
    </w:p>
    <w:p>
      <w:pPr>
        <w:pStyle w:val="FirstParagraph"/>
      </w:pPr>
      <w:r>
        <w:t xml:space="preserve">Put an empty line between paragraphs.</w:t>
      </w:r>
    </w:p>
    <w:p>
      <w:pPr>
        <w:pStyle w:val="BodyText"/>
      </w:pPr>
      <w:r>
        <w:t xml:space="preserve">You can’t see them but if you put 2 or more spaces</w:t>
      </w:r>
      <w:r>
        <w:br/>
      </w:r>
      <w:r>
        <w:t xml:space="preserve">at the end</w:t>
      </w:r>
      <w:r>
        <w:br/>
      </w:r>
      <w:r>
        <w:t xml:space="preserve">of a line,</w:t>
      </w:r>
      <w:r>
        <w:br/>
      </w:r>
      <w:r>
        <w:t xml:space="preserve">there is a line break.</w:t>
      </w:r>
    </w:p>
    <w:p>
      <w:pPr>
        <w:pStyle w:val="Heading1"/>
      </w:pPr>
      <w:bookmarkStart w:id="33" w:name="formatting-text"/>
      <w:r>
        <w:t xml:space="preserve">Formatting text</w:t>
      </w:r>
      <w:bookmarkEnd w:id="33"/>
    </w:p>
    <w:p>
      <w:pPr>
        <w:pStyle w:val="SourceCode"/>
      </w:pPr>
      <w:r>
        <w:rPr>
          <w:rStyle w:val="VerbatimChar"/>
        </w:rPr>
        <w:t xml:space="preserve">*This is italicized.*</w:t>
      </w:r>
    </w:p>
    <w:p>
      <w:pPr>
        <w:pStyle w:val="FirstParagraph"/>
      </w:pPr>
      <w:r>
        <w:rPr>
          <w:i/>
        </w:rPr>
        <w:t xml:space="preserve">This is italicized.</w:t>
      </w:r>
    </w:p>
    <w:p>
      <w:pPr>
        <w:pStyle w:val="SourceCode"/>
      </w:pPr>
      <w:r>
        <w:rPr>
          <w:rStyle w:val="VerbatimChar"/>
        </w:rPr>
        <w:t xml:space="preserve">**This is bolded.**</w:t>
      </w:r>
    </w:p>
    <w:p>
      <w:pPr>
        <w:pStyle w:val="FirstParagraph"/>
      </w:pPr>
      <w:r>
        <w:rPr>
          <w:b/>
        </w:rPr>
        <w:t xml:space="preserve">This is bolded.</w:t>
      </w:r>
    </w:p>
    <w:p>
      <w:pPr>
        <w:pStyle w:val="SourceCode"/>
      </w:pPr>
      <w:r>
        <w:rPr>
          <w:rStyle w:val="VerbatimChar"/>
        </w:rPr>
        <w:t xml:space="preserve">~~Strikethrough~~</w:t>
      </w:r>
    </w:p>
    <w:p>
      <w:pPr>
        <w:pStyle w:val="FirstParagraph"/>
      </w:pPr>
      <w:r>
        <w:rPr>
          <w:strike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Superscript^2^</w:t>
      </w:r>
    </w:p>
    <w:p>
      <w:pPr>
        <w:pStyle w:val="FirstParagraph"/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Subscript~2~</w:t>
      </w:r>
    </w:p>
    <w:p>
      <w:pPr>
        <w:pStyle w:val="FirstParagraph"/>
      </w:pPr>
      <w:r>
        <w:t xml:space="preserve">Subscript</w:t>
      </w:r>
      <w:r>
        <w:rPr>
          <w:vertAlign w:val="subscript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&gt;This is for blockquotes.</w:t>
      </w:r>
      <w:r>
        <w:br/>
      </w:r>
      <w:r>
        <w:rPr>
          <w:rStyle w:val="VerbatimChar"/>
        </w:rPr>
        <w:t xml:space="preserve">&gt;It can go on for </w:t>
      </w:r>
      <w:r>
        <w:br/>
      </w:r>
      <w:r>
        <w:rPr>
          <w:rStyle w:val="VerbatimChar"/>
        </w:rPr>
        <w:t xml:space="preserve">&gt;many</w:t>
      </w:r>
      <w:r>
        <w:br/>
      </w:r>
      <w:r>
        <w:rPr>
          <w:rStyle w:val="VerbatimChar"/>
        </w:rPr>
        <w:t xml:space="preserve">&gt;lines.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&gt;This is the second paragraph in a blockquote. </w:t>
      </w:r>
      <w:r>
        <w:br/>
      </w:r>
      <w:r>
        <w:rPr>
          <w:rStyle w:val="VerbatimChar"/>
        </w:rPr>
        <w:t xml:space="preserve">In my .css file, I have formatted it so that it will be indented.</w:t>
      </w:r>
    </w:p>
    <w:p>
      <w:pPr>
        <w:pStyle w:val="BlockText"/>
      </w:pPr>
      <w:r>
        <w:t xml:space="preserve">This is for blockquotes.</w:t>
      </w:r>
      <w:r>
        <w:t xml:space="preserve"> </w:t>
      </w:r>
      <w:r>
        <w:t xml:space="preserve">It can go on for</w:t>
      </w:r>
      <w:r>
        <w:t xml:space="preserve"> </w:t>
      </w:r>
      <w:r>
        <w:t xml:space="preserve">many</w:t>
      </w:r>
      <w:r>
        <w:t xml:space="preserve"> </w:t>
      </w:r>
      <w:r>
        <w:t xml:space="preserve">lines.</w:t>
      </w:r>
    </w:p>
    <w:p>
      <w:pPr>
        <w:pStyle w:val="BlockText"/>
      </w:pPr>
      <w:r>
        <w:t xml:space="preserve">This is the second paragraph in a blockquote.</w:t>
      </w:r>
      <w:r>
        <w:t xml:space="preserve"> </w:t>
      </w:r>
      <w:r>
        <w:t xml:space="preserve">In my .css code, I have formatted it so that it will be indented.</w:t>
      </w:r>
    </w:p>
    <w:p>
      <w:pPr>
        <w:pStyle w:val="SourceCode"/>
      </w:pPr>
      <w:r>
        <w:rPr>
          <w:rStyle w:val="VerbatimChar"/>
        </w:rPr>
        <w:t xml:space="preserve">Text enclosed in three backquotes (```) will </w:t>
      </w:r>
      <w:r>
        <w:br/>
      </w:r>
      <w:r>
        <w:rPr>
          <w:rStyle w:val="VerbatimChar"/>
        </w:rPr>
        <w:t xml:space="preserve">appear in a monospace type. </w:t>
      </w:r>
      <w:r>
        <w:br/>
      </w:r>
      <w:r>
        <w:rPr>
          <w:rStyle w:val="VerbatimChar"/>
        </w:rPr>
        <w:t xml:space="preserve">It is especially good for displaying computer code.</w:t>
      </w:r>
      <w:r>
        <w:br/>
      </w:r>
      <w:r>
        <w:rPr>
          <w:rStyle w:val="VerbatimChar"/>
        </w:rPr>
        <w:t xml:space="preserve">It will appear exactly </w:t>
      </w:r>
      <w:r>
        <w:br/>
      </w:r>
      <w:r>
        <w:rPr>
          <w:rStyle w:val="VerbatimChar"/>
        </w:rPr>
        <w:t xml:space="preserve">as</w:t>
      </w:r>
      <w:r>
        <w:br/>
      </w:r>
      <w:r>
        <w:rPr>
          <w:rStyle w:val="VerbatimChar"/>
        </w:rPr>
        <w:t xml:space="preserve">   you </w:t>
      </w:r>
      <w:r>
        <w:br/>
      </w:r>
      <w:r>
        <w:rPr>
          <w:rStyle w:val="VerbatimChar"/>
        </w:rPr>
        <w:t xml:space="preserve">       type it,</w:t>
      </w:r>
      <w:r>
        <w:br/>
      </w:r>
      <w:r>
        <w:rPr>
          <w:rStyle w:val="VerbatimChar"/>
        </w:rPr>
        <w:t xml:space="preserve">without the typical formatting.</w:t>
      </w:r>
      <w:r>
        <w:br/>
      </w:r>
      <w:r>
        <w:br/>
      </w:r>
      <w:r>
        <w:rPr>
          <w:rStyle w:val="VerbatimChar"/>
        </w:rPr>
        <w:t xml:space="preserve">For example,</w:t>
      </w:r>
      <w:r>
        <w:br/>
      </w:r>
      <w:r>
        <w:rPr>
          <w:rStyle w:val="VerbatimChar"/>
        </w:rPr>
        <w:t xml:space="preserve">*normally this would be italicized.*</w:t>
      </w:r>
    </w:p>
    <w:p>
      <w:pPr>
        <w:pStyle w:val="Heading1"/>
      </w:pPr>
      <w:bookmarkStart w:id="34" w:name="lists"/>
      <w:r>
        <w:t xml:space="preserve">Lists</w:t>
      </w:r>
      <w:bookmarkEnd w:id="34"/>
    </w:p>
    <w:p>
      <w:pPr>
        <w:pStyle w:val="FirstParagraph"/>
      </w:pPr>
      <w:r>
        <w:t xml:space="preserve">Let’s make an unordered list:</w:t>
      </w:r>
    </w:p>
    <w:p>
      <w:pPr>
        <w:pStyle w:val="SourceCode"/>
      </w:pPr>
      <w:r>
        <w:rPr>
          <w:rStyle w:val="VerbatimChar"/>
        </w:rPr>
        <w:t xml:space="preserve">* First bullet point</w:t>
      </w:r>
      <w:r>
        <w:br/>
      </w:r>
      <w:r>
        <w:rPr>
          <w:rStyle w:val="VerbatimChar"/>
        </w:rPr>
        <w:t xml:space="preserve">* Second bullet point</w:t>
      </w:r>
      <w:r>
        <w:br/>
      </w:r>
      <w:r>
        <w:rPr>
          <w:rStyle w:val="VerbatimChar"/>
        </w:rPr>
        <w:t xml:space="preserve">    - Indented bullet point (2 tabs or 4 spaces)</w:t>
      </w:r>
      <w:r>
        <w:br/>
      </w:r>
      <w:r>
        <w:rPr>
          <w:rStyle w:val="VerbatimChar"/>
        </w:rPr>
        <w:t xml:space="preserve">    - Another indented bullet point</w:t>
      </w:r>
      <w:r>
        <w:br/>
      </w:r>
      <w:r>
        <w:rPr>
          <w:rStyle w:val="VerbatimChar"/>
        </w:rPr>
        <w:t xml:space="preserve">        + Further indentation (4 tabs or 8 spaces)</w:t>
      </w:r>
    </w:p>
    <w:p>
      <w:pPr>
        <w:pStyle w:val="Compact"/>
        <w:numPr>
          <w:numId w:val="1002"/>
          <w:ilvl w:val="0"/>
        </w:numPr>
      </w:pPr>
      <w:r>
        <w:t xml:space="preserve">First bullet point</w:t>
      </w:r>
    </w:p>
    <w:p>
      <w:pPr>
        <w:pStyle w:val="Compact"/>
        <w:numPr>
          <w:numId w:val="1002"/>
          <w:ilvl w:val="0"/>
        </w:numPr>
      </w:pPr>
      <w:r>
        <w:t xml:space="preserve">Second bullet point</w:t>
      </w:r>
    </w:p>
    <w:p>
      <w:pPr>
        <w:pStyle w:val="Compact"/>
        <w:numPr>
          <w:numId w:val="1003"/>
          <w:ilvl w:val="1"/>
        </w:numPr>
      </w:pPr>
      <w:r>
        <w:t xml:space="preserve">Indented bullet point (2 tabs or 4 spaces)</w:t>
      </w:r>
    </w:p>
    <w:p>
      <w:pPr>
        <w:pStyle w:val="Compact"/>
        <w:numPr>
          <w:numId w:val="1003"/>
          <w:ilvl w:val="1"/>
        </w:numPr>
      </w:pPr>
      <w:r>
        <w:t xml:space="preserve">Another indented bullet point</w:t>
      </w:r>
    </w:p>
    <w:p>
      <w:pPr>
        <w:pStyle w:val="Compact"/>
        <w:numPr>
          <w:numId w:val="1004"/>
          <w:ilvl w:val="2"/>
        </w:numPr>
      </w:pPr>
      <w:r>
        <w:t xml:space="preserve">Further indentation (4 tabs or 8 spaces)</w:t>
      </w:r>
    </w:p>
    <w:p>
      <w:pPr>
        <w:pStyle w:val="FirstParagraph"/>
      </w:pPr>
      <w:r>
        <w:t xml:space="preserve">Let’s make an ordered list:</w:t>
      </w:r>
    </w:p>
    <w:p>
      <w:pPr>
        <w:pStyle w:val="SourceCode"/>
      </w:pPr>
      <w:r>
        <w:rPr>
          <w:rStyle w:val="VerbatimChar"/>
        </w:rPr>
        <w:t xml:space="preserve">1. My first topic</w:t>
      </w:r>
      <w:r>
        <w:br/>
      </w:r>
      <w:r>
        <w:rPr>
          <w:rStyle w:val="VerbatimChar"/>
        </w:rPr>
        <w:t xml:space="preserve">    1. Sub topic 1</w:t>
      </w:r>
      <w:r>
        <w:br/>
      </w:r>
      <w:r>
        <w:rPr>
          <w:rStyle w:val="VerbatimChar"/>
        </w:rPr>
        <w:t xml:space="preserve">    2. Sub topic 2</w:t>
      </w:r>
      <w:r>
        <w:br/>
      </w:r>
      <w:r>
        <w:rPr>
          <w:rStyle w:val="VerbatimChar"/>
        </w:rPr>
        <w:t xml:space="preserve">2. My second topic</w:t>
      </w:r>
      <w:r>
        <w:br/>
      </w:r>
      <w:r>
        <w:rPr>
          <w:rStyle w:val="VerbatimChar"/>
        </w:rPr>
        <w:t xml:space="preserve">    * Subtopic (2 tabs or 4 spaces)</w:t>
      </w:r>
      <w:r>
        <w:br/>
      </w:r>
      <w:r>
        <w:rPr>
          <w:rStyle w:val="VerbatimChar"/>
        </w:rPr>
        <w:t xml:space="preserve">    * Another subtopic    </w:t>
      </w:r>
      <w:r>
        <w:br/>
      </w:r>
      <w:r>
        <w:rPr>
          <w:rStyle w:val="VerbatimChar"/>
        </w:rPr>
        <w:t xml:space="preserve">    This is a indented paragraph in the middle of a list (2 tabs or 4 spaces).</w:t>
      </w:r>
      <w:r>
        <w:br/>
      </w:r>
      <w:r>
        <w:rPr>
          <w:rStyle w:val="VerbatimChar"/>
        </w:rPr>
        <w:t xml:space="preserve">    * Yet another subtopic</w:t>
      </w:r>
      <w:r>
        <w:br/>
      </w:r>
      <w:r>
        <w:rPr>
          <w:rStyle w:val="VerbatimChar"/>
        </w:rPr>
        <w:t xml:space="preserve">3. My third topic</w:t>
      </w:r>
    </w:p>
    <w:p>
      <w:pPr>
        <w:pStyle w:val="Compact"/>
        <w:numPr>
          <w:numId w:val="1005"/>
          <w:ilvl w:val="0"/>
        </w:numPr>
      </w:pPr>
      <w:r>
        <w:t xml:space="preserve">My first topic</w:t>
      </w:r>
    </w:p>
    <w:p>
      <w:pPr>
        <w:pStyle w:val="Compact"/>
        <w:numPr>
          <w:numId w:val="1006"/>
          <w:ilvl w:val="1"/>
        </w:numPr>
      </w:pPr>
      <w:r>
        <w:t xml:space="preserve">Sub topic 1</w:t>
      </w:r>
    </w:p>
    <w:p>
      <w:pPr>
        <w:pStyle w:val="Compact"/>
        <w:numPr>
          <w:numId w:val="1006"/>
          <w:ilvl w:val="1"/>
        </w:numPr>
      </w:pPr>
      <w:r>
        <w:t xml:space="preserve">Sub topic 2</w:t>
      </w:r>
    </w:p>
    <w:p>
      <w:pPr>
        <w:pStyle w:val="Compact"/>
        <w:numPr>
          <w:numId w:val="1005"/>
          <w:ilvl w:val="0"/>
        </w:numPr>
      </w:pPr>
      <w:r>
        <w:t xml:space="preserve">My second topic</w:t>
      </w:r>
    </w:p>
    <w:p>
      <w:pPr>
        <w:pStyle w:val="Compact"/>
        <w:numPr>
          <w:numId w:val="1007"/>
          <w:ilvl w:val="1"/>
        </w:numPr>
      </w:pPr>
      <w:r>
        <w:t xml:space="preserve">Subtopic (2 tabs or 4 spaces)</w:t>
      </w:r>
    </w:p>
    <w:p>
      <w:pPr>
        <w:pStyle w:val="Compact"/>
        <w:numPr>
          <w:numId w:val="1007"/>
          <w:ilvl w:val="1"/>
        </w:numPr>
      </w:pPr>
      <w:r>
        <w:t xml:space="preserve">Another subtopic</w:t>
      </w:r>
      <w:r>
        <w:br/>
      </w:r>
      <w:r>
        <w:t xml:space="preserve">This is a indented paragraph in the middle of a list (2 tabs or 4 spaces).</w:t>
      </w:r>
    </w:p>
    <w:p>
      <w:pPr>
        <w:pStyle w:val="Compact"/>
        <w:numPr>
          <w:numId w:val="1007"/>
          <w:ilvl w:val="1"/>
        </w:numPr>
      </w:pPr>
      <w:r>
        <w:t xml:space="preserve">Yet another subtopic</w:t>
      </w:r>
    </w:p>
    <w:p>
      <w:pPr>
        <w:pStyle w:val="Compact"/>
        <w:numPr>
          <w:numId w:val="1005"/>
          <w:ilvl w:val="0"/>
        </w:numPr>
      </w:pPr>
      <w:r>
        <w:t xml:space="preserve">My third topic</w:t>
      </w:r>
    </w:p>
    <w:p>
      <w:pPr>
        <w:pStyle w:val="Heading1"/>
      </w:pPr>
      <w:bookmarkStart w:id="35" w:name="links"/>
      <w:r>
        <w:t xml:space="preserve">Links</w:t>
      </w:r>
      <w:bookmarkEnd w:id="35"/>
    </w:p>
    <w:p>
      <w:pPr>
        <w:pStyle w:val="SourceCode"/>
      </w:pPr>
      <w:r>
        <w:rPr>
          <w:rStyle w:val="VerbatimChar"/>
        </w:rPr>
        <w:t xml:space="preserve">[This is a link to my homepage.](http://my.ilstu.edu/~wjschne/)</w:t>
      </w:r>
    </w:p>
    <w:p>
      <w:pPr>
        <w:pStyle w:val="FirstParagraph"/>
      </w:pPr>
      <w:hyperlink r:id="rId36">
        <w:r>
          <w:rPr>
            <w:rStyle w:val="Hyperlink"/>
          </w:rPr>
          <w:t xml:space="preserve">This is a link to my homepage.</w:t>
        </w:r>
      </w:hyperlink>
    </w:p>
    <w:p>
      <w:pPr>
        <w:pStyle w:val="Heading1"/>
      </w:pPr>
      <w:bookmarkStart w:id="37" w:name="images"/>
      <w:r>
        <w:t xml:space="preserve">Images</w:t>
      </w:r>
      <w:bookmarkEnd w:id="37"/>
    </w:p>
    <w:p>
      <w:pPr>
        <w:pStyle w:val="SourceCode"/>
      </w:pPr>
      <w:r>
        <w:rPr>
          <w:rStyle w:val="VerbatimChar"/>
        </w:rPr>
        <w:t xml:space="preserve">![Ryan, Joel, and Jane](http://my.ilstu.edu/~wjschne/RyanJoelJane.jpg)</w:t>
      </w:r>
    </w:p>
    <w:p>
      <w:pPr>
        <w:pStyle w:val="CaptionedFigure"/>
      </w:pPr>
      <w:r>
        <w:drawing>
          <wp:inline>
            <wp:extent cx="5943600" cy="4464337"/>
            <wp:effectExtent b="0" l="0" r="0" t="0"/>
            <wp:docPr descr="Ryan, Joel, and Jane" title="" id="1" name="Picture"/>
            <a:graphic>
              <a:graphicData uri="http://schemas.openxmlformats.org/drawingml/2006/picture">
                <pic:pic>
                  <pic:nvPicPr>
                    <pic:cNvPr descr="http://my.ilstu.edu/~wjschne/RyanJoelJa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Ryan, Joel, and Jane</w:t>
      </w:r>
    </w:p>
    <w:p>
      <w:pPr>
        <w:pStyle w:val="Heading1"/>
      </w:pPr>
      <w:bookmarkStart w:id="39" w:name="equations-using-latex"/>
      <w:r>
        <w:t xml:space="preserve">Equations using LaTeX</w:t>
      </w:r>
      <w:bookmarkEnd w:id="39"/>
    </w:p>
    <w:p>
      <w:pPr>
        <w:pStyle w:val="SourceCode"/>
      </w:pPr>
      <w:r>
        <w:rPr>
          <w:rStyle w:val="VerbatimChar"/>
        </w:rPr>
        <w:t xml:space="preserve">$$f(X)=\frac{1}{\sigma\sqrt{2\pi}}e^{-\frac{1}{2}\left(\frac{X-\mu}{\sigma}\right)^2}$$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# Simple Tables</w:t>
      </w:r>
    </w:p>
    <w:p>
      <w:pPr>
        <w:pStyle w:val="SourceCode"/>
      </w:pPr>
      <w:r>
        <w:rPr>
          <w:rStyle w:val="VerbatimChar"/>
        </w:rPr>
        <w:t xml:space="preserve">Left        |Center         |Right</w:t>
      </w:r>
      <w:r>
        <w:br/>
      </w:r>
      <w:r>
        <w:rPr>
          <w:rStyle w:val="VerbatimChar"/>
        </w:rPr>
        <w:t xml:space="preserve">:-----------|:-------------:|------------:</w:t>
      </w:r>
      <w:r>
        <w:br/>
      </w:r>
      <w:r>
        <w:rPr>
          <w:rStyle w:val="VerbatimChar"/>
        </w:rPr>
        <w:t xml:space="preserve">1           |2              |3            </w:t>
      </w:r>
      <w:r>
        <w:br/>
      </w:r>
      <w:r>
        <w:rPr>
          <w:rStyle w:val="VerbatimChar"/>
        </w:rPr>
        <w:t xml:space="preserve">4           |5              |6            </w:t>
      </w:r>
      <w:r>
        <w:br/>
      </w:r>
      <w:r>
        <w:rPr>
          <w:rStyle w:val="VerbatimChar"/>
        </w:rPr>
        <w:t xml:space="preserve">7           |8              |9    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1"/>
      </w:pPr>
      <w:bookmarkStart w:id="40" w:name="combining-r-and-markdown"/>
      <w:r>
        <w:t xml:space="preserve">Combining R and Markdown</w:t>
      </w:r>
      <w:bookmarkEnd w:id="40"/>
    </w:p>
    <w:p>
      <w:pPr>
        <w:pStyle w:val="Heading2"/>
      </w:pPr>
      <w:bookmarkStart w:id="41" w:name="r-code-chunks"/>
      <w:r>
        <w:t xml:space="preserve">R code chunks</w:t>
      </w:r>
      <w:bookmarkEnd w:id="41"/>
    </w:p>
    <w:p>
      <w:pPr>
        <w:pStyle w:val="FirstParagraph"/>
      </w:pPr>
      <w:r>
        <w:t xml:space="preserve">This code will run and will appear in the document:</w:t>
      </w:r>
    </w:p>
    <w:p>
      <w:pPr>
        <w:pStyle w:val="SourceCode"/>
      </w:pPr>
      <w:r>
        <w:rPr>
          <w:rStyle w:val="NormalTok"/>
        </w:rPr>
        <w:t xml:space="preserve">EvenNumbersUnder100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chunk will run but it will not appear in the document:</w:t>
      </w:r>
    </w:p>
    <w:p>
      <w:pPr>
        <w:pStyle w:val="BodyText"/>
      </w:pPr>
      <w:r>
        <w:t xml:space="preserve">This code chunk will appear in the document but it will not run: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2"/>
      </w:pPr>
      <w:bookmarkStart w:id="42" w:name="inline-r-code"/>
      <w:r>
        <w:t xml:space="preserve">Inline R code</w:t>
      </w:r>
      <w:bookmarkEnd w:id="42"/>
    </w:p>
    <w:p>
      <w:pPr>
        <w:pStyle w:val="SourceCode"/>
      </w:pPr>
      <w:r>
        <w:rPr>
          <w:rStyle w:val="VerbatimChar"/>
        </w:rPr>
        <w:t xml:space="preserve">You can refer to calculations in your text. </w:t>
      </w:r>
      <w:r>
        <w:br/>
      </w:r>
      <w:r>
        <w:rPr>
          <w:rStyle w:val="VerbatimChar"/>
        </w:rPr>
        <w:t xml:space="preserve">For example, the cosine of $\pi$ radians is -1. </w:t>
      </w:r>
      <w:r>
        <w:br/>
      </w:r>
      <w:r>
        <w:rPr>
          <w:rStyle w:val="VerbatimChar"/>
        </w:rPr>
        <w:t xml:space="preserve">In fact, you can refer to any R object </w:t>
      </w:r>
      <w:r>
        <w:br/>
      </w:r>
      <w:r>
        <w:rPr>
          <w:rStyle w:val="VerbatimChar"/>
        </w:rPr>
        <w:t xml:space="preserve">(e.g., the mean and standard deviation of a variable.)</w:t>
      </w:r>
    </w:p>
    <w:p>
      <w:pPr>
        <w:pStyle w:val="FirstParagraph"/>
      </w:pPr>
      <w:r>
        <w:t xml:space="preserve">You can refer to calculations in your text. For example, the cosine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radians is -1. In fact, you can refer to any R object (e.g., the mean and standard deviation of a variable.)</w:t>
      </w:r>
    </w:p>
    <w:p>
      <w:pPr>
        <w:pStyle w:val="Heading2"/>
      </w:pPr>
      <w:bookmarkStart w:id="43" w:name="lets-make-a-simple-plot-with-r"/>
      <w:r>
        <w:t xml:space="preserve">Let’s make a simple plot with R:</w:t>
      </w:r>
      <w:bookmarkEnd w:id="43"/>
    </w:p>
    <w:p>
      <w:pPr>
        <w:pStyle w:val="SourceCode"/>
      </w:pPr>
      <w:r>
        <w:rPr>
          <w:rStyle w:val="CommentTok"/>
        </w:rPr>
        <w:t xml:space="preserve"># Sequence of integers from 0 to 20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CommentTok"/>
        </w:rPr>
        <w:t xml:space="preserve"># The probability mass function of the Poisson distribution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the distribution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lets-make-the-plot-ready-for-publication"/>
      <w:r>
        <w:t xml:space="preserve">Let’s make the plot ready for publication:</w:t>
      </w:r>
      <w:bookmarkEnd w:id="4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Distribution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Title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Space"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both lines and points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 box around 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Dotted lines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of lines and points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Points are filled circles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All labels are horizontal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Font family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apa-formatted-tables"/>
      <w:r>
        <w:t xml:space="preserve">APA Formatted tables!</w:t>
      </w:r>
      <w:bookmarkEnd w:id="47"/>
    </w:p>
    <w:p>
      <w:pPr>
        <w:pStyle w:val="SourceCode"/>
      </w:pP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Normal variate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CommentTok"/>
        </w:rPr>
        <w:t xml:space="preserve"># Correlated variates</w:t>
      </w:r>
      <w:r>
        <w:br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(g,s1,s2)</w:t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dcor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(d)</w:t>
      </w:r>
      <w:r>
        <w:br/>
      </w:r>
      <w:r>
        <w:rPr>
          <w:rStyle w:val="CommentTok"/>
        </w:rPr>
        <w:t xml:space="preserve"># Format to 2 digits</w:t>
      </w:r>
      <w:r>
        <w:br/>
      </w:r>
      <w:r>
        <w:rPr>
          <w:rStyle w:val="NormalTok"/>
        </w:rPr>
        <w:t xml:space="preserve">dcor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(dcor,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lower triangle</w:t>
      </w:r>
      <w:r>
        <w:br/>
      </w:r>
      <w:r>
        <w:rPr>
          <w:rStyle w:val="NormalTok"/>
        </w:rPr>
        <w:t xml:space="preserve">dcor[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(dcor,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Remove leading zeroes</w:t>
      </w:r>
      <w:r>
        <w:br/>
      </w:r>
      <w:r>
        <w:rPr>
          <w:rStyle w:val="NormalTok"/>
        </w:rPr>
        <w:t xml:space="preserve">dcor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,dcor)</w:t>
      </w:r>
      <w:r>
        <w:br/>
      </w:r>
      <w:r>
        <w:rPr>
          <w:rStyle w:val="CommentTok"/>
        </w:rPr>
        <w:t xml:space="preserve"># Remove last row and first column</w:t>
      </w:r>
      <w:r>
        <w:br/>
      </w:r>
      <w:r>
        <w:rPr>
          <w:rStyle w:val="NormalTok"/>
        </w:rPr>
        <w:t xml:space="preserve">dcor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dcor[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(dcor)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Make table with centered columns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(dcor,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center"/>
            </w:pPr>
            <w:r>
              <w:t xml:space="preserve">.69</w:t>
            </w:r>
          </w:p>
        </w:tc>
        <w:tc>
          <w:p>
            <w:pPr>
              <w:pStyle w:val="Compact"/>
              <w:jc w:val="center"/>
            </w:pPr>
            <w:r>
              <w:t xml:space="preserve">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</w:tbl>
    <w:p>
      <w:pPr>
        <w:pStyle w:val="BodyText"/>
      </w:pPr>
      <w:r>
        <w:t xml:space="preserve">That seems like a lot of work to get a little table. I could have cut and paste those numbers into a table in MS Word much faster! However, many correlation matrices are large and require quite a bit of attention to get them into APA format.</w:t>
      </w:r>
    </w:p>
    <w:p>
      <w:pPr>
        <w:pStyle w:val="BodyText"/>
      </w:pPr>
      <w:r>
        <w:t xml:space="preserve">If you drop the above code into a custom function and modify it slightly, you have a very useful function for creating correlation tables in APA format.</w:t>
      </w:r>
    </w:p>
    <w:p>
      <w:pPr>
        <w:pStyle w:val="SourceCode"/>
      </w:pPr>
      <w:r>
        <w:rPr>
          <w:rStyle w:val="NormalTok"/>
        </w:rPr>
        <w:t xml:space="preserve">CorTable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...){</w:t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dcor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(d)</w:t>
      </w:r>
      <w:r>
        <w:br/>
      </w:r>
      <w:r>
        <w:rPr>
          <w:rStyle w:val="CommentTok"/>
        </w:rPr>
        <w:t xml:space="preserve"># Format to 2 digits</w:t>
      </w:r>
      <w:r>
        <w:br/>
      </w:r>
      <w:r>
        <w:rPr>
          <w:rStyle w:val="NormalTok"/>
        </w:rPr>
        <w:t xml:space="preserve">dcor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(dcor,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lower triangle</w:t>
      </w:r>
      <w:r>
        <w:br/>
      </w:r>
      <w:r>
        <w:rPr>
          <w:rStyle w:val="NormalTok"/>
        </w:rPr>
        <w:t xml:space="preserve">dcor[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(dcor,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Remove leading zeroes</w:t>
      </w:r>
      <w:r>
        <w:br/>
      </w:r>
      <w:r>
        <w:rPr>
          <w:rStyle w:val="NormalTok"/>
        </w:rPr>
        <w:t xml:space="preserve">dcor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,dcor)</w:t>
      </w:r>
      <w:r>
        <w:br/>
      </w:r>
      <w:r>
        <w:rPr>
          <w:rStyle w:val="CommentTok"/>
        </w:rPr>
        <w:t xml:space="preserve"># Remove last row and first column</w:t>
      </w:r>
      <w:r>
        <w:br/>
      </w:r>
      <w:r>
        <w:rPr>
          <w:rStyle w:val="NormalTok"/>
        </w:rPr>
        <w:t xml:space="preserve">dcor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dcor[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(dcor)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Make table with centered columns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(dcor,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caption,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digits,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align, ...)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Let’s load a data set with 10 variables:</w:t>
      </w:r>
    </w:p>
    <w:p>
      <w:pPr>
        <w:pStyle w:val="SourceCode"/>
      </w:pPr>
      <w:r>
        <w:rPr>
          <w:rStyle w:val="NormalTok"/>
        </w:rPr>
        <w:t xml:space="preserve">x10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"http://my.ilstu.edu/~wjschne/444/x10.csv"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you can create large correlation tables with just one line of code.</w:t>
      </w:r>
    </w:p>
    <w:p>
      <w:pPr>
        <w:pStyle w:val="SourceCode"/>
      </w:pPr>
      <w:r>
        <w:rPr>
          <w:rStyle w:val="KeywordTok"/>
        </w:rPr>
        <w:t xml:space="preserve">CorTable</w:t>
      </w:r>
      <w:r>
        <w:rPr>
          <w:rStyle w:val="NormalTok"/>
        </w:rPr>
        <w:t xml:space="preserve">(x10)</w:t>
      </w:r>
    </w:p>
    <w:p>
      <w:pPr>
        <w:pStyle w:val="TableCaption"/>
      </w:pPr>
      <w:r>
        <w:t xml:space="preserve">Table 1: Correlation Matrix</w:t>
      </w:r>
    </w:p>
    <w:tbl>
      <w:tblPr>
        <w:tblStyle w:val="Table"/>
        <w:tblW w:type="pct" w:w="0.0"/>
        <w:tblLook w:firstRow="1"/>
        <w:tblCaption w:val="Table 1: Correlation Matrix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center"/>
            </w:pPr>
            <w:r>
              <w:t xml:space="preserve">.70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.76</w:t>
            </w:r>
          </w:p>
        </w:tc>
        <w:tc>
          <w:p>
            <w:pPr>
              <w:pStyle w:val="Compact"/>
              <w:jc w:val="center"/>
            </w:pPr>
            <w:r>
              <w:t xml:space="preserve">.76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.71</w:t>
            </w:r>
          </w:p>
        </w:tc>
        <w:tc>
          <w:p>
            <w:pPr>
              <w:pStyle w:val="Compact"/>
              <w:jc w:val="center"/>
            </w:pPr>
            <w:r>
              <w:t xml:space="preserve">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.71</w:t>
            </w:r>
          </w:p>
        </w:tc>
        <w:tc>
          <w:p>
            <w:pPr>
              <w:pStyle w:val="Compact"/>
              <w:jc w:val="center"/>
            </w:pPr>
            <w:r>
              <w:t xml:space="preserve">.74</w:t>
            </w:r>
          </w:p>
        </w:tc>
        <w:tc>
          <w:p>
            <w:pPr>
              <w:pStyle w:val="Compact"/>
              <w:jc w:val="center"/>
            </w:pPr>
            <w:r>
              <w:t xml:space="preserve">.72</w:t>
            </w:r>
          </w:p>
        </w:tc>
        <w:tc>
          <w:p>
            <w:pPr>
              <w:pStyle w:val="Compact"/>
              <w:jc w:val="center"/>
            </w:pPr>
            <w:r>
              <w:t xml:space="preserve">.71</w:t>
            </w:r>
          </w:p>
        </w:tc>
        <w:tc>
          <w:p>
            <w:pPr>
              <w:pStyle w:val="Compact"/>
              <w:jc w:val="center"/>
            </w:pPr>
            <w:r>
              <w:t xml:space="preserve">.75</w:t>
            </w:r>
          </w:p>
        </w:tc>
        <w:tc>
          <w:p>
            <w:pPr>
              <w:pStyle w:val="Compact"/>
              <w:jc w:val="center"/>
            </w:pPr>
            <w:r>
              <w:t xml:space="preserve">.65</w:t>
            </w:r>
          </w:p>
        </w:tc>
        <w:tc>
          <w:p>
            <w:pPr>
              <w:pStyle w:val="Compact"/>
              <w:jc w:val="center"/>
            </w:pPr>
            <w:r>
              <w:t xml:space="preserve">.68</w:t>
            </w:r>
          </w:p>
        </w:tc>
        <w:tc>
          <w:p>
            <w:pPr>
              <w:pStyle w:val="Compact"/>
              <w:jc w:val="center"/>
            </w:pPr>
            <w:r>
              <w:t xml:space="preserve">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.69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.68</w:t>
            </w:r>
          </w:p>
        </w:tc>
        <w:tc>
          <w:p>
            <w:pPr>
              <w:pStyle w:val="Compact"/>
              <w:jc w:val="center"/>
            </w:pPr>
            <w:r>
              <w:t xml:space="preserve">.70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.68</w:t>
            </w:r>
          </w:p>
        </w:tc>
        <w:tc>
          <w:p>
            <w:pPr>
              <w:pStyle w:val="Compact"/>
              <w:jc w:val="center"/>
            </w:pPr>
            <w:r>
              <w:t xml:space="preserve">.69</w:t>
            </w:r>
          </w:p>
        </w:tc>
        <w:tc>
          <w:p>
            <w:pPr>
              <w:pStyle w:val="Compact"/>
              <w:jc w:val="center"/>
            </w:pPr>
            <w:r>
              <w:t xml:space="preserve">.65</w:t>
            </w:r>
          </w:p>
        </w:tc>
        <w:tc>
          <w:p>
            <w:pPr>
              <w:pStyle w:val="Compact"/>
              <w:jc w:val="center"/>
            </w:pPr>
            <w:r>
              <w:t xml:space="preserve">.69</w:t>
            </w:r>
          </w:p>
        </w:tc>
        <w:tc>
          <w:p>
            <w:pPr>
              <w:pStyle w:val="Compact"/>
              <w:jc w:val="center"/>
            </w:pPr>
            <w:r>
              <w:t xml:space="preserve">.68</w:t>
            </w:r>
          </w:p>
        </w:tc>
        <w:tc>
          <w:p>
            <w:pPr>
              <w:pStyle w:val="Compact"/>
              <w:jc w:val="center"/>
            </w:pPr>
            <w:r>
              <w:t xml:space="preserve">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.71</w:t>
            </w:r>
          </w:p>
        </w:tc>
        <w:tc>
          <w:p>
            <w:pPr>
              <w:pStyle w:val="Compact"/>
              <w:jc w:val="center"/>
            </w:pPr>
            <w:r>
              <w:t xml:space="preserve">.74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.72</w:t>
            </w:r>
          </w:p>
        </w:tc>
        <w:tc>
          <w:p>
            <w:pPr>
              <w:pStyle w:val="Compact"/>
              <w:jc w:val="center"/>
            </w:pPr>
            <w:r>
              <w:t xml:space="preserve">.70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.72</w:t>
            </w:r>
          </w:p>
        </w:tc>
        <w:tc>
          <w:p>
            <w:pPr>
              <w:pStyle w:val="Compact"/>
              <w:jc w:val="center"/>
            </w:pPr>
            <w:r>
              <w:t xml:space="preserve">.68</w:t>
            </w:r>
          </w:p>
        </w:tc>
        <w:tc>
          <w:p>
            <w:pPr>
              <w:pStyle w:val="Compact"/>
              <w:jc w:val="center"/>
            </w:pPr>
            <w:r>
              <w:t xml:space="preserve">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.68</w:t>
            </w:r>
          </w:p>
        </w:tc>
        <w:tc>
          <w:p>
            <w:pPr>
              <w:pStyle w:val="Compact"/>
              <w:jc w:val="center"/>
            </w:pPr>
            <w:r>
              <w:t xml:space="preserve">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.75</w:t>
            </w:r>
          </w:p>
        </w:tc>
      </w:tr>
    </w:tbl>
    <w:p>
      <w:pPr>
        <w:pStyle w:val="BodyText"/>
      </w:pPr>
      <w:r>
        <w:t xml:space="preserve">For now, there is no expectation that you should be able to create a function like this. The point is that RMarkdown is a powerful tool that can make you much more productive than people who cut and paste all their analyses into the write-up.</w:t>
      </w:r>
    </w:p>
    <w:p>
      <w:pPr>
        <w:pStyle w:val="Heading1"/>
      </w:pPr>
      <w:bookmarkStart w:id="48" w:name="citations"/>
      <w:r>
        <w:t xml:space="preserve">Citations</w:t>
      </w:r>
      <w:bookmarkEnd w:id="48"/>
    </w:p>
    <w:p>
      <w:pPr>
        <w:pStyle w:val="FirstParagraph"/>
      </w:pPr>
      <w:r>
        <w:t xml:space="preserve">As explained</w:t>
      </w:r>
      <w:r>
        <w:t xml:space="preserve"> </w:t>
      </w:r>
      <w:hyperlink r:id="rId49">
        <w:r>
          <w:rPr>
            <w:rStyle w:val="Hyperlink"/>
          </w:rPr>
          <w:t xml:space="preserve">here</w:t>
        </w:r>
      </w:hyperlink>
      <w:r>
        <w:t xml:space="preserve">, if you use the bibliography tag, you can insert citations with the @ symbol and the citation’s unique ID. A variety of citation file formats are supported and a huge number of citation styles are</w:t>
      </w:r>
      <w:r>
        <w:t xml:space="preserve"> </w:t>
      </w:r>
      <w:hyperlink r:id="rId50">
        <w:r>
          <w:rPr>
            <w:rStyle w:val="Hyperlink"/>
          </w:rPr>
          <w:t xml:space="preserve">available</w:t>
        </w:r>
      </w:hyperlink>
      <w:r>
        <w:t xml:space="preserve">. I am using the</w:t>
      </w:r>
      <w:r>
        <w:t xml:space="preserve"> </w:t>
      </w:r>
      <w:hyperlink r:id="rId51">
        <w:r>
          <w:rPr>
            <w:rStyle w:val="Hyperlink"/>
          </w:rPr>
          <w:t xml:space="preserve">BibTeX file format</w:t>
        </w:r>
      </w:hyperlink>
      <w:r>
        <w:t xml:space="preserve"> </w:t>
      </w:r>
      <w:r>
        <w:t xml:space="preserve">with the</w:t>
      </w:r>
      <w:r>
        <w:t xml:space="preserve"> </w:t>
      </w:r>
      <w:hyperlink r:id="rId52">
        <w:r>
          <w:rPr>
            <w:rStyle w:val="Hyperlink"/>
          </w:rPr>
          <w:t xml:space="preserve">APA (6</w:t>
        </w:r>
        <w:r>
          <w:rPr>
            <w:vertAlign w:val="superscript"/>
            <w:rStyle w:val="Hyperlink"/>
          </w:rPr>
          <w:t xml:space="preserve">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Edition) citation style</w:t>
        </w:r>
      </w:hyperlink>
      <w:r>
        <w:t xml:space="preserve">.</w:t>
      </w:r>
    </w:p>
    <w:p>
      <w:pPr>
        <w:pStyle w:val="BodyText"/>
      </w:pPr>
      <w:r>
        <w:t xml:space="preserve">For example, here are some papers of mine</w:t>
      </w:r>
      <w:r>
        <w:t xml:space="preserve"> </w:t>
      </w:r>
      <w:r>
        <w:t xml:space="preserve">(Kahn &amp; Schneider, 2013; Schneider, 2013a)</w:t>
      </w:r>
      <w:r>
        <w:t xml:space="preserve">. In this paper,</w:t>
      </w:r>
      <w:r>
        <w:t xml:space="preserve"> </w:t>
      </w:r>
      <w:r>
        <w:t xml:space="preserve">Schneider (2013b, pp. 186–187)</w:t>
      </w:r>
      <w:r>
        <w:t xml:space="preserve"> </w:t>
      </w:r>
      <w:r>
        <w:t xml:space="preserve">says a bunch of stuff.</w:t>
      </w:r>
    </w:p>
    <w:p>
      <w:pPr>
        <w:pStyle w:val="BodyText"/>
      </w:pPr>
      <w:r>
        <w:t xml:space="preserve">Tools like these make managing references much, much easier than doing it all by hand. The references below appear like magic, all perfectly formatted.</w:t>
      </w:r>
    </w:p>
    <w:p>
      <w:pPr>
        <w:pStyle w:val="Heading1"/>
      </w:pPr>
      <w:bookmarkStart w:id="53" w:name="references"/>
      <w:r>
        <w:t xml:space="preserve">References</w:t>
      </w:r>
      <w:bookmarkEnd w:id="53"/>
    </w:p>
    <w:bookmarkStart w:id="57" w:name="refs"/>
    <w:bookmarkStart w:id="54" w:name="ref-kahn2013s"/>
    <w:p>
      <w:pPr>
        <w:pStyle w:val="Bibliography"/>
      </w:pPr>
      <w:r>
        <w:t xml:space="preserve">Kahn, J. H., &amp; Schneider, W. J. (2013). It’s the destination and it’s the journey: Using multilevel modeling to assess patterns of change in psychotherapy.</w:t>
      </w:r>
      <w:r>
        <w:t xml:space="preserve"> </w:t>
      </w:r>
      <w:r>
        <w:rPr>
          <w:i/>
        </w:rPr>
        <w:t xml:space="preserve">Journal of Clinical Psychology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(6), 543–570.</w:t>
      </w:r>
    </w:p>
    <w:bookmarkEnd w:id="54"/>
    <w:bookmarkStart w:id="55" w:name="ref-schneider2013principles"/>
    <w:p>
      <w:pPr>
        <w:pStyle w:val="Bibliography"/>
      </w:pPr>
      <w:r>
        <w:t xml:space="preserve">Schneider, W. J. (2013a). Principles of assessment of aptitude and achievement. In D. Saklofske, C. Reynolds, &amp; V. Schwean (Eds.),</w:t>
      </w:r>
      <w:r>
        <w:t xml:space="preserve"> </w:t>
      </w:r>
      <w:r>
        <w:rPr>
          <w:i/>
        </w:rPr>
        <w:t xml:space="preserve">The Oxford handbook of child psychological assessment</w:t>
      </w:r>
      <w:r>
        <w:t xml:space="preserve"> </w:t>
      </w:r>
      <w:r>
        <w:t xml:space="preserve">(pp. 286–330). New York: Oxford University Press.</w:t>
      </w:r>
    </w:p>
    <w:bookmarkEnd w:id="55"/>
    <w:bookmarkStart w:id="56" w:name="ref-schneider2013if"/>
    <w:p>
      <w:pPr>
        <w:pStyle w:val="Bibliography"/>
      </w:pPr>
      <w:r>
        <w:t xml:space="preserve">Schneider, W. J. (2013b). What if we took our models seriously? Estimating latent scores in individuals.</w:t>
      </w:r>
      <w:r>
        <w:t xml:space="preserve"> </w:t>
      </w:r>
      <w:r>
        <w:rPr>
          <w:i/>
        </w:rPr>
        <w:t xml:space="preserve">Journal of Psychoeducational Assessment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(2), 186–201.</w:t>
      </w:r>
    </w:p>
    <w:bookmarkEnd w:id="56"/>
    <w:bookmarkEnd w:id="57"/>
    <w:sectPr w:rsidR="0001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365303"/>
    <w:multiLevelType w:val="multilevel"/>
    <w:tmpl w:val="FE6E5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26882B"/>
    <w:multiLevelType w:val="multilevel"/>
    <w:tmpl w:val="59986D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02B415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FFFFFF7C"/>
    <w:multiLevelType w:val="singleLevel"/>
    <w:tmpl w:val="89643D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4F34F1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7E54C2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3F3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410AAD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4ABCA2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9A26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23A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B41AC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E289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F28CF9"/>
    <w:multiLevelType w:val="multilevel"/>
    <w:tmpl w:val="518A8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1AE401"/>
    <w:multiLevelType w:val="multilevel"/>
    <w:tmpl w:val="BC92B5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5B345C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14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765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14298A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298A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298A"/>
    <w:pPr>
      <w:keepNext/>
      <w:keepLines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D4676D"/>
    <w:pPr>
      <w:keepNext/>
      <w:keepLines/>
      <w:ind w:firstLine="0"/>
      <w:outlineLvl w:val="4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D4676D"/>
    <w:pPr>
      <w:pageBreakBefore/>
      <w:ind w:firstLine="0"/>
      <w:jc w:val="center"/>
    </w:pPr>
  </w:style>
  <w:style w:type="paragraph" w:styleId="Title">
    <w:name w:val="Title"/>
    <w:basedOn w:val="Normal"/>
    <w:next w:val="Normal"/>
    <w:qFormat/>
    <w:rsid w:val="0014298A"/>
    <w:pPr>
      <w:keepNext/>
      <w:keepLines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Spacing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rsid w:val="0014298A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14298A"/>
  </w:style>
  <w:style w:type="character" w:customStyle="1" w:styleId="BalloonTextChar">
    <w:name w:val="Balloon Text Char"/>
    <w:basedOn w:val="DefaultParagraphFont"/>
    <w:link w:val="BalloonText"/>
    <w:rsid w:val="001429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qFormat/>
    <w:rsid w:val="002A5BB4"/>
    <w:pPr>
      <w:ind w:left="720" w:hanging="720"/>
    </w:pPr>
  </w:style>
  <w:style w:type="paragraph" w:styleId="NoSpacing">
    <w:name w:val="No Spacing"/>
    <w:rsid w:val="00834765"/>
    <w:pPr>
      <w:spacing w:after="0"/>
      <w:ind w:firstLine="720"/>
    </w:pPr>
  </w:style>
  <w:style w:type="character" w:customStyle="1" w:styleId="ConstantTok">
    <w:name w:val="Constant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hyperlink" Id="rId26" Target="http://daringfireball.net/projects/markdown/basics" TargetMode="External" /><Relationship Type="http://schemas.openxmlformats.org/officeDocument/2006/relationships/hyperlink" Id="rId36" Target="http://my.ilstu.edu/~wjschne/" TargetMode="External" /><Relationship Type="http://schemas.openxmlformats.org/officeDocument/2006/relationships/hyperlink" Id="rId22" Target="http://my.ilstu.edu/~wjschne/442/APA.docx" TargetMode="External" /><Relationship Type="http://schemas.openxmlformats.org/officeDocument/2006/relationships/hyperlink" Id="rId21" Target="http://my.ilstu.edu/~wjschne/442/IntroductiontoRMarkdown.Rmd" TargetMode="External" /><Relationship Type="http://schemas.openxmlformats.org/officeDocument/2006/relationships/hyperlink" Id="rId23" Target="http://my.ilstu.edu/~wjschne/442/apa.csl" TargetMode="External" /><Relationship Type="http://schemas.openxmlformats.org/officeDocument/2006/relationships/hyperlink" Id="rId24" Target="http://my.ilstu.edu/~wjschne/442/citations.bib" TargetMode="External" /><Relationship Type="http://schemas.openxmlformats.org/officeDocument/2006/relationships/hyperlink" Id="rId29" Target="http://my.ilstu.edu/~wjschne/RESCAE.html" TargetMode="External" /><Relationship Type="http://schemas.openxmlformats.org/officeDocument/2006/relationships/hyperlink" Id="rId27" Target="http://rmarkdown.rstudio.com/" TargetMode="External" /><Relationship Type="http://schemas.openxmlformats.org/officeDocument/2006/relationships/hyperlink" Id="rId49" Target="http://rmarkdown.rstudio.com/authoring_bibliographies_and_citations.html" TargetMode="External" /><Relationship Type="http://schemas.openxmlformats.org/officeDocument/2006/relationships/hyperlink" Id="rId51" Target="http://www.bibtex.org/" TargetMode="External" /><Relationship Type="http://schemas.openxmlformats.org/officeDocument/2006/relationships/hyperlink" Id="rId28" Target="http://www.rstudio.com/" TargetMode="External" /><Relationship Type="http://schemas.openxmlformats.org/officeDocument/2006/relationships/hyperlink" Id="rId50" Target="https://zotero.org/styles" TargetMode="External" /><Relationship Type="http://schemas.openxmlformats.org/officeDocument/2006/relationships/hyperlink" Id="rId52" Target="https://zotero.org/styles/ap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aringfireball.net/projects/markdown/basics" TargetMode="External" /><Relationship Type="http://schemas.openxmlformats.org/officeDocument/2006/relationships/hyperlink" Id="rId36" Target="http://my.ilstu.edu/~wjschne/" TargetMode="External" /><Relationship Type="http://schemas.openxmlformats.org/officeDocument/2006/relationships/hyperlink" Id="rId22" Target="http://my.ilstu.edu/~wjschne/442/APA.docx" TargetMode="External" /><Relationship Type="http://schemas.openxmlformats.org/officeDocument/2006/relationships/hyperlink" Id="rId21" Target="http://my.ilstu.edu/~wjschne/442/IntroductiontoRMarkdown.Rmd" TargetMode="External" /><Relationship Type="http://schemas.openxmlformats.org/officeDocument/2006/relationships/hyperlink" Id="rId23" Target="http://my.ilstu.edu/~wjschne/442/apa.csl" TargetMode="External" /><Relationship Type="http://schemas.openxmlformats.org/officeDocument/2006/relationships/hyperlink" Id="rId24" Target="http://my.ilstu.edu/~wjschne/442/citations.bib" TargetMode="External" /><Relationship Type="http://schemas.openxmlformats.org/officeDocument/2006/relationships/hyperlink" Id="rId29" Target="http://my.ilstu.edu/~wjschne/RESCAE.html" TargetMode="External" /><Relationship Type="http://schemas.openxmlformats.org/officeDocument/2006/relationships/hyperlink" Id="rId27" Target="http://rmarkdown.rstudio.com/" TargetMode="External" /><Relationship Type="http://schemas.openxmlformats.org/officeDocument/2006/relationships/hyperlink" Id="rId49" Target="http://rmarkdown.rstudio.com/authoring_bibliographies_and_citations.html" TargetMode="External" /><Relationship Type="http://schemas.openxmlformats.org/officeDocument/2006/relationships/hyperlink" Id="rId51" Target="http://www.bibtex.org/" TargetMode="External" /><Relationship Type="http://schemas.openxmlformats.org/officeDocument/2006/relationships/hyperlink" Id="rId28" Target="http://www.rstudio.com/" TargetMode="External" /><Relationship Type="http://schemas.openxmlformats.org/officeDocument/2006/relationships/hyperlink" Id="rId50" Target="https://zotero.org/styles" TargetMode="External" /><Relationship Type="http://schemas.openxmlformats.org/officeDocument/2006/relationships/hyperlink" Id="rId52" Target="https://zotero.org/styles/ap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NYTD Homelessness</vt:lpstr>
    </vt:vector>
  </TitlesOfParts>
  <Company>Hewlett-Packard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Template for Managing Academic Affiliations</dc:title>
  <dc:creator/>
  <cp:keywords/>
  <dcterms:created xsi:type="dcterms:W3CDTF">2019-11-01T21:15:21Z</dcterms:created>
  <dcterms:modified xsi:type="dcterms:W3CDTF">2019-11-01T21:15:21Z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Introduction: There’s a big scientific problem out there. I know how to fix it. Methods: My experiments are pure genius. Results: Now you have your proof. Conclusion: Give me more grant money.</vt:lpwstr>
  </property>
  <property fmtid="{D5CDD505-2E9C-101B-9397-08002B2CF9AE}" pid="3" name="bibliography">
    <vt:lpwstr>Extras/citations.bib</vt:lpwstr>
  </property>
  <property fmtid="{D5CDD505-2E9C-101B-9397-08002B2CF9AE}" pid="4" name="csl">
    <vt:lpwstr>Extras/apa.csl</vt:lpwstr>
  </property>
  <property fmtid="{D5CDD505-2E9C-101B-9397-08002B2CF9AE}" pid="5" name="date">
    <vt:lpwstr/>
  </property>
  <property fmtid="{D5CDD505-2E9C-101B-9397-08002B2CF9AE}" pid="6" name="institute">
    <vt:lpwstr/>
  </property>
  <property fmtid="{D5CDD505-2E9C-101B-9397-08002B2CF9AE}" pid="7" name="journal">
    <vt:lpwstr>An awesome journal</vt:lpwstr>
  </property>
  <property fmtid="{D5CDD505-2E9C-101B-9397-08002B2CF9AE}" pid="8" name="output">
    <vt:lpwstr/>
  </property>
  <property fmtid="{D5CDD505-2E9C-101B-9397-08002B2CF9AE}" pid="9" name="subtitle">
    <vt:lpwstr>Also Deals with Cross References and Reference Abbreviations for MS-Word Output</vt:lpwstr>
  </property>
  <property fmtid="{D5CDD505-2E9C-101B-9397-08002B2CF9AE}" pid="10" name="toc">
    <vt:lpwstr>False</vt:lpwstr>
  </property>
</Properties>
</file>