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38B49" w14:textId="77777777" w:rsidR="003060A1" w:rsidRPr="00A36685" w:rsidRDefault="003060A1" w:rsidP="003060A1">
      <w:pPr>
        <w:jc w:val="center"/>
        <w:rPr>
          <w:b/>
          <w:bCs/>
          <w:u w:val="single"/>
        </w:rPr>
      </w:pPr>
      <w:r w:rsidRPr="00A36685">
        <w:rPr>
          <w:b/>
          <w:bCs/>
          <w:u w:val="single"/>
        </w:rPr>
        <w:t>ETL Project</w:t>
      </w:r>
    </w:p>
    <w:p w14:paraId="7E535319" w14:textId="77777777" w:rsidR="003060A1" w:rsidRPr="00A36685" w:rsidRDefault="003060A1" w:rsidP="003060A1">
      <w:pPr>
        <w:jc w:val="center"/>
        <w:rPr>
          <w:b/>
          <w:bCs/>
          <w:u w:val="single"/>
        </w:rPr>
      </w:pPr>
      <w:proofErr w:type="spellStart"/>
      <w:r w:rsidRPr="00A36685">
        <w:rPr>
          <w:b/>
          <w:bCs/>
          <w:u w:val="single"/>
        </w:rPr>
        <w:t>Summary</w:t>
      </w:r>
      <w:proofErr w:type="spellEnd"/>
      <w:r w:rsidRPr="00A36685">
        <w:rPr>
          <w:b/>
          <w:bCs/>
          <w:u w:val="single"/>
        </w:rPr>
        <w:t xml:space="preserve"> – Group 7</w:t>
      </w:r>
    </w:p>
    <w:tbl>
      <w:tblPr>
        <w:tblStyle w:val="Grilledutableau"/>
        <w:tblW w:w="16333" w:type="dxa"/>
        <w:tblInd w:w="-1144" w:type="dxa"/>
        <w:tblLook w:val="04A0" w:firstRow="1" w:lastRow="0" w:firstColumn="1" w:lastColumn="0" w:noHBand="0" w:noVBand="1"/>
      </w:tblPr>
      <w:tblGrid>
        <w:gridCol w:w="2377"/>
        <w:gridCol w:w="3198"/>
        <w:gridCol w:w="4086"/>
        <w:gridCol w:w="3568"/>
        <w:gridCol w:w="3104"/>
      </w:tblGrid>
      <w:tr w:rsidR="003060A1" w14:paraId="76F2CBDE" w14:textId="77777777" w:rsidTr="003060A1">
        <w:trPr>
          <w:trHeight w:val="541"/>
        </w:trPr>
        <w:tc>
          <w:tcPr>
            <w:tcW w:w="2492" w:type="dxa"/>
          </w:tcPr>
          <w:p w14:paraId="301A4F33" w14:textId="77777777" w:rsidR="003060A1" w:rsidRDefault="003060A1" w:rsidP="003060A1"/>
        </w:tc>
        <w:tc>
          <w:tcPr>
            <w:tcW w:w="3205" w:type="dxa"/>
          </w:tcPr>
          <w:p w14:paraId="7C5D2C31" w14:textId="334D8A4F" w:rsidR="003060A1" w:rsidRDefault="003060A1" w:rsidP="003060A1">
            <w:r w:rsidRPr="008A35EA">
              <w:t xml:space="preserve">Mohamed </w:t>
            </w:r>
            <w:proofErr w:type="spellStart"/>
            <w:r w:rsidRPr="008A35EA">
              <w:t>Jouhari</w:t>
            </w:r>
            <w:proofErr w:type="spellEnd"/>
            <w:r>
              <w:t xml:space="preserve"> (DE)</w:t>
            </w:r>
          </w:p>
        </w:tc>
        <w:tc>
          <w:tcPr>
            <w:tcW w:w="3594" w:type="dxa"/>
          </w:tcPr>
          <w:p w14:paraId="1D755DBF" w14:textId="5A250724" w:rsidR="003060A1" w:rsidRDefault="003060A1" w:rsidP="003060A1">
            <w:r w:rsidRPr="008A35EA">
              <w:t>Vincent Pinneau</w:t>
            </w:r>
            <w:r>
              <w:t xml:space="preserve"> (DA)</w:t>
            </w:r>
          </w:p>
        </w:tc>
        <w:tc>
          <w:tcPr>
            <w:tcW w:w="3775" w:type="dxa"/>
          </w:tcPr>
          <w:p w14:paraId="3A9A2B4C" w14:textId="23F498DE" w:rsidR="003060A1" w:rsidRDefault="003060A1" w:rsidP="003060A1">
            <w:r w:rsidRPr="008A35EA">
              <w:t>Christine Ismail</w:t>
            </w:r>
            <w:r>
              <w:t xml:space="preserve"> (DE)</w:t>
            </w:r>
          </w:p>
        </w:tc>
        <w:tc>
          <w:tcPr>
            <w:tcW w:w="3267" w:type="dxa"/>
          </w:tcPr>
          <w:p w14:paraId="477BE451" w14:textId="035C932F" w:rsidR="003060A1" w:rsidRDefault="003060A1" w:rsidP="003060A1">
            <w:proofErr w:type="spellStart"/>
            <w:r w:rsidRPr="008A35EA">
              <w:t>Abdifatah</w:t>
            </w:r>
            <w:proofErr w:type="spellEnd"/>
            <w:r w:rsidRPr="008A35EA">
              <w:t xml:space="preserve"> Farah</w:t>
            </w:r>
            <w:r>
              <w:t xml:space="preserve"> (DE)</w:t>
            </w:r>
          </w:p>
        </w:tc>
      </w:tr>
      <w:tr w:rsidR="003060A1" w:rsidRPr="00B43348" w14:paraId="47DD2F49" w14:textId="77777777" w:rsidTr="003060A1">
        <w:trPr>
          <w:trHeight w:val="1752"/>
        </w:trPr>
        <w:tc>
          <w:tcPr>
            <w:tcW w:w="2492" w:type="dxa"/>
          </w:tcPr>
          <w:p w14:paraId="5B83F8AF" w14:textId="244857E8" w:rsidR="003060A1" w:rsidRDefault="003060A1" w:rsidP="003060A1">
            <w:r>
              <w:rPr>
                <w:lang w:val="en-US"/>
              </w:rPr>
              <w:t>STA Phase</w:t>
            </w:r>
          </w:p>
        </w:tc>
        <w:tc>
          <w:tcPr>
            <w:tcW w:w="3205" w:type="dxa"/>
          </w:tcPr>
          <w:p w14:paraId="70E84749" w14:textId="51DBF3CE" w:rsidR="003060A1" w:rsidRPr="00B43348" w:rsidRDefault="00B43348" w:rsidP="00B43348">
            <w:pPr>
              <w:pStyle w:val="Paragraphedeliste"/>
              <w:numPr>
                <w:ilvl w:val="0"/>
                <w:numId w:val="2"/>
              </w:numPr>
              <w:rPr>
                <w:lang w:val="en-US"/>
              </w:rPr>
            </w:pPr>
            <w:r w:rsidRPr="00B43348">
              <w:rPr>
                <w:b/>
                <w:bCs/>
                <w:lang w:val="en-US"/>
              </w:rPr>
              <w:t xml:space="preserve">(technical) </w:t>
            </w:r>
            <w:r w:rsidRPr="00B43348">
              <w:rPr>
                <w:lang w:val="en-US"/>
              </w:rPr>
              <w:t xml:space="preserve">Resolved the encoding problem that prevented the </w:t>
            </w:r>
            <w:proofErr w:type="spellStart"/>
            <w:r w:rsidRPr="00B43348">
              <w:rPr>
                <w:lang w:val="en-US"/>
              </w:rPr>
              <w:t>order_reviews_dataset</w:t>
            </w:r>
            <w:proofErr w:type="spellEnd"/>
            <w:r w:rsidRPr="00B43348">
              <w:rPr>
                <w:lang w:val="en-US"/>
              </w:rPr>
              <w:t xml:space="preserve"> to be loaded in the STA phase</w:t>
            </w:r>
          </w:p>
        </w:tc>
        <w:tc>
          <w:tcPr>
            <w:tcW w:w="3594" w:type="dxa"/>
          </w:tcPr>
          <w:p w14:paraId="1A03A313" w14:textId="77777777" w:rsidR="003060A1" w:rsidRPr="00B43348" w:rsidRDefault="003060A1" w:rsidP="003060A1">
            <w:pPr>
              <w:rPr>
                <w:lang w:val="en-US"/>
              </w:rPr>
            </w:pPr>
          </w:p>
        </w:tc>
        <w:tc>
          <w:tcPr>
            <w:tcW w:w="3775" w:type="dxa"/>
          </w:tcPr>
          <w:p w14:paraId="1893C494" w14:textId="77777777" w:rsidR="003060A1" w:rsidRPr="00B43348" w:rsidRDefault="003060A1" w:rsidP="003060A1">
            <w:pPr>
              <w:rPr>
                <w:lang w:val="en-US"/>
              </w:rPr>
            </w:pPr>
          </w:p>
        </w:tc>
        <w:tc>
          <w:tcPr>
            <w:tcW w:w="3267" w:type="dxa"/>
          </w:tcPr>
          <w:p w14:paraId="77E92FD6" w14:textId="77777777" w:rsidR="003060A1" w:rsidRPr="00B43348" w:rsidRDefault="003060A1" w:rsidP="003060A1">
            <w:pPr>
              <w:rPr>
                <w:lang w:val="en-US"/>
              </w:rPr>
            </w:pPr>
          </w:p>
        </w:tc>
      </w:tr>
      <w:tr w:rsidR="003060A1" w:rsidRPr="00B43348" w14:paraId="09C0331B" w14:textId="77777777" w:rsidTr="003060A1">
        <w:trPr>
          <w:trHeight w:val="1825"/>
        </w:trPr>
        <w:tc>
          <w:tcPr>
            <w:tcW w:w="2492" w:type="dxa"/>
          </w:tcPr>
          <w:p w14:paraId="0B6BD7D1" w14:textId="10AEA299" w:rsidR="003060A1" w:rsidRDefault="003060A1" w:rsidP="003060A1">
            <w:r>
              <w:rPr>
                <w:lang w:val="en-US"/>
              </w:rPr>
              <w:t>ODS Phase</w:t>
            </w:r>
          </w:p>
        </w:tc>
        <w:tc>
          <w:tcPr>
            <w:tcW w:w="3205" w:type="dxa"/>
          </w:tcPr>
          <w:p w14:paraId="43432DAA" w14:textId="77777777" w:rsidR="003060A1" w:rsidRDefault="003060A1" w:rsidP="003060A1"/>
        </w:tc>
        <w:tc>
          <w:tcPr>
            <w:tcW w:w="3594" w:type="dxa"/>
          </w:tcPr>
          <w:p w14:paraId="3E6A14E0" w14:textId="54BB56C2" w:rsidR="00B43348" w:rsidRDefault="00EE6003" w:rsidP="00B43348">
            <w:pPr>
              <w:pStyle w:val="Paragraphedeliste"/>
              <w:numPr>
                <w:ilvl w:val="0"/>
                <w:numId w:val="1"/>
              </w:numPr>
              <w:rPr>
                <w:lang w:val="en-US"/>
              </w:rPr>
            </w:pPr>
            <w:r w:rsidRPr="00EE6003">
              <w:rPr>
                <w:b/>
                <w:bCs/>
                <w:lang w:val="en-US"/>
              </w:rPr>
              <w:t>(technical)</w:t>
            </w:r>
            <w:r>
              <w:rPr>
                <w:lang w:val="en-US"/>
              </w:rPr>
              <w:t xml:space="preserve"> </w:t>
            </w:r>
            <w:r w:rsidR="00B43348">
              <w:rPr>
                <w:lang w:val="en-US"/>
              </w:rPr>
              <w:t xml:space="preserve">In his ETL, he preferred to create the different tables of the final model with look ups at the ODS stage (before the column resizing). </w:t>
            </w:r>
          </w:p>
          <w:p w14:paraId="59EB1F65" w14:textId="77777777" w:rsidR="00AC5E3E" w:rsidRDefault="00AC5E3E" w:rsidP="00AC5E3E">
            <w:pPr>
              <w:pStyle w:val="Paragraphedeliste"/>
              <w:rPr>
                <w:lang w:val="en-US"/>
              </w:rPr>
            </w:pPr>
          </w:p>
          <w:p w14:paraId="5F601BC4" w14:textId="77777777" w:rsidR="003060A1" w:rsidRDefault="00B43348" w:rsidP="00B43348">
            <w:pPr>
              <w:pStyle w:val="Paragraphedeliste"/>
              <w:numPr>
                <w:ilvl w:val="0"/>
                <w:numId w:val="1"/>
              </w:numPr>
              <w:rPr>
                <w:lang w:val="en-US"/>
              </w:rPr>
            </w:pPr>
            <w:r w:rsidRPr="00B43348">
              <w:rPr>
                <w:b/>
                <w:bCs/>
                <w:lang w:val="en-US"/>
              </w:rPr>
              <w:t>(technical)</w:t>
            </w:r>
            <w:r w:rsidRPr="00B43348">
              <w:rPr>
                <w:lang w:val="en-US"/>
              </w:rPr>
              <w:t xml:space="preserve"> In the original final template of the project, the ADM Rejects table was truncated at the beginning of each ODS. In Vincent’s ETL he didn’t include an ADM Reject truncate because he preferred to keep a ’tracking’ of the</w:t>
            </w:r>
            <w:r w:rsidR="00E9586E">
              <w:rPr>
                <w:lang w:val="en-US"/>
              </w:rPr>
              <w:t xml:space="preserve"> past</w:t>
            </w:r>
            <w:r w:rsidRPr="00B43348">
              <w:rPr>
                <w:lang w:val="en-US"/>
              </w:rPr>
              <w:t xml:space="preserve"> rejects, and filter by date in SQL when he</w:t>
            </w:r>
            <w:r w:rsidR="00E9586E">
              <w:rPr>
                <w:lang w:val="en-US"/>
              </w:rPr>
              <w:t xml:space="preserve"> only</w:t>
            </w:r>
            <w:r w:rsidRPr="00B43348">
              <w:rPr>
                <w:lang w:val="en-US"/>
              </w:rPr>
              <w:t xml:space="preserve"> needed the more recent rejects. He said that we could keep the truncating in the final version but that the truncation had to be only done</w:t>
            </w:r>
            <w:r w:rsidRPr="00B43348">
              <w:rPr>
                <w:lang w:val="en-US"/>
              </w:rPr>
              <w:t xml:space="preserve"> </w:t>
            </w:r>
            <w:r w:rsidRPr="00B43348">
              <w:rPr>
                <w:lang w:val="en-US"/>
              </w:rPr>
              <w:t xml:space="preserve">once, because the different steps of the ODS all shared the </w:t>
            </w:r>
            <w:r w:rsidRPr="00B43348">
              <w:rPr>
                <w:lang w:val="en-US"/>
              </w:rPr>
              <w:lastRenderedPageBreak/>
              <w:t>same Rejects table. Also, initially, in the sequence container, the ODS phases were not linked together, so he asked to link them and put the ODS</w:t>
            </w:r>
            <w:r w:rsidR="00E9586E">
              <w:rPr>
                <w:lang w:val="en-US"/>
              </w:rPr>
              <w:t xml:space="preserve"> (ODS Orders)</w:t>
            </w:r>
            <w:r w:rsidRPr="00B43348">
              <w:rPr>
                <w:lang w:val="en-US"/>
              </w:rPr>
              <w:t xml:space="preserve"> that had the </w:t>
            </w:r>
            <w:r w:rsidR="00E9586E">
              <w:rPr>
                <w:lang w:val="en-US"/>
              </w:rPr>
              <w:t xml:space="preserve">truncation of the </w:t>
            </w:r>
            <w:r w:rsidRPr="00B43348">
              <w:rPr>
                <w:lang w:val="en-US"/>
              </w:rPr>
              <w:t xml:space="preserve">ADM reject </w:t>
            </w:r>
            <w:r w:rsidR="00E9586E">
              <w:rPr>
                <w:lang w:val="en-US"/>
              </w:rPr>
              <w:t xml:space="preserve">table </w:t>
            </w:r>
            <w:r w:rsidRPr="00B43348">
              <w:rPr>
                <w:lang w:val="en-US"/>
              </w:rPr>
              <w:t>at the top of the ODS pipeline</w:t>
            </w:r>
            <w:r w:rsidR="00E9586E">
              <w:rPr>
                <w:lang w:val="en-US"/>
              </w:rPr>
              <w:t xml:space="preserve">, to be sure that the rejects from all the ODS packages were </w:t>
            </w:r>
            <w:proofErr w:type="gramStart"/>
            <w:r w:rsidR="00E9586E">
              <w:rPr>
                <w:lang w:val="en-US"/>
              </w:rPr>
              <w:t>taken into account</w:t>
            </w:r>
            <w:proofErr w:type="gramEnd"/>
            <w:r w:rsidR="00E9586E">
              <w:rPr>
                <w:lang w:val="en-US"/>
              </w:rPr>
              <w:t xml:space="preserve"> when launching the entire pipeline.</w:t>
            </w:r>
          </w:p>
          <w:p w14:paraId="051629FD" w14:textId="77777777" w:rsidR="00475648" w:rsidRPr="00475648" w:rsidRDefault="00475648" w:rsidP="00475648">
            <w:pPr>
              <w:pStyle w:val="Paragraphedeliste"/>
              <w:rPr>
                <w:lang w:val="en-US"/>
              </w:rPr>
            </w:pPr>
          </w:p>
          <w:p w14:paraId="65CBDB35" w14:textId="69320F5B" w:rsidR="00475648" w:rsidRDefault="00475648" w:rsidP="00B43348">
            <w:pPr>
              <w:pStyle w:val="Paragraphedeliste"/>
              <w:numPr>
                <w:ilvl w:val="0"/>
                <w:numId w:val="1"/>
              </w:numPr>
              <w:rPr>
                <w:lang w:val="en-US"/>
              </w:rPr>
            </w:pPr>
            <w:r w:rsidRPr="00494241">
              <w:rPr>
                <w:b/>
                <w:bCs/>
                <w:lang w:val="en-US"/>
              </w:rPr>
              <w:t>(Modelling)</w:t>
            </w:r>
            <w:r>
              <w:rPr>
                <w:lang w:val="en-US"/>
              </w:rPr>
              <w:t xml:space="preserve"> </w:t>
            </w:r>
            <w:r w:rsidR="006F1AC4">
              <w:rPr>
                <w:lang w:val="en-US"/>
              </w:rPr>
              <w:t xml:space="preserve">In his initial model, only one date was kept and converted to date: </w:t>
            </w:r>
            <w:proofErr w:type="spellStart"/>
            <w:r w:rsidR="006F1AC4">
              <w:rPr>
                <w:lang w:val="en-US"/>
              </w:rPr>
              <w:t>order_approved_at</w:t>
            </w:r>
            <w:proofErr w:type="spellEnd"/>
            <w:r w:rsidR="00AA531E">
              <w:rPr>
                <w:lang w:val="en-US"/>
              </w:rPr>
              <w:t>. The reasoning behind this was that the information given by the dates ‘</w:t>
            </w:r>
            <w:proofErr w:type="spellStart"/>
            <w:r w:rsidR="00AA531E">
              <w:rPr>
                <w:lang w:val="en-US"/>
              </w:rPr>
              <w:t>order_delivered_carrier_date</w:t>
            </w:r>
            <w:proofErr w:type="spellEnd"/>
            <w:r w:rsidR="00A72C7B">
              <w:rPr>
                <w:lang w:val="en-US"/>
              </w:rPr>
              <w:t>’ and ‘</w:t>
            </w:r>
            <w:proofErr w:type="spellStart"/>
            <w:r w:rsidR="00A72C7B">
              <w:rPr>
                <w:lang w:val="en-US"/>
              </w:rPr>
              <w:t>order_delivered_customer_date</w:t>
            </w:r>
            <w:proofErr w:type="spellEnd"/>
            <w:r w:rsidR="00A72C7B">
              <w:rPr>
                <w:lang w:val="en-US"/>
              </w:rPr>
              <w:t>’ was already partially given by the ‘</w:t>
            </w:r>
            <w:proofErr w:type="spellStart"/>
            <w:r w:rsidR="00A72C7B">
              <w:rPr>
                <w:lang w:val="en-US"/>
              </w:rPr>
              <w:t>order_status</w:t>
            </w:r>
            <w:proofErr w:type="spellEnd"/>
            <w:r w:rsidR="00A72C7B">
              <w:rPr>
                <w:lang w:val="en-US"/>
              </w:rPr>
              <w:t>’ column. He considered that the combination of ‘</w:t>
            </w:r>
            <w:proofErr w:type="spellStart"/>
            <w:r w:rsidR="00A72C7B">
              <w:rPr>
                <w:lang w:val="en-US"/>
              </w:rPr>
              <w:t>order_approved_at</w:t>
            </w:r>
            <w:proofErr w:type="spellEnd"/>
            <w:r w:rsidR="00A72C7B">
              <w:rPr>
                <w:lang w:val="en-US"/>
              </w:rPr>
              <w:t>’ and ‘</w:t>
            </w:r>
            <w:proofErr w:type="spellStart"/>
            <w:r w:rsidR="00A72C7B">
              <w:rPr>
                <w:lang w:val="en-US"/>
              </w:rPr>
              <w:t>order_status</w:t>
            </w:r>
            <w:proofErr w:type="spellEnd"/>
            <w:r w:rsidR="00A72C7B">
              <w:rPr>
                <w:lang w:val="en-US"/>
              </w:rPr>
              <w:t xml:space="preserve">’ were enough for a database destined to be used by sales teams. The other dates, especially the </w:t>
            </w:r>
            <w:proofErr w:type="spellStart"/>
            <w:r w:rsidR="00A72C7B">
              <w:rPr>
                <w:lang w:val="en-US"/>
              </w:rPr>
              <w:t>estimated_delivery_date</w:t>
            </w:r>
            <w:proofErr w:type="spellEnd"/>
            <w:r w:rsidR="00A72C7B">
              <w:rPr>
                <w:lang w:val="en-US"/>
              </w:rPr>
              <w:t xml:space="preserve"> or the </w:t>
            </w:r>
            <w:proofErr w:type="spellStart"/>
            <w:r w:rsidR="00A72C7B">
              <w:rPr>
                <w:lang w:val="en-US"/>
              </w:rPr>
              <w:lastRenderedPageBreak/>
              <w:t>shipping_limit_date</w:t>
            </w:r>
            <w:proofErr w:type="spellEnd"/>
            <w:r w:rsidR="00494241">
              <w:rPr>
                <w:lang w:val="en-US"/>
              </w:rPr>
              <w:t xml:space="preserve"> were more for a customers relations/logistics team that would need to build a visualization table to follow in real time the progress of the deliveries (some type of KPI-like table where rows or symbols would turn red if the delivery was made after the ‘</w:t>
            </w:r>
            <w:proofErr w:type="spellStart"/>
            <w:r w:rsidR="00494241">
              <w:rPr>
                <w:lang w:val="en-US"/>
              </w:rPr>
              <w:t>estimated_delivery_date</w:t>
            </w:r>
            <w:proofErr w:type="spellEnd"/>
            <w:r w:rsidR="00494241">
              <w:rPr>
                <w:lang w:val="en-US"/>
              </w:rPr>
              <w:t>’).</w:t>
            </w:r>
            <w:r w:rsidR="00DE0946">
              <w:rPr>
                <w:lang w:val="en-US"/>
              </w:rPr>
              <w:t xml:space="preserve"> </w:t>
            </w:r>
            <w:r w:rsidR="00B93EC3">
              <w:rPr>
                <w:lang w:val="en-US"/>
              </w:rPr>
              <w:t xml:space="preserve">In the final version of the group ETL, purchase date and </w:t>
            </w:r>
            <w:proofErr w:type="spellStart"/>
            <w:r w:rsidR="00B93EC3">
              <w:rPr>
                <w:lang w:val="en-US"/>
              </w:rPr>
              <w:t>delivered_date</w:t>
            </w:r>
            <w:proofErr w:type="spellEnd"/>
            <w:r w:rsidR="00B93EC3">
              <w:rPr>
                <w:lang w:val="en-US"/>
              </w:rPr>
              <w:t xml:space="preserve"> were kept </w:t>
            </w:r>
            <w:proofErr w:type="gramStart"/>
            <w:r w:rsidR="00B93EC3">
              <w:rPr>
                <w:lang w:val="en-US"/>
              </w:rPr>
              <w:t>to be</w:t>
            </w:r>
            <w:proofErr w:type="gramEnd"/>
            <w:r w:rsidR="00B93EC3">
              <w:rPr>
                <w:lang w:val="en-US"/>
              </w:rPr>
              <w:t xml:space="preserve"> able to </w:t>
            </w:r>
            <w:proofErr w:type="gramStart"/>
            <w:r w:rsidR="00B93EC3">
              <w:rPr>
                <w:lang w:val="en-US"/>
              </w:rPr>
              <w:t>answer to</w:t>
            </w:r>
            <w:proofErr w:type="gramEnd"/>
            <w:r w:rsidR="00B93EC3">
              <w:rPr>
                <w:lang w:val="en-US"/>
              </w:rPr>
              <w:t xml:space="preserve"> questions like what parameters can influence the length of a delivery.</w:t>
            </w:r>
          </w:p>
          <w:p w14:paraId="58A57644" w14:textId="77777777" w:rsidR="00475648" w:rsidRPr="00475648" w:rsidRDefault="00475648" w:rsidP="00475648">
            <w:pPr>
              <w:pStyle w:val="Paragraphedeliste"/>
              <w:rPr>
                <w:lang w:val="en-US"/>
              </w:rPr>
            </w:pPr>
          </w:p>
          <w:p w14:paraId="033BAA34" w14:textId="460044EB" w:rsidR="00475648" w:rsidRPr="00B43348" w:rsidRDefault="00475648" w:rsidP="00B43348">
            <w:pPr>
              <w:pStyle w:val="Paragraphedeliste"/>
              <w:numPr>
                <w:ilvl w:val="0"/>
                <w:numId w:val="1"/>
              </w:numPr>
              <w:rPr>
                <w:lang w:val="en-US"/>
              </w:rPr>
            </w:pPr>
            <w:r w:rsidRPr="00806496">
              <w:rPr>
                <w:b/>
                <w:bCs/>
                <w:lang w:val="en-US"/>
              </w:rPr>
              <w:t>(Modelling)</w:t>
            </w:r>
            <w:r>
              <w:rPr>
                <w:lang w:val="en-US"/>
              </w:rPr>
              <w:t xml:space="preserve"> </w:t>
            </w:r>
            <w:r w:rsidR="00B93EC3">
              <w:rPr>
                <w:lang w:val="en-US"/>
              </w:rPr>
              <w:t>For the p</w:t>
            </w:r>
            <w:r>
              <w:rPr>
                <w:lang w:val="en-US"/>
              </w:rPr>
              <w:t>ayments</w:t>
            </w:r>
            <w:r w:rsidR="00B93EC3">
              <w:rPr>
                <w:lang w:val="en-US"/>
              </w:rPr>
              <w:t xml:space="preserve">, a similar reasoning was adopted when choosing not to keep the </w:t>
            </w:r>
            <w:proofErr w:type="spellStart"/>
            <w:r w:rsidR="00B93EC3">
              <w:rPr>
                <w:lang w:val="en-US"/>
              </w:rPr>
              <w:t>payment_sequential</w:t>
            </w:r>
            <w:proofErr w:type="spellEnd"/>
            <w:r w:rsidR="00B93EC3">
              <w:rPr>
                <w:lang w:val="en-US"/>
              </w:rPr>
              <w:t xml:space="preserve"> or </w:t>
            </w:r>
            <w:proofErr w:type="spellStart"/>
            <w:r w:rsidR="00B93EC3">
              <w:rPr>
                <w:lang w:val="en-US"/>
              </w:rPr>
              <w:t>payment_installments</w:t>
            </w:r>
            <w:proofErr w:type="spellEnd"/>
            <w:r w:rsidR="00B93EC3">
              <w:rPr>
                <w:lang w:val="en-US"/>
              </w:rPr>
              <w:t>, considering that this would be more useful for an accounting team than a sales team.</w:t>
            </w:r>
          </w:p>
        </w:tc>
        <w:tc>
          <w:tcPr>
            <w:tcW w:w="3775" w:type="dxa"/>
          </w:tcPr>
          <w:p w14:paraId="22FD3F65" w14:textId="77777777" w:rsidR="003060A1" w:rsidRPr="00B43348" w:rsidRDefault="003060A1" w:rsidP="003060A1">
            <w:pPr>
              <w:rPr>
                <w:lang w:val="en-US"/>
              </w:rPr>
            </w:pPr>
          </w:p>
        </w:tc>
        <w:tc>
          <w:tcPr>
            <w:tcW w:w="3267" w:type="dxa"/>
          </w:tcPr>
          <w:p w14:paraId="6875C980" w14:textId="77777777" w:rsidR="003060A1" w:rsidRPr="00B43348" w:rsidRDefault="003060A1" w:rsidP="003060A1">
            <w:pPr>
              <w:rPr>
                <w:lang w:val="en-US"/>
              </w:rPr>
            </w:pPr>
          </w:p>
        </w:tc>
      </w:tr>
      <w:tr w:rsidR="003060A1" w:rsidRPr="00B43348" w14:paraId="3D785397" w14:textId="77777777" w:rsidTr="003060A1">
        <w:trPr>
          <w:trHeight w:val="1752"/>
        </w:trPr>
        <w:tc>
          <w:tcPr>
            <w:tcW w:w="2492" w:type="dxa"/>
          </w:tcPr>
          <w:p w14:paraId="2D755319" w14:textId="7C3BCEF1" w:rsidR="003060A1" w:rsidRDefault="003060A1" w:rsidP="003060A1">
            <w:r>
              <w:rPr>
                <w:lang w:val="en-US"/>
              </w:rPr>
              <w:lastRenderedPageBreak/>
              <w:t>DWH Phase</w:t>
            </w:r>
          </w:p>
        </w:tc>
        <w:tc>
          <w:tcPr>
            <w:tcW w:w="3205" w:type="dxa"/>
          </w:tcPr>
          <w:p w14:paraId="3EFE3EA6" w14:textId="77777777" w:rsidR="003060A1" w:rsidRDefault="00B43348" w:rsidP="00B43348">
            <w:pPr>
              <w:pStyle w:val="Paragraphedeliste"/>
              <w:numPr>
                <w:ilvl w:val="0"/>
                <w:numId w:val="1"/>
              </w:numPr>
              <w:rPr>
                <w:lang w:val="en-US"/>
              </w:rPr>
            </w:pPr>
            <w:r w:rsidRPr="00B43348">
              <w:rPr>
                <w:b/>
                <w:bCs/>
                <w:lang w:val="en-US"/>
              </w:rPr>
              <w:t>(Modelling)</w:t>
            </w:r>
            <w:r>
              <w:rPr>
                <w:lang w:val="en-US"/>
              </w:rPr>
              <w:t xml:space="preserve"> </w:t>
            </w:r>
            <w:r w:rsidRPr="00B43348">
              <w:rPr>
                <w:lang w:val="en-US"/>
              </w:rPr>
              <w:t xml:space="preserve">Wanted to have all the geolocation information of customers and sellers regrouped in a geolocation dimension table to reduce the size </w:t>
            </w:r>
            <w:r w:rsidRPr="00B43348">
              <w:rPr>
                <w:lang w:val="en-US"/>
              </w:rPr>
              <w:lastRenderedPageBreak/>
              <w:t>of the data but also to make the model more logical.</w:t>
            </w:r>
          </w:p>
          <w:p w14:paraId="37072E1E" w14:textId="77777777" w:rsidR="00B43348" w:rsidRDefault="00823A3E" w:rsidP="00B43348">
            <w:pPr>
              <w:pStyle w:val="Paragraphedeliste"/>
              <w:numPr>
                <w:ilvl w:val="0"/>
                <w:numId w:val="1"/>
              </w:numPr>
              <w:rPr>
                <w:lang w:val="en-US"/>
              </w:rPr>
            </w:pPr>
            <w:r w:rsidRPr="00823A3E">
              <w:rPr>
                <w:b/>
                <w:bCs/>
                <w:lang w:val="en-US"/>
              </w:rPr>
              <w:t>(Technical)</w:t>
            </w:r>
            <w:r>
              <w:rPr>
                <w:lang w:val="en-US"/>
              </w:rPr>
              <w:t xml:space="preserve"> Modifications made on the GPS values</w:t>
            </w:r>
          </w:p>
          <w:p w14:paraId="0901BA15" w14:textId="3249892C" w:rsidR="00823A3E" w:rsidRPr="00B43348" w:rsidRDefault="00823A3E" w:rsidP="00B43348">
            <w:pPr>
              <w:pStyle w:val="Paragraphedeliste"/>
              <w:numPr>
                <w:ilvl w:val="0"/>
                <w:numId w:val="1"/>
              </w:numPr>
              <w:rPr>
                <w:lang w:val="en-US"/>
              </w:rPr>
            </w:pPr>
            <w:r w:rsidRPr="001E3955">
              <w:rPr>
                <w:b/>
                <w:bCs/>
                <w:lang w:val="en-US"/>
              </w:rPr>
              <w:t>(Technical/Modelling)</w:t>
            </w:r>
            <w:r>
              <w:rPr>
                <w:lang w:val="en-US"/>
              </w:rPr>
              <w:t xml:space="preserve"> Creation of </w:t>
            </w:r>
            <w:r w:rsidR="001E3955">
              <w:rPr>
                <w:lang w:val="en-US"/>
              </w:rPr>
              <w:t xml:space="preserve">the column </w:t>
            </w:r>
            <w:proofErr w:type="spellStart"/>
            <w:r w:rsidR="001E3955">
              <w:rPr>
                <w:lang w:val="en-US"/>
              </w:rPr>
              <w:t>Total_invoiced</w:t>
            </w:r>
            <w:proofErr w:type="spellEnd"/>
            <w:r w:rsidR="001E3955">
              <w:rPr>
                <w:lang w:val="en-US"/>
              </w:rPr>
              <w:t xml:space="preserve">, </w:t>
            </w:r>
            <w:proofErr w:type="spellStart"/>
            <w:r w:rsidR="001E3955">
              <w:rPr>
                <w:lang w:val="en-US"/>
              </w:rPr>
              <w:t>payment_value</w:t>
            </w:r>
            <w:proofErr w:type="spellEnd"/>
            <w:r w:rsidR="001E3955">
              <w:rPr>
                <w:lang w:val="en-US"/>
              </w:rPr>
              <w:t xml:space="preserve"> deleted, and columns price + </w:t>
            </w:r>
            <w:proofErr w:type="spellStart"/>
            <w:r w:rsidR="001E3955">
              <w:rPr>
                <w:lang w:val="en-US"/>
              </w:rPr>
              <w:t>freight_value</w:t>
            </w:r>
            <w:proofErr w:type="spellEnd"/>
            <w:r w:rsidR="001E3955">
              <w:rPr>
                <w:lang w:val="en-US"/>
              </w:rPr>
              <w:t xml:space="preserve"> moved to products table</w:t>
            </w:r>
          </w:p>
        </w:tc>
        <w:tc>
          <w:tcPr>
            <w:tcW w:w="3594" w:type="dxa"/>
          </w:tcPr>
          <w:p w14:paraId="1E2B26A3" w14:textId="4FF2BD33" w:rsidR="004D4F7B" w:rsidRDefault="004D4F7B" w:rsidP="004D4F7B">
            <w:pPr>
              <w:pStyle w:val="Paragraphedeliste"/>
              <w:numPr>
                <w:ilvl w:val="0"/>
                <w:numId w:val="1"/>
              </w:numPr>
              <w:rPr>
                <w:lang w:val="en-US"/>
              </w:rPr>
            </w:pPr>
            <w:r w:rsidRPr="004D4F7B">
              <w:rPr>
                <w:b/>
                <w:bCs/>
                <w:lang w:val="en-US"/>
              </w:rPr>
              <w:lastRenderedPageBreak/>
              <w:t>(Modelling)</w:t>
            </w:r>
            <w:r>
              <w:rPr>
                <w:lang w:val="en-US"/>
              </w:rPr>
              <w:t xml:space="preserve"> </w:t>
            </w:r>
            <w:r w:rsidR="00823A3E">
              <w:rPr>
                <w:lang w:val="en-US"/>
              </w:rPr>
              <w:t>Moving</w:t>
            </w:r>
            <w:r>
              <w:rPr>
                <w:lang w:val="en-US"/>
              </w:rPr>
              <w:t xml:space="preserve"> the city/state information from the customer/seller tables to the geolocation dimension to avoid duplicates. Also</w:t>
            </w:r>
            <w:r w:rsidR="00823A3E">
              <w:rPr>
                <w:lang w:val="en-US"/>
              </w:rPr>
              <w:t>,</w:t>
            </w:r>
            <w:r>
              <w:rPr>
                <w:lang w:val="en-US"/>
              </w:rPr>
              <w:t xml:space="preserve"> from a data analyst point of view, </w:t>
            </w:r>
            <w:r w:rsidR="00743A74">
              <w:rPr>
                <w:lang w:val="en-US"/>
              </w:rPr>
              <w:t>keeping</w:t>
            </w:r>
            <w:r>
              <w:rPr>
                <w:lang w:val="en-US"/>
              </w:rPr>
              <w:t xml:space="preserve"> all the </w:t>
            </w:r>
            <w:proofErr w:type="spellStart"/>
            <w:r>
              <w:rPr>
                <w:lang w:val="en-US"/>
              </w:rPr>
              <w:t>gps</w:t>
            </w:r>
            <w:proofErr w:type="spellEnd"/>
            <w:r>
              <w:rPr>
                <w:lang w:val="en-US"/>
              </w:rPr>
              <w:t xml:space="preserve"> geolocations in one table </w:t>
            </w:r>
            <w:r w:rsidR="00743A74">
              <w:rPr>
                <w:lang w:val="en-US"/>
              </w:rPr>
              <w:lastRenderedPageBreak/>
              <w:t xml:space="preserve">and not splitting them between the customer and seller tables, </w:t>
            </w:r>
            <w:r>
              <w:rPr>
                <w:lang w:val="en-US"/>
              </w:rPr>
              <w:t>can allow us to do a</w:t>
            </w:r>
            <w:r w:rsidR="00733389">
              <w:rPr>
                <w:lang w:val="en-US"/>
              </w:rPr>
              <w:t xml:space="preserve"> </w:t>
            </w:r>
            <w:r>
              <w:rPr>
                <w:lang w:val="en-US"/>
              </w:rPr>
              <w:t>visualization comparing customer et seller location</w:t>
            </w:r>
            <w:r w:rsidR="00733389">
              <w:rPr>
                <w:lang w:val="en-US"/>
              </w:rPr>
              <w:t xml:space="preserve"> on a unique map</w:t>
            </w:r>
            <w:r>
              <w:rPr>
                <w:lang w:val="en-US"/>
              </w:rPr>
              <w:t xml:space="preserve"> more easily. The only thing that would need to be added is a category column in the geolocation table differentiating customers and sellers to filter or </w:t>
            </w:r>
            <w:proofErr w:type="gramStart"/>
            <w:r>
              <w:rPr>
                <w:lang w:val="en-US"/>
              </w:rPr>
              <w:t>do</w:t>
            </w:r>
            <w:proofErr w:type="gramEnd"/>
            <w:r>
              <w:rPr>
                <w:lang w:val="en-US"/>
              </w:rPr>
              <w:t xml:space="preserve"> a legend on the map.</w:t>
            </w:r>
          </w:p>
          <w:p w14:paraId="6B4380CF" w14:textId="77777777" w:rsidR="00AC5E3E" w:rsidRDefault="00AC5E3E" w:rsidP="00AC5E3E">
            <w:pPr>
              <w:pStyle w:val="Paragraphedeliste"/>
              <w:rPr>
                <w:lang w:val="en-US"/>
              </w:rPr>
            </w:pPr>
          </w:p>
          <w:p w14:paraId="224C5C7F" w14:textId="328F972E" w:rsidR="003060A1" w:rsidRPr="00B43348" w:rsidRDefault="006E3DD2" w:rsidP="002E3098">
            <w:pPr>
              <w:pStyle w:val="Paragraphedeliste"/>
              <w:numPr>
                <w:ilvl w:val="0"/>
                <w:numId w:val="1"/>
              </w:numPr>
              <w:rPr>
                <w:lang w:val="en-US"/>
              </w:rPr>
            </w:pPr>
            <w:r w:rsidRPr="006E3DD2">
              <w:rPr>
                <w:b/>
                <w:bCs/>
                <w:lang w:val="en-US"/>
              </w:rPr>
              <w:t>(Modelling)</w:t>
            </w:r>
            <w:r>
              <w:rPr>
                <w:lang w:val="en-US"/>
              </w:rPr>
              <w:t xml:space="preserve"> </w:t>
            </w:r>
            <w:r>
              <w:rPr>
                <w:lang w:val="en-US"/>
              </w:rPr>
              <w:t xml:space="preserve">Was in favor of putting most information regarding orders (and not </w:t>
            </w:r>
            <w:proofErr w:type="spellStart"/>
            <w:r>
              <w:rPr>
                <w:lang w:val="en-US"/>
              </w:rPr>
              <w:t>orderitems</w:t>
            </w:r>
            <w:proofErr w:type="spellEnd"/>
            <w:r>
              <w:rPr>
                <w:lang w:val="en-US"/>
              </w:rPr>
              <w:t xml:space="preserve">) in a separate dimension table to prevent duplicating information in the </w:t>
            </w:r>
            <w:proofErr w:type="spellStart"/>
            <w:r>
              <w:rPr>
                <w:lang w:val="en-US"/>
              </w:rPr>
              <w:t>orderitems</w:t>
            </w:r>
            <w:proofErr w:type="spellEnd"/>
            <w:r>
              <w:rPr>
                <w:lang w:val="en-US"/>
              </w:rPr>
              <w:t xml:space="preserve"> fact table since some orders appear in several rows of the fact table (those that have multiple items). </w:t>
            </w:r>
            <w:r w:rsidR="00AC5E3E">
              <w:rPr>
                <w:lang w:val="en-US"/>
              </w:rPr>
              <w:t>In the final form of the project</w:t>
            </w:r>
            <w:r w:rsidR="007B309A">
              <w:rPr>
                <w:lang w:val="en-US"/>
              </w:rPr>
              <w:t>,</w:t>
            </w:r>
            <w:r w:rsidR="00AC5E3E">
              <w:rPr>
                <w:lang w:val="en-US"/>
              </w:rPr>
              <w:t xml:space="preserve"> a mixed strategy was adopted. The strategy previously stated was kept for the orders </w:t>
            </w:r>
            <w:r w:rsidR="00743A74">
              <w:rPr>
                <w:lang w:val="en-US"/>
              </w:rPr>
              <w:t>information</w:t>
            </w:r>
            <w:r w:rsidR="00AC5E3E">
              <w:rPr>
                <w:lang w:val="en-US"/>
              </w:rPr>
              <w:t xml:space="preserve"> that could take a lot of memory and processing power such as comments</w:t>
            </w:r>
            <w:r w:rsidR="002E3098">
              <w:rPr>
                <w:lang w:val="en-US"/>
              </w:rPr>
              <w:t>,</w:t>
            </w:r>
            <w:r w:rsidR="00743A74">
              <w:rPr>
                <w:lang w:val="en-US"/>
              </w:rPr>
              <w:t xml:space="preserve"> </w:t>
            </w:r>
            <w:r w:rsidR="002E3098">
              <w:rPr>
                <w:lang w:val="en-US"/>
              </w:rPr>
              <w:t>s</w:t>
            </w:r>
            <w:r w:rsidR="00743A74">
              <w:rPr>
                <w:lang w:val="en-US"/>
              </w:rPr>
              <w:t xml:space="preserve">o a separate </w:t>
            </w:r>
            <w:proofErr w:type="spellStart"/>
            <w:r w:rsidR="00743A74">
              <w:rPr>
                <w:lang w:val="en-US"/>
              </w:rPr>
              <w:t>DimReview</w:t>
            </w:r>
            <w:proofErr w:type="spellEnd"/>
            <w:r w:rsidR="00743A74">
              <w:rPr>
                <w:lang w:val="en-US"/>
              </w:rPr>
              <w:t xml:space="preserve"> </w:t>
            </w:r>
            <w:r w:rsidR="002E3098">
              <w:rPr>
                <w:lang w:val="en-US"/>
              </w:rPr>
              <w:t xml:space="preserve">table </w:t>
            </w:r>
            <w:r w:rsidR="00743A74">
              <w:rPr>
                <w:lang w:val="en-US"/>
              </w:rPr>
              <w:t>was</w:t>
            </w:r>
            <w:r w:rsidR="002E3098">
              <w:rPr>
                <w:lang w:val="en-US"/>
              </w:rPr>
              <w:t xml:space="preserve"> created. </w:t>
            </w:r>
            <w:r w:rsidR="007B309A">
              <w:rPr>
                <w:lang w:val="en-US"/>
              </w:rPr>
              <w:t xml:space="preserve">On the other hand, </w:t>
            </w:r>
            <w:r w:rsidR="004F0934">
              <w:rPr>
                <w:lang w:val="en-US"/>
              </w:rPr>
              <w:t xml:space="preserve">the rest of the orders information was put in the main fact table to make it easier </w:t>
            </w:r>
            <w:r w:rsidR="004F0934">
              <w:rPr>
                <w:lang w:val="en-US"/>
              </w:rPr>
              <w:lastRenderedPageBreak/>
              <w:t>to query, but there was still a strategy of maintaining the size to a minimum by taking only the most relevant columns (choices made in ODS phase)</w:t>
            </w:r>
          </w:p>
        </w:tc>
        <w:tc>
          <w:tcPr>
            <w:tcW w:w="3775" w:type="dxa"/>
          </w:tcPr>
          <w:p w14:paraId="668535B2" w14:textId="77777777" w:rsidR="003060A1" w:rsidRPr="00B43348" w:rsidRDefault="003060A1" w:rsidP="003060A1">
            <w:pPr>
              <w:rPr>
                <w:lang w:val="en-US"/>
              </w:rPr>
            </w:pPr>
          </w:p>
        </w:tc>
        <w:tc>
          <w:tcPr>
            <w:tcW w:w="3267" w:type="dxa"/>
          </w:tcPr>
          <w:p w14:paraId="63F78778" w14:textId="77777777" w:rsidR="003060A1" w:rsidRPr="00B43348" w:rsidRDefault="003060A1" w:rsidP="003060A1">
            <w:pPr>
              <w:rPr>
                <w:lang w:val="en-US"/>
              </w:rPr>
            </w:pPr>
          </w:p>
          <w:p w14:paraId="037EEB1E" w14:textId="77777777" w:rsidR="003060A1" w:rsidRPr="00B43348" w:rsidRDefault="003060A1" w:rsidP="003060A1">
            <w:pPr>
              <w:rPr>
                <w:lang w:val="en-US"/>
              </w:rPr>
            </w:pPr>
          </w:p>
          <w:p w14:paraId="431D165E" w14:textId="77777777" w:rsidR="003060A1" w:rsidRPr="00B43348" w:rsidRDefault="003060A1" w:rsidP="003060A1">
            <w:pPr>
              <w:rPr>
                <w:lang w:val="en-US"/>
              </w:rPr>
            </w:pPr>
          </w:p>
          <w:p w14:paraId="0A2AA1D5" w14:textId="77777777" w:rsidR="003060A1" w:rsidRPr="00B43348" w:rsidRDefault="003060A1" w:rsidP="003060A1">
            <w:pPr>
              <w:rPr>
                <w:lang w:val="en-US"/>
              </w:rPr>
            </w:pPr>
          </w:p>
          <w:p w14:paraId="2F8AF6F2" w14:textId="77777777" w:rsidR="003060A1" w:rsidRPr="00B43348" w:rsidRDefault="003060A1" w:rsidP="003060A1">
            <w:pPr>
              <w:rPr>
                <w:lang w:val="en-US"/>
              </w:rPr>
            </w:pPr>
          </w:p>
          <w:p w14:paraId="3822F9A9" w14:textId="77777777" w:rsidR="003060A1" w:rsidRPr="00B43348" w:rsidRDefault="003060A1" w:rsidP="003060A1">
            <w:pPr>
              <w:rPr>
                <w:lang w:val="en-US"/>
              </w:rPr>
            </w:pPr>
          </w:p>
          <w:p w14:paraId="5070C379" w14:textId="77777777" w:rsidR="003060A1" w:rsidRPr="00B43348" w:rsidRDefault="003060A1" w:rsidP="003060A1">
            <w:pPr>
              <w:rPr>
                <w:lang w:val="en-US"/>
              </w:rPr>
            </w:pPr>
          </w:p>
          <w:p w14:paraId="75C6DB6A" w14:textId="77777777" w:rsidR="003060A1" w:rsidRPr="00B43348" w:rsidRDefault="003060A1" w:rsidP="003060A1">
            <w:pPr>
              <w:rPr>
                <w:lang w:val="en-US"/>
              </w:rPr>
            </w:pPr>
          </w:p>
          <w:p w14:paraId="6A7C3673" w14:textId="77777777" w:rsidR="003060A1" w:rsidRPr="00B43348" w:rsidRDefault="003060A1" w:rsidP="003060A1">
            <w:pPr>
              <w:rPr>
                <w:lang w:val="en-US"/>
              </w:rPr>
            </w:pPr>
          </w:p>
          <w:p w14:paraId="1F69EB65" w14:textId="77777777" w:rsidR="003060A1" w:rsidRPr="00B43348" w:rsidRDefault="003060A1" w:rsidP="003060A1">
            <w:pPr>
              <w:jc w:val="right"/>
              <w:rPr>
                <w:lang w:val="en-US"/>
              </w:rPr>
            </w:pPr>
          </w:p>
        </w:tc>
      </w:tr>
      <w:tr w:rsidR="003060A1" w14:paraId="6E02E827" w14:textId="77777777" w:rsidTr="003060A1">
        <w:trPr>
          <w:trHeight w:val="1825"/>
        </w:trPr>
        <w:tc>
          <w:tcPr>
            <w:tcW w:w="2492" w:type="dxa"/>
          </w:tcPr>
          <w:p w14:paraId="4C2B8FC9" w14:textId="7608F367" w:rsidR="003060A1" w:rsidRDefault="003060A1" w:rsidP="003060A1">
            <w:r>
              <w:rPr>
                <w:lang w:val="en-US"/>
              </w:rPr>
              <w:lastRenderedPageBreak/>
              <w:t>Data analysis</w:t>
            </w:r>
          </w:p>
        </w:tc>
        <w:tc>
          <w:tcPr>
            <w:tcW w:w="3205" w:type="dxa"/>
          </w:tcPr>
          <w:p w14:paraId="22ED760E" w14:textId="502FFD7A" w:rsidR="003060A1" w:rsidRDefault="00B43348" w:rsidP="003060A1">
            <w:pPr>
              <w:pStyle w:val="Paragraphedeliste"/>
              <w:numPr>
                <w:ilvl w:val="0"/>
                <w:numId w:val="1"/>
              </w:numPr>
              <w:rPr>
                <w:lang w:val="en-US"/>
              </w:rPr>
            </w:pPr>
            <w:r w:rsidRPr="00B43348">
              <w:rPr>
                <w:b/>
                <w:bCs/>
                <w:lang w:val="en-US"/>
              </w:rPr>
              <w:t>(technical)</w:t>
            </w:r>
            <w:r>
              <w:rPr>
                <w:lang w:val="en-US"/>
              </w:rPr>
              <w:t xml:space="preserve"> </w:t>
            </w:r>
            <w:r w:rsidR="003060A1">
              <w:rPr>
                <w:lang w:val="en-US"/>
              </w:rPr>
              <w:t>SQL cod</w:t>
            </w:r>
            <w:r w:rsidR="00042E07">
              <w:rPr>
                <w:lang w:val="en-US"/>
              </w:rPr>
              <w:t>ing</w:t>
            </w:r>
          </w:p>
          <w:p w14:paraId="3E37FA3F" w14:textId="56DAD9C3" w:rsidR="003060A1" w:rsidRDefault="003060A1" w:rsidP="003060A1">
            <w:pPr>
              <w:pStyle w:val="Paragraphedeliste"/>
              <w:numPr>
                <w:ilvl w:val="0"/>
                <w:numId w:val="1"/>
              </w:numPr>
            </w:pPr>
            <w:r w:rsidRPr="003060A1">
              <w:rPr>
                <w:lang w:val="en-US"/>
              </w:rPr>
              <w:t>Report comments</w:t>
            </w:r>
          </w:p>
        </w:tc>
        <w:tc>
          <w:tcPr>
            <w:tcW w:w="3594" w:type="dxa"/>
          </w:tcPr>
          <w:p w14:paraId="04880FC4" w14:textId="0A24445C" w:rsidR="003060A1" w:rsidRDefault="003060A1" w:rsidP="003060A1">
            <w:pPr>
              <w:pStyle w:val="Paragraphedeliste"/>
              <w:numPr>
                <w:ilvl w:val="0"/>
                <w:numId w:val="1"/>
              </w:numPr>
            </w:pPr>
            <w:r w:rsidRPr="003060A1">
              <w:rPr>
                <w:lang w:val="en-US"/>
              </w:rPr>
              <w:t>Report comments</w:t>
            </w:r>
          </w:p>
        </w:tc>
        <w:tc>
          <w:tcPr>
            <w:tcW w:w="3775" w:type="dxa"/>
          </w:tcPr>
          <w:p w14:paraId="72D1939D" w14:textId="77777777" w:rsidR="003060A1" w:rsidRDefault="003060A1" w:rsidP="003060A1"/>
        </w:tc>
        <w:tc>
          <w:tcPr>
            <w:tcW w:w="3267" w:type="dxa"/>
          </w:tcPr>
          <w:p w14:paraId="6D18DDD3" w14:textId="77777777" w:rsidR="003060A1" w:rsidRDefault="003060A1" w:rsidP="003060A1"/>
        </w:tc>
      </w:tr>
    </w:tbl>
    <w:p w14:paraId="415AD6D5" w14:textId="77777777" w:rsidR="00A54B2A" w:rsidRDefault="00A54B2A" w:rsidP="003060A1"/>
    <w:sectPr w:rsidR="00A54B2A" w:rsidSect="003060A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0E4BD" w14:textId="77777777" w:rsidR="00AE395C" w:rsidRDefault="00AE395C" w:rsidP="003060A1">
      <w:pPr>
        <w:spacing w:after="0" w:line="240" w:lineRule="auto"/>
      </w:pPr>
      <w:r>
        <w:separator/>
      </w:r>
    </w:p>
  </w:endnote>
  <w:endnote w:type="continuationSeparator" w:id="0">
    <w:p w14:paraId="57209DD8" w14:textId="77777777" w:rsidR="00AE395C" w:rsidRDefault="00AE395C" w:rsidP="0030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C078" w14:textId="77777777" w:rsidR="00AE395C" w:rsidRDefault="00AE395C" w:rsidP="003060A1">
      <w:pPr>
        <w:spacing w:after="0" w:line="240" w:lineRule="auto"/>
      </w:pPr>
      <w:r>
        <w:separator/>
      </w:r>
    </w:p>
  </w:footnote>
  <w:footnote w:type="continuationSeparator" w:id="0">
    <w:p w14:paraId="649EE6E6" w14:textId="77777777" w:rsidR="00AE395C" w:rsidRDefault="00AE395C" w:rsidP="00306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03297"/>
    <w:multiLevelType w:val="hybridMultilevel"/>
    <w:tmpl w:val="7B94719C"/>
    <w:lvl w:ilvl="0" w:tplc="68D29B98">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763B4"/>
    <w:multiLevelType w:val="hybridMultilevel"/>
    <w:tmpl w:val="56A44A22"/>
    <w:lvl w:ilvl="0" w:tplc="5B2888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9997397">
    <w:abstractNumId w:val="0"/>
  </w:num>
  <w:num w:numId="2" w16cid:durableId="1016154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CE"/>
    <w:rsid w:val="00035B82"/>
    <w:rsid w:val="00042E07"/>
    <w:rsid w:val="001D3A78"/>
    <w:rsid w:val="001E3955"/>
    <w:rsid w:val="002E3098"/>
    <w:rsid w:val="003060A1"/>
    <w:rsid w:val="003B08A2"/>
    <w:rsid w:val="00463835"/>
    <w:rsid w:val="00475648"/>
    <w:rsid w:val="00494241"/>
    <w:rsid w:val="004D4F7B"/>
    <w:rsid w:val="004F0934"/>
    <w:rsid w:val="00556C6C"/>
    <w:rsid w:val="006E3DD2"/>
    <w:rsid w:val="006F1AC4"/>
    <w:rsid w:val="00733389"/>
    <w:rsid w:val="00743A74"/>
    <w:rsid w:val="007B309A"/>
    <w:rsid w:val="00806496"/>
    <w:rsid w:val="00823A3E"/>
    <w:rsid w:val="00977E65"/>
    <w:rsid w:val="009873E3"/>
    <w:rsid w:val="00A54B2A"/>
    <w:rsid w:val="00A72C7B"/>
    <w:rsid w:val="00AA531E"/>
    <w:rsid w:val="00AC5E3E"/>
    <w:rsid w:val="00AE395C"/>
    <w:rsid w:val="00B43348"/>
    <w:rsid w:val="00B93EC3"/>
    <w:rsid w:val="00DE0946"/>
    <w:rsid w:val="00E9586E"/>
    <w:rsid w:val="00EE6003"/>
    <w:rsid w:val="00EE6F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DDD9"/>
  <w15:chartTrackingRefBased/>
  <w15:docId w15:val="{EBFFE08C-4EA2-4DA3-AB7B-838F07FF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A1"/>
  </w:style>
  <w:style w:type="paragraph" w:styleId="Titre1">
    <w:name w:val="heading 1"/>
    <w:basedOn w:val="Normal"/>
    <w:next w:val="Normal"/>
    <w:link w:val="Titre1Car"/>
    <w:uiPriority w:val="9"/>
    <w:qFormat/>
    <w:rsid w:val="00EE6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E6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E6FC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6FC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6FC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6FC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6FC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6FC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6FC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6FC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E6FC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E6FC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6FC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6FC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6FC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6F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6F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6FCE"/>
    <w:rPr>
      <w:rFonts w:eastAsiaTheme="majorEastAsia" w:cstheme="majorBidi"/>
      <w:color w:val="272727" w:themeColor="text1" w:themeTint="D8"/>
    </w:rPr>
  </w:style>
  <w:style w:type="paragraph" w:styleId="Titre">
    <w:name w:val="Title"/>
    <w:basedOn w:val="Normal"/>
    <w:next w:val="Normal"/>
    <w:link w:val="TitreCar"/>
    <w:uiPriority w:val="10"/>
    <w:qFormat/>
    <w:rsid w:val="00EE6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6F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6FC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6F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6FCE"/>
    <w:pPr>
      <w:spacing w:before="160"/>
      <w:jc w:val="center"/>
    </w:pPr>
    <w:rPr>
      <w:i/>
      <w:iCs/>
      <w:color w:val="404040" w:themeColor="text1" w:themeTint="BF"/>
    </w:rPr>
  </w:style>
  <w:style w:type="character" w:customStyle="1" w:styleId="CitationCar">
    <w:name w:val="Citation Car"/>
    <w:basedOn w:val="Policepardfaut"/>
    <w:link w:val="Citation"/>
    <w:uiPriority w:val="29"/>
    <w:rsid w:val="00EE6FCE"/>
    <w:rPr>
      <w:i/>
      <w:iCs/>
      <w:color w:val="404040" w:themeColor="text1" w:themeTint="BF"/>
    </w:rPr>
  </w:style>
  <w:style w:type="paragraph" w:styleId="Paragraphedeliste">
    <w:name w:val="List Paragraph"/>
    <w:basedOn w:val="Normal"/>
    <w:uiPriority w:val="34"/>
    <w:qFormat/>
    <w:rsid w:val="00EE6FCE"/>
    <w:pPr>
      <w:ind w:left="720"/>
      <w:contextualSpacing/>
    </w:pPr>
  </w:style>
  <w:style w:type="character" w:styleId="Accentuationintense">
    <w:name w:val="Intense Emphasis"/>
    <w:basedOn w:val="Policepardfaut"/>
    <w:uiPriority w:val="21"/>
    <w:qFormat/>
    <w:rsid w:val="00EE6FCE"/>
    <w:rPr>
      <w:i/>
      <w:iCs/>
      <w:color w:val="0F4761" w:themeColor="accent1" w:themeShade="BF"/>
    </w:rPr>
  </w:style>
  <w:style w:type="paragraph" w:styleId="Citationintense">
    <w:name w:val="Intense Quote"/>
    <w:basedOn w:val="Normal"/>
    <w:next w:val="Normal"/>
    <w:link w:val="CitationintenseCar"/>
    <w:uiPriority w:val="30"/>
    <w:qFormat/>
    <w:rsid w:val="00EE6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6FCE"/>
    <w:rPr>
      <w:i/>
      <w:iCs/>
      <w:color w:val="0F4761" w:themeColor="accent1" w:themeShade="BF"/>
    </w:rPr>
  </w:style>
  <w:style w:type="character" w:styleId="Rfrenceintense">
    <w:name w:val="Intense Reference"/>
    <w:basedOn w:val="Policepardfaut"/>
    <w:uiPriority w:val="32"/>
    <w:qFormat/>
    <w:rsid w:val="00EE6FCE"/>
    <w:rPr>
      <w:b/>
      <w:bCs/>
      <w:smallCaps/>
      <w:color w:val="0F4761" w:themeColor="accent1" w:themeShade="BF"/>
      <w:spacing w:val="5"/>
    </w:rPr>
  </w:style>
  <w:style w:type="table" w:styleId="Grilledutableau">
    <w:name w:val="Table Grid"/>
    <w:basedOn w:val="TableauNormal"/>
    <w:uiPriority w:val="39"/>
    <w:rsid w:val="00306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060A1"/>
    <w:pPr>
      <w:tabs>
        <w:tab w:val="center" w:pos="4536"/>
        <w:tab w:val="right" w:pos="9072"/>
      </w:tabs>
      <w:spacing w:after="0" w:line="240" w:lineRule="auto"/>
    </w:pPr>
  </w:style>
  <w:style w:type="character" w:customStyle="1" w:styleId="En-tteCar">
    <w:name w:val="En-tête Car"/>
    <w:basedOn w:val="Policepardfaut"/>
    <w:link w:val="En-tte"/>
    <w:uiPriority w:val="99"/>
    <w:rsid w:val="003060A1"/>
  </w:style>
  <w:style w:type="paragraph" w:styleId="Pieddepage">
    <w:name w:val="footer"/>
    <w:basedOn w:val="Normal"/>
    <w:link w:val="PieddepageCar"/>
    <w:uiPriority w:val="99"/>
    <w:unhideWhenUsed/>
    <w:rsid w:val="003060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653</Words>
  <Characters>3593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Pinneau</dc:creator>
  <cp:keywords/>
  <dc:description/>
  <cp:lastModifiedBy>Vincent Pinneau</cp:lastModifiedBy>
  <cp:revision>19</cp:revision>
  <dcterms:created xsi:type="dcterms:W3CDTF">2024-11-14T14:08:00Z</dcterms:created>
  <dcterms:modified xsi:type="dcterms:W3CDTF">2024-11-14T16:58:00Z</dcterms:modified>
</cp:coreProperties>
</file>