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262626" w:themeColor="text1" w:themeTint="D9"/>
          <w:sz w:val="24"/>
          <w:szCs w:val="24"/>
        </w:rPr>
        <w:id w:val="-42535608"/>
        <w:docPartObj>
          <w:docPartGallery w:val="Cover Pages"/>
          <w:docPartUnique/>
        </w:docPartObj>
      </w:sdtPr>
      <w:sdtContent>
        <w:p w14:paraId="454B0735" w14:textId="01068EB6" w:rsidR="00AB469C" w:rsidRPr="0048262F" w:rsidRDefault="000E46AF" w:rsidP="0036366C">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noProof/>
              <w:color w:val="262626" w:themeColor="text1" w:themeTint="D9"/>
              <w:sz w:val="24"/>
              <w:szCs w:val="24"/>
            </w:rPr>
            <mc:AlternateContent>
              <mc:Choice Requires="wps">
                <w:drawing>
                  <wp:anchor distT="45720" distB="45720" distL="114300" distR="114300" simplePos="0" relativeHeight="251662336" behindDoc="0" locked="0" layoutInCell="1" allowOverlap="1" wp14:anchorId="39817552" wp14:editId="0D7C1CD0">
                    <wp:simplePos x="0" y="0"/>
                    <wp:positionH relativeFrom="margin">
                      <wp:posOffset>-1270</wp:posOffset>
                    </wp:positionH>
                    <wp:positionV relativeFrom="paragraph">
                      <wp:posOffset>178435</wp:posOffset>
                    </wp:positionV>
                    <wp:extent cx="5795010" cy="14020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5010" cy="1402080"/>
                            </a:xfrm>
                            <a:prstGeom prst="rect">
                              <a:avLst/>
                            </a:prstGeom>
                            <a:solidFill>
                              <a:srgbClr val="FFFFFF"/>
                            </a:solidFill>
                            <a:ln w="9525">
                              <a:noFill/>
                              <a:miter lim="800000"/>
                              <a:headEnd/>
                              <a:tailEnd/>
                            </a:ln>
                          </wps:spPr>
                          <wps:txbx>
                            <w:txbxContent>
                              <w:p w14:paraId="3224877E" w14:textId="6FDA7C79" w:rsidR="00650ACD" w:rsidRPr="0036366C" w:rsidRDefault="0036366C" w:rsidP="007C6080">
                                <w:pPr>
                                  <w:jc w:val="center"/>
                                  <w:rPr>
                                    <w:rFonts w:asciiTheme="majorBidi" w:hAnsiTheme="majorBidi" w:cstheme="majorBidi"/>
                                    <w:sz w:val="56"/>
                                    <w:szCs w:val="56"/>
                                  </w:rPr>
                                </w:pPr>
                                <w:r w:rsidRPr="0036366C">
                                  <w:rPr>
                                    <w:rFonts w:asciiTheme="majorBidi" w:hAnsiTheme="majorBidi" w:cstheme="majorBidi"/>
                                    <w:sz w:val="56"/>
                                    <w:szCs w:val="56"/>
                                  </w:rPr>
                                  <w:t>AI-POWERED CODE REVIEW ASSISTANT FOR STUDENT PROGRAMMING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17552" id="_x0000_t202" coordsize="21600,21600" o:spt="202" path="m,l,21600r21600,l21600,xe">
                    <v:stroke joinstyle="miter"/>
                    <v:path gradientshapeok="t" o:connecttype="rect"/>
                  </v:shapetype>
                  <v:shape id="Text Box 2" o:spid="_x0000_s1026" type="#_x0000_t202" style="position:absolute;margin-left:-.1pt;margin-top:14.05pt;width:456.3pt;height:110.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" stroked="f">
                    <v:textbox>
                      <w:txbxContent>
                        <w:p w14:paraId="3224877E" w14:textId="6FDA7C79" w:rsidR="00650ACD" w:rsidRPr="0036366C" w:rsidRDefault="0036366C" w:rsidP="007C6080">
                          <w:pPr>
                            <w:jc w:val="center"/>
                            <w:rPr>
                              <w:rFonts w:asciiTheme="majorBidi" w:hAnsiTheme="majorBidi" w:cstheme="majorBidi"/>
                              <w:sz w:val="56"/>
                              <w:szCs w:val="56"/>
                            </w:rPr>
                          </w:pPr>
                          <w:r w:rsidRPr="0036366C">
                            <w:rPr>
                              <w:rFonts w:asciiTheme="majorBidi" w:hAnsiTheme="majorBidi" w:cstheme="majorBidi"/>
                              <w:sz w:val="56"/>
                              <w:szCs w:val="56"/>
                            </w:rPr>
                            <w:t>AI-POWERED CODE REVIEW ASSISTANT FOR STUDENT PROGRAMMING</w:t>
                          </w:r>
                        </w:p>
                      </w:txbxContent>
                    </v:textbox>
                    <w10:wrap type="square" anchorx="margin"/>
                  </v:shape>
                </w:pict>
              </mc:Fallback>
            </mc:AlternateContent>
          </w:r>
        </w:p>
        <w:p w14:paraId="5294EFE1" w14:textId="20CB7AC3" w:rsidR="000E4B37" w:rsidRPr="0048262F" w:rsidRDefault="009C7A2C"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noProof/>
              <w:color w:val="262626" w:themeColor="text1" w:themeTint="D9"/>
              <w:sz w:val="24"/>
              <w:szCs w:val="24"/>
            </w:rPr>
            <mc:AlternateContent>
              <mc:Choice Requires="wps">
                <w:drawing>
                  <wp:anchor distT="0" distB="0" distL="114300" distR="114300" simplePos="0" relativeHeight="251663360" behindDoc="0" locked="0" layoutInCell="1" allowOverlap="1" wp14:anchorId="09BBF9FC" wp14:editId="0428C243">
                    <wp:simplePos x="0" y="0"/>
                    <wp:positionH relativeFrom="column">
                      <wp:posOffset>-127635</wp:posOffset>
                    </wp:positionH>
                    <wp:positionV relativeFrom="paragraph">
                      <wp:posOffset>2508250</wp:posOffset>
                    </wp:positionV>
                    <wp:extent cx="6073140" cy="3870960"/>
                    <wp:effectExtent l="0" t="0" r="3810" b="0"/>
                    <wp:wrapNone/>
                    <wp:docPr id="15" name="Text Box 15"/>
                    <wp:cNvGraphicFramePr/>
                    <a:graphic xmlns:a="http://schemas.openxmlformats.org/drawingml/2006/main">
                      <a:graphicData uri="http://schemas.microsoft.com/office/word/2010/wordprocessingShape">
                        <wps:wsp>
                          <wps:cNvSpPr txBox="1"/>
                          <wps:spPr>
                            <a:xfrm>
                              <a:off x="0" y="0"/>
                              <a:ext cx="6073140" cy="3870960"/>
                            </a:xfrm>
                            <a:prstGeom prst="rect">
                              <a:avLst/>
                            </a:prstGeom>
                            <a:solidFill>
                              <a:schemeClr val="lt1"/>
                            </a:solidFill>
                            <a:ln w="6350">
                              <a:noFill/>
                            </a:ln>
                          </wps:spPr>
                          <wps:txbx>
                            <w:txbxContent>
                              <w:p w14:paraId="77FD1906" w14:textId="55F67800" w:rsidR="00C15DF6" w:rsidRPr="0048262F" w:rsidRDefault="00C15DF6" w:rsidP="009C7A2C">
                                <w:pPr>
                                  <w:jc w:val="center"/>
                                  <w:rPr>
                                    <w:rFonts w:asciiTheme="majorBidi" w:hAnsiTheme="majorBidi" w:cstheme="majorBidi"/>
                                  </w:rPr>
                                </w:pPr>
                                <w:r w:rsidRPr="0048262F">
                                  <w:rPr>
                                    <w:rFonts w:asciiTheme="majorBidi" w:hAnsiTheme="majorBidi" w:cstheme="majorBidi"/>
                                  </w:rPr>
                                  <w:t>By</w:t>
                                </w:r>
                              </w:p>
                              <w:p w14:paraId="2330CEBF" w14:textId="577F4AE1" w:rsidR="00650ACD" w:rsidRPr="0048262F" w:rsidRDefault="0048262F" w:rsidP="009C7A2C">
                                <w:pPr>
                                  <w:jc w:val="center"/>
                                  <w:rPr>
                                    <w:rFonts w:asciiTheme="majorBidi" w:hAnsiTheme="majorBidi" w:cstheme="majorBidi"/>
                                  </w:rPr>
                                </w:pPr>
                                <w:r w:rsidRPr="0048262F">
                                  <w:rPr>
                                    <w:rFonts w:asciiTheme="majorBidi" w:hAnsiTheme="majorBidi" w:cstheme="majorBidi"/>
                                  </w:rPr>
                                  <w:t>YOUSSEF</w:t>
                                </w:r>
                                <w:r w:rsidR="0036366C">
                                  <w:rPr>
                                    <w:rFonts w:asciiTheme="majorBidi" w:hAnsiTheme="majorBidi" w:cstheme="majorBidi"/>
                                  </w:rPr>
                                  <w:t xml:space="preserve"> AHMED</w:t>
                                </w:r>
                                <w:r w:rsidRPr="0048262F">
                                  <w:rPr>
                                    <w:rFonts w:asciiTheme="majorBidi" w:hAnsiTheme="majorBidi" w:cstheme="majorBidi"/>
                                  </w:rPr>
                                  <w:t xml:space="preserve"> MOUSSA 224061</w:t>
                                </w:r>
                              </w:p>
                              <w:p w14:paraId="732432EC" w14:textId="6B668219" w:rsidR="009C7A2C" w:rsidRPr="0048262F" w:rsidRDefault="009C7A2C" w:rsidP="009C7A2C">
                                <w:pPr>
                                  <w:jc w:val="center"/>
                                  <w:rPr>
                                    <w:rFonts w:asciiTheme="majorBidi" w:hAnsiTheme="majorBidi" w:cstheme="majorBidi"/>
                                  </w:rPr>
                                </w:pPr>
                              </w:p>
                              <w:p w14:paraId="5699DAB6" w14:textId="695C568C" w:rsidR="009C7A2C" w:rsidRPr="0048262F" w:rsidRDefault="009C7A2C" w:rsidP="009C7A2C">
                                <w:pPr>
                                  <w:jc w:val="center"/>
                                  <w:rPr>
                                    <w:rFonts w:asciiTheme="majorBidi" w:hAnsiTheme="majorBidi" w:cstheme="majorBidi"/>
                                  </w:rPr>
                                </w:pPr>
                                <w:r w:rsidRPr="0048262F">
                                  <w:rPr>
                                    <w:rFonts w:asciiTheme="majorBidi" w:hAnsiTheme="majorBidi" w:cstheme="majorBidi"/>
                                  </w:rPr>
                                  <w:t xml:space="preserve">A Dissertation submitted to the Faculty of Engineering, The British University in Egypt, in Partial Fulfillment of the requirements for the </w:t>
                                </w:r>
                                <w:r w:rsidR="007C6080" w:rsidRPr="0048262F">
                                  <w:rPr>
                                    <w:rFonts w:asciiTheme="majorBidi" w:hAnsiTheme="majorBidi" w:cstheme="majorBidi"/>
                                  </w:rPr>
                                  <w:t>bachelor’s degree in electrical engineering</w:t>
                                </w:r>
                                <w:r w:rsidRPr="0048262F">
                                  <w:rPr>
                                    <w:rFonts w:asciiTheme="majorBidi" w:hAnsiTheme="majorBidi" w:cstheme="majorBidi"/>
                                  </w:rPr>
                                  <w:t xml:space="preserve"> </w:t>
                                </w:r>
                              </w:p>
                              <w:p w14:paraId="14CC77A2" w14:textId="77777777" w:rsidR="009C7A2C" w:rsidRPr="0048262F" w:rsidRDefault="009C7A2C" w:rsidP="009C7A2C">
                                <w:pPr>
                                  <w:jc w:val="center"/>
                                  <w:rPr>
                                    <w:rFonts w:asciiTheme="majorBidi" w:hAnsiTheme="majorBidi" w:cstheme="majorBidi"/>
                                  </w:rPr>
                                </w:pPr>
                              </w:p>
                              <w:p w14:paraId="1434BF64" w14:textId="407599F3" w:rsidR="00650ACD" w:rsidRPr="0048262F" w:rsidRDefault="00650ACD" w:rsidP="009C7A2C">
                                <w:pPr>
                                  <w:jc w:val="center"/>
                                  <w:rPr>
                                    <w:rFonts w:asciiTheme="majorBidi" w:hAnsiTheme="majorBidi" w:cstheme="majorBidi"/>
                                  </w:rPr>
                                </w:pPr>
                                <w:r w:rsidRPr="0048262F">
                                  <w:rPr>
                                    <w:rFonts w:asciiTheme="majorBidi" w:hAnsiTheme="majorBidi" w:cstheme="majorBidi"/>
                                  </w:rPr>
                                  <w:t xml:space="preserve">Supervisor(s): Dr. </w:t>
                                </w:r>
                                <w:r w:rsidR="001C76C2">
                                  <w:rPr>
                                    <w:rFonts w:asciiTheme="majorBidi" w:hAnsiTheme="majorBidi" w:cstheme="majorBidi"/>
                                  </w:rPr>
                                  <w:t>Ahmed Fouad Youssef</w:t>
                                </w:r>
                              </w:p>
                              <w:p w14:paraId="6A00CECC" w14:textId="3C0A45FF" w:rsidR="00650ACD" w:rsidRPr="0048262F" w:rsidRDefault="00650ACD" w:rsidP="009C7A2C">
                                <w:pPr>
                                  <w:jc w:val="center"/>
                                  <w:rPr>
                                    <w:rFonts w:asciiTheme="majorBidi" w:hAnsiTheme="majorBidi" w:cstheme="majorBidi"/>
                                  </w:rPr>
                                </w:pPr>
                              </w:p>
                              <w:p w14:paraId="712C11F7" w14:textId="408A65E1" w:rsidR="00650ACD" w:rsidRDefault="0036366C" w:rsidP="009C7A2C">
                                <w:pPr>
                                  <w:jc w:val="center"/>
                                  <w:rPr>
                                    <w:rFonts w:asciiTheme="majorBidi" w:hAnsiTheme="majorBidi" w:cstheme="majorBidi"/>
                                  </w:rPr>
                                </w:pPr>
                                <w:r>
                                  <w:rPr>
                                    <w:rFonts w:asciiTheme="majorBidi" w:hAnsiTheme="majorBidi" w:cstheme="majorBidi"/>
                                  </w:rPr>
                                  <w:t>February</w:t>
                                </w:r>
                                <w:r w:rsidR="009C7A2C" w:rsidRPr="0048262F">
                                  <w:rPr>
                                    <w:rFonts w:asciiTheme="majorBidi" w:hAnsiTheme="majorBidi" w:cstheme="majorBidi"/>
                                  </w:rPr>
                                  <w:t>, 202</w:t>
                                </w:r>
                                <w:r>
                                  <w:rPr>
                                    <w:rFonts w:asciiTheme="majorBidi" w:hAnsiTheme="majorBidi" w:cstheme="majorBidi"/>
                                  </w:rPr>
                                  <w:t>6</w:t>
                                </w:r>
                              </w:p>
                              <w:p w14:paraId="172D2C31" w14:textId="77777777" w:rsidR="0036366C" w:rsidRDefault="0036366C" w:rsidP="009C7A2C">
                                <w:pPr>
                                  <w:jc w:val="center"/>
                                  <w:rPr>
                                    <w:rFonts w:asciiTheme="majorBidi" w:hAnsiTheme="majorBidi" w:cstheme="majorBidi"/>
                                  </w:rPr>
                                </w:pPr>
                              </w:p>
                              <w:p w14:paraId="4E33BB17" w14:textId="77777777" w:rsidR="0036366C" w:rsidRPr="0048262F" w:rsidRDefault="0036366C" w:rsidP="009C7A2C">
                                <w:pPr>
                                  <w:jc w:val="center"/>
                                  <w:rPr>
                                    <w:rFonts w:asciiTheme="majorBidi" w:hAnsiTheme="majorBidi" w:cstheme="majorBidi"/>
                                  </w:rPr>
                                </w:pPr>
                              </w:p>
                              <w:p w14:paraId="7748485E" w14:textId="0C6B3B7F" w:rsidR="00650ACD" w:rsidRPr="0048262F" w:rsidRDefault="00650ACD" w:rsidP="009C7A2C">
                                <w:pPr>
                                  <w:jc w:val="center"/>
                                  <w:rPr>
                                    <w:rFonts w:asciiTheme="majorBidi" w:hAnsiTheme="majorBidi" w:cstheme="majorBidi"/>
                                  </w:rPr>
                                </w:pPr>
                                <w:r w:rsidRPr="0048262F">
                                  <w:rPr>
                                    <w:rFonts w:asciiTheme="majorBidi" w:hAnsiTheme="majorBidi" w:cstheme="majorBidi"/>
                                  </w:rPr>
                                  <w:t>Electrical Engineering Department</w:t>
                                </w:r>
                              </w:p>
                              <w:p w14:paraId="5D4394E1" w14:textId="04B3591A" w:rsidR="00944512" w:rsidRPr="0048262F" w:rsidRDefault="00944512" w:rsidP="009C7A2C">
                                <w:pPr>
                                  <w:jc w:val="center"/>
                                  <w:rPr>
                                    <w:rFonts w:asciiTheme="majorBidi" w:hAnsiTheme="majorBidi" w:cstheme="majorBidi"/>
                                  </w:rPr>
                                </w:pPr>
                                <w:r w:rsidRPr="0048262F">
                                  <w:rPr>
                                    <w:rFonts w:asciiTheme="majorBidi" w:hAnsiTheme="majorBidi" w:cstheme="majorBidi"/>
                                  </w:rPr>
                                  <w:t>Computer Engineering Programme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BF9FC" id="Text Box 15" o:spid="_x0000_s1027" type="#_x0000_t202" style="position:absolute;margin-left:-10.05pt;margin-top:197.5pt;width:478.2pt;height:30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" fillcolor="white [3201]" stroked="f" strokeweight=".5pt">
                    <v:textbox>
                      <w:txbxContent>
                        <w:p w14:paraId="77FD1906" w14:textId="55F67800" w:rsidR="00C15DF6" w:rsidRPr="0048262F" w:rsidRDefault="00C15DF6" w:rsidP="009C7A2C">
                          <w:pPr>
                            <w:jc w:val="center"/>
                            <w:rPr>
                              <w:rFonts w:asciiTheme="majorBidi" w:hAnsiTheme="majorBidi" w:cstheme="majorBidi"/>
                            </w:rPr>
                          </w:pPr>
                          <w:r w:rsidRPr="0048262F">
                            <w:rPr>
                              <w:rFonts w:asciiTheme="majorBidi" w:hAnsiTheme="majorBidi" w:cstheme="majorBidi"/>
                            </w:rPr>
                            <w:t>By</w:t>
                          </w:r>
                        </w:p>
                        <w:p w14:paraId="2330CEBF" w14:textId="577F4AE1" w:rsidR="00650ACD" w:rsidRPr="0048262F" w:rsidRDefault="0048262F" w:rsidP="009C7A2C">
                          <w:pPr>
                            <w:jc w:val="center"/>
                            <w:rPr>
                              <w:rFonts w:asciiTheme="majorBidi" w:hAnsiTheme="majorBidi" w:cstheme="majorBidi"/>
                            </w:rPr>
                          </w:pPr>
                          <w:r w:rsidRPr="0048262F">
                            <w:rPr>
                              <w:rFonts w:asciiTheme="majorBidi" w:hAnsiTheme="majorBidi" w:cstheme="majorBidi"/>
                            </w:rPr>
                            <w:t>YOUSSEF</w:t>
                          </w:r>
                          <w:r w:rsidR="0036366C">
                            <w:rPr>
                              <w:rFonts w:asciiTheme="majorBidi" w:hAnsiTheme="majorBidi" w:cstheme="majorBidi"/>
                            </w:rPr>
                            <w:t xml:space="preserve"> AHMED</w:t>
                          </w:r>
                          <w:r w:rsidRPr="0048262F">
                            <w:rPr>
                              <w:rFonts w:asciiTheme="majorBidi" w:hAnsiTheme="majorBidi" w:cstheme="majorBidi"/>
                            </w:rPr>
                            <w:t xml:space="preserve"> MOUSSA 224061</w:t>
                          </w:r>
                        </w:p>
                        <w:p w14:paraId="732432EC" w14:textId="6B668219" w:rsidR="009C7A2C" w:rsidRPr="0048262F" w:rsidRDefault="009C7A2C" w:rsidP="009C7A2C">
                          <w:pPr>
                            <w:jc w:val="center"/>
                            <w:rPr>
                              <w:rFonts w:asciiTheme="majorBidi" w:hAnsiTheme="majorBidi" w:cstheme="majorBidi"/>
                            </w:rPr>
                          </w:pPr>
                        </w:p>
                        <w:p w14:paraId="5699DAB6" w14:textId="695C568C" w:rsidR="009C7A2C" w:rsidRPr="0048262F" w:rsidRDefault="009C7A2C" w:rsidP="009C7A2C">
                          <w:pPr>
                            <w:jc w:val="center"/>
                            <w:rPr>
                              <w:rFonts w:asciiTheme="majorBidi" w:hAnsiTheme="majorBidi" w:cstheme="majorBidi"/>
                            </w:rPr>
                          </w:pPr>
                          <w:r w:rsidRPr="0048262F">
                            <w:rPr>
                              <w:rFonts w:asciiTheme="majorBidi" w:hAnsiTheme="majorBidi" w:cstheme="majorBidi"/>
                            </w:rPr>
                            <w:t xml:space="preserve">A Dissertation submitted to the Faculty of Engineering, The British University in Egypt, in Partial Fulfillment of the requirements for the </w:t>
                          </w:r>
                          <w:r w:rsidR="007C6080" w:rsidRPr="0048262F">
                            <w:rPr>
                              <w:rFonts w:asciiTheme="majorBidi" w:hAnsiTheme="majorBidi" w:cstheme="majorBidi"/>
                            </w:rPr>
                            <w:t>bachelor’s degree in electrical engineering</w:t>
                          </w:r>
                          <w:r w:rsidRPr="0048262F">
                            <w:rPr>
                              <w:rFonts w:asciiTheme="majorBidi" w:hAnsiTheme="majorBidi" w:cstheme="majorBidi"/>
                            </w:rPr>
                            <w:t xml:space="preserve"> </w:t>
                          </w:r>
                        </w:p>
                        <w:p w14:paraId="14CC77A2" w14:textId="77777777" w:rsidR="009C7A2C" w:rsidRPr="0048262F" w:rsidRDefault="009C7A2C" w:rsidP="009C7A2C">
                          <w:pPr>
                            <w:jc w:val="center"/>
                            <w:rPr>
                              <w:rFonts w:asciiTheme="majorBidi" w:hAnsiTheme="majorBidi" w:cstheme="majorBidi"/>
                            </w:rPr>
                          </w:pPr>
                        </w:p>
                        <w:p w14:paraId="1434BF64" w14:textId="407599F3" w:rsidR="00650ACD" w:rsidRPr="0048262F" w:rsidRDefault="00650ACD" w:rsidP="009C7A2C">
                          <w:pPr>
                            <w:jc w:val="center"/>
                            <w:rPr>
                              <w:rFonts w:asciiTheme="majorBidi" w:hAnsiTheme="majorBidi" w:cstheme="majorBidi"/>
                            </w:rPr>
                          </w:pPr>
                          <w:r w:rsidRPr="0048262F">
                            <w:rPr>
                              <w:rFonts w:asciiTheme="majorBidi" w:hAnsiTheme="majorBidi" w:cstheme="majorBidi"/>
                            </w:rPr>
                            <w:t xml:space="preserve">Supervisor(s): Dr. </w:t>
                          </w:r>
                          <w:r w:rsidR="001C76C2">
                            <w:rPr>
                              <w:rFonts w:asciiTheme="majorBidi" w:hAnsiTheme="majorBidi" w:cstheme="majorBidi"/>
                            </w:rPr>
                            <w:t>Ahmed Fouad Youssef</w:t>
                          </w:r>
                        </w:p>
                        <w:p w14:paraId="6A00CECC" w14:textId="3C0A45FF" w:rsidR="00650ACD" w:rsidRPr="0048262F" w:rsidRDefault="00650ACD" w:rsidP="009C7A2C">
                          <w:pPr>
                            <w:jc w:val="center"/>
                            <w:rPr>
                              <w:rFonts w:asciiTheme="majorBidi" w:hAnsiTheme="majorBidi" w:cstheme="majorBidi"/>
                            </w:rPr>
                          </w:pPr>
                        </w:p>
                        <w:p w14:paraId="712C11F7" w14:textId="408A65E1" w:rsidR="00650ACD" w:rsidRDefault="0036366C" w:rsidP="009C7A2C">
                          <w:pPr>
                            <w:jc w:val="center"/>
                            <w:rPr>
                              <w:rFonts w:asciiTheme="majorBidi" w:hAnsiTheme="majorBidi" w:cstheme="majorBidi"/>
                            </w:rPr>
                          </w:pPr>
                          <w:r>
                            <w:rPr>
                              <w:rFonts w:asciiTheme="majorBidi" w:hAnsiTheme="majorBidi" w:cstheme="majorBidi"/>
                            </w:rPr>
                            <w:t>February</w:t>
                          </w:r>
                          <w:r w:rsidR="009C7A2C" w:rsidRPr="0048262F">
                            <w:rPr>
                              <w:rFonts w:asciiTheme="majorBidi" w:hAnsiTheme="majorBidi" w:cstheme="majorBidi"/>
                            </w:rPr>
                            <w:t>, 202</w:t>
                          </w:r>
                          <w:r>
                            <w:rPr>
                              <w:rFonts w:asciiTheme="majorBidi" w:hAnsiTheme="majorBidi" w:cstheme="majorBidi"/>
                            </w:rPr>
                            <w:t>6</w:t>
                          </w:r>
                        </w:p>
                        <w:p w14:paraId="172D2C31" w14:textId="77777777" w:rsidR="0036366C" w:rsidRDefault="0036366C" w:rsidP="009C7A2C">
                          <w:pPr>
                            <w:jc w:val="center"/>
                            <w:rPr>
                              <w:rFonts w:asciiTheme="majorBidi" w:hAnsiTheme="majorBidi" w:cstheme="majorBidi"/>
                            </w:rPr>
                          </w:pPr>
                        </w:p>
                        <w:p w14:paraId="4E33BB17" w14:textId="77777777" w:rsidR="0036366C" w:rsidRPr="0048262F" w:rsidRDefault="0036366C" w:rsidP="009C7A2C">
                          <w:pPr>
                            <w:jc w:val="center"/>
                            <w:rPr>
                              <w:rFonts w:asciiTheme="majorBidi" w:hAnsiTheme="majorBidi" w:cstheme="majorBidi"/>
                            </w:rPr>
                          </w:pPr>
                        </w:p>
                        <w:p w14:paraId="7748485E" w14:textId="0C6B3B7F" w:rsidR="00650ACD" w:rsidRPr="0048262F" w:rsidRDefault="00650ACD" w:rsidP="009C7A2C">
                          <w:pPr>
                            <w:jc w:val="center"/>
                            <w:rPr>
                              <w:rFonts w:asciiTheme="majorBidi" w:hAnsiTheme="majorBidi" w:cstheme="majorBidi"/>
                            </w:rPr>
                          </w:pPr>
                          <w:r w:rsidRPr="0048262F">
                            <w:rPr>
                              <w:rFonts w:asciiTheme="majorBidi" w:hAnsiTheme="majorBidi" w:cstheme="majorBidi"/>
                            </w:rPr>
                            <w:t>Electrical Engineering Department</w:t>
                          </w:r>
                        </w:p>
                        <w:p w14:paraId="5D4394E1" w14:textId="04B3591A" w:rsidR="00944512" w:rsidRPr="0048262F" w:rsidRDefault="00944512" w:rsidP="009C7A2C">
                          <w:pPr>
                            <w:jc w:val="center"/>
                            <w:rPr>
                              <w:rFonts w:asciiTheme="majorBidi" w:hAnsiTheme="majorBidi" w:cstheme="majorBidi"/>
                            </w:rPr>
                          </w:pPr>
                          <w:r w:rsidRPr="0048262F">
                            <w:rPr>
                              <w:rFonts w:asciiTheme="majorBidi" w:hAnsiTheme="majorBidi" w:cstheme="majorBidi"/>
                            </w:rPr>
                            <w:t>Computer Engineering Programme</w:t>
                          </w:r>
                        </w:p>
                      </w:txbxContent>
                    </v:textbox>
                  </v:shape>
                </w:pict>
              </mc:Fallback>
            </mc:AlternateContent>
          </w:r>
          <w:r w:rsidR="000E46AF" w:rsidRPr="0048262F">
            <w:rPr>
              <w:rFonts w:asciiTheme="majorBidi" w:hAnsiTheme="majorBidi" w:cstheme="majorBidi"/>
              <w:noProof/>
              <w:color w:val="262626" w:themeColor="text1" w:themeTint="D9"/>
              <w:sz w:val="24"/>
              <w:szCs w:val="24"/>
            </w:rPr>
            <mc:AlternateContent>
              <mc:Choice Requires="wps">
                <w:drawing>
                  <wp:anchor distT="0" distB="0" distL="114300" distR="114300" simplePos="0" relativeHeight="251664384" behindDoc="0" locked="0" layoutInCell="1" allowOverlap="1" wp14:anchorId="55E20FC5" wp14:editId="727A70BB">
                    <wp:simplePos x="0" y="0"/>
                    <wp:positionH relativeFrom="column">
                      <wp:posOffset>1092200</wp:posOffset>
                    </wp:positionH>
                    <wp:positionV relativeFrom="paragraph">
                      <wp:posOffset>337185</wp:posOffset>
                    </wp:positionV>
                    <wp:extent cx="3442914" cy="1651000"/>
                    <wp:effectExtent l="0" t="0" r="5715" b="6350"/>
                    <wp:wrapNone/>
                    <wp:docPr id="19" name="Text Box 19"/>
                    <wp:cNvGraphicFramePr/>
                    <a:graphic xmlns:a="http://schemas.openxmlformats.org/drawingml/2006/main">
                      <a:graphicData uri="http://schemas.microsoft.com/office/word/2010/wordprocessingShape">
                        <wps:wsp>
                          <wps:cNvSpPr txBox="1"/>
                          <wps:spPr>
                            <a:xfrm>
                              <a:off x="0" y="0"/>
                              <a:ext cx="3442914" cy="1651000"/>
                            </a:xfrm>
                            <a:prstGeom prst="rect">
                              <a:avLst/>
                            </a:prstGeom>
                            <a:solidFill>
                              <a:schemeClr val="lt1"/>
                            </a:solidFill>
                            <a:ln w="6350">
                              <a:noFill/>
                            </a:ln>
                          </wps:spPr>
                          <wps:txbx>
                            <w:txbxContent>
                              <w:p w14:paraId="49CC7EB3" w14:textId="7A21ADB6" w:rsidR="00650ACD" w:rsidRDefault="00650ACD" w:rsidP="000E46AF">
                                <w:pPr>
                                  <w:jc w:val="center"/>
                                </w:pPr>
                                <w:r>
                                  <w:rPr>
                                    <w:noProof/>
                                  </w:rPr>
                                  <w:drawing>
                                    <wp:inline distT="0" distB="0" distL="0" distR="0" wp14:anchorId="79121FC4" wp14:editId="774E5C69">
                                      <wp:extent cx="1257300" cy="1492250"/>
                                      <wp:effectExtent l="0" t="0" r="0" b="0"/>
                                      <wp:docPr id="1407251786" name="Picture 140725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noChangeArrowheads="1"/>
                                              </pic:cNvPicPr>
                                            </pic:nvPicPr>
                                            <pic:blipFill rotWithShape="1">
                                              <a:blip r:embed="rId8">
                                                <a:extLst>
                                                  <a:ext uri="{28A0092B-C50C-407E-A947-70E740481C1C}">
                                                    <a14:useLocalDpi xmlns:a14="http://schemas.microsoft.com/office/drawing/2010/main" val="0"/>
                                                  </a:ext>
                                                </a:extLst>
                                              </a:blip>
                                              <a:srcRect l="-435" r="65427"/>
                                              <a:stretch/>
                                            </pic:blipFill>
                                            <pic:spPr bwMode="auto">
                                              <a:xfrm>
                                                <a:off x="0" y="0"/>
                                                <a:ext cx="1257838" cy="149288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20FC5" id="Text Box 19" o:spid="_x0000_s1028" type="#_x0000_t202" style="position:absolute;margin-left:86pt;margin-top:26.55pt;width:271.1pt;height:13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" fillcolor="white [3201]" stroked="f" strokeweight=".5pt">
                    <v:textbox>
                      <w:txbxContent>
                        <w:p w14:paraId="49CC7EB3" w14:textId="7A21ADB6" w:rsidR="00650ACD" w:rsidRDefault="00650ACD" w:rsidP="000E46AF">
                          <w:pPr>
                            <w:jc w:val="center"/>
                          </w:pPr>
                          <w:r>
                            <w:rPr>
                              <w:noProof/>
                            </w:rPr>
                            <w:drawing>
                              <wp:inline distT="0" distB="0" distL="0" distR="0" wp14:anchorId="79121FC4" wp14:editId="774E5C69">
                                <wp:extent cx="1257300" cy="1492250"/>
                                <wp:effectExtent l="0" t="0" r="0" b="0"/>
                                <wp:docPr id="1407251786" name="Picture 140725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noChangeArrowheads="1"/>
                                        </pic:cNvPicPr>
                                      </pic:nvPicPr>
                                      <pic:blipFill rotWithShape="1">
                                        <a:blip r:embed="rId8">
                                          <a:extLst>
                                            <a:ext uri="{28A0092B-C50C-407E-A947-70E740481C1C}">
                                              <a14:useLocalDpi xmlns:a14="http://schemas.microsoft.com/office/drawing/2010/main" val="0"/>
                                            </a:ext>
                                          </a:extLst>
                                        </a:blip>
                                        <a:srcRect l="-435" r="65427"/>
                                        <a:stretch/>
                                      </pic:blipFill>
                                      <pic:spPr bwMode="auto">
                                        <a:xfrm>
                                          <a:off x="0" y="0"/>
                                          <a:ext cx="1257838" cy="149288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1D63FA" w:rsidRPr="0048262F">
            <w:rPr>
              <w:rFonts w:asciiTheme="majorBidi" w:hAnsiTheme="majorBidi" w:cstheme="majorBidi"/>
              <w:color w:val="262626" w:themeColor="text1" w:themeTint="D9"/>
              <w:sz w:val="24"/>
              <w:szCs w:val="24"/>
            </w:rPr>
            <w:br w:type="page"/>
          </w:r>
        </w:p>
        <w:p w14:paraId="56DAD9F0" w14:textId="715D2759" w:rsidR="00C80BE5" w:rsidRPr="00C80BE5" w:rsidRDefault="00C80BE5" w:rsidP="00C80BE5">
          <w:pPr>
            <w:jc w:val="center"/>
            <w:rPr>
              <w:rFonts w:asciiTheme="majorBidi" w:hAnsiTheme="majorBidi" w:cstheme="majorBidi"/>
              <w:sz w:val="32"/>
              <w:szCs w:val="32"/>
            </w:rPr>
          </w:pPr>
          <w:r w:rsidRPr="00C80BE5">
            <w:rPr>
              <w:rFonts w:asciiTheme="majorBidi" w:hAnsiTheme="majorBidi" w:cstheme="majorBidi"/>
              <w:sz w:val="32"/>
              <w:szCs w:val="32"/>
            </w:rPr>
            <w:lastRenderedPageBreak/>
            <w:t>A</w:t>
          </w:r>
          <w:r>
            <w:rPr>
              <w:rFonts w:asciiTheme="majorBidi" w:hAnsiTheme="majorBidi" w:cstheme="majorBidi"/>
              <w:sz w:val="32"/>
              <w:szCs w:val="32"/>
            </w:rPr>
            <w:t>I</w:t>
          </w:r>
          <w:r w:rsidRPr="00C80BE5">
            <w:rPr>
              <w:rFonts w:asciiTheme="majorBidi" w:hAnsiTheme="majorBidi" w:cstheme="majorBidi"/>
              <w:sz w:val="32"/>
              <w:szCs w:val="32"/>
            </w:rPr>
            <w:t>-Powered Code Review Assistant for Student Programming</w:t>
          </w:r>
        </w:p>
        <w:p w14:paraId="3C12CC3E" w14:textId="38322863" w:rsidR="000E4B37" w:rsidRPr="0048262F" w:rsidRDefault="000E4B37" w:rsidP="00B56E30">
          <w:pPr>
            <w:spacing w:line="360" w:lineRule="auto"/>
            <w:rPr>
              <w:rFonts w:asciiTheme="majorBidi" w:hAnsiTheme="majorBidi" w:cstheme="majorBidi"/>
              <w:color w:val="262626" w:themeColor="text1" w:themeTint="D9"/>
              <w:sz w:val="32"/>
              <w:szCs w:val="32"/>
            </w:rPr>
          </w:pPr>
        </w:p>
        <w:p w14:paraId="77442AD7" w14:textId="236CE03B" w:rsidR="000E4B37" w:rsidRPr="0048262F" w:rsidRDefault="000E4B37" w:rsidP="00B56E30">
          <w:pP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Dissertation Approved: </w:t>
          </w:r>
        </w:p>
        <w:p w14:paraId="22E30BCE" w14:textId="7B48A58A" w:rsidR="000E4B37" w:rsidRPr="0048262F" w:rsidRDefault="000E4B37" w:rsidP="00B56E30">
          <w:pPr>
            <w:spacing w:line="360" w:lineRule="auto"/>
            <w:jc w:val="center"/>
            <w:rPr>
              <w:rFonts w:asciiTheme="majorBidi" w:hAnsiTheme="majorBidi" w:cstheme="majorBidi"/>
              <w:color w:val="262626" w:themeColor="text1" w:themeTint="D9"/>
              <w:sz w:val="24"/>
              <w:szCs w:val="24"/>
            </w:rPr>
          </w:pPr>
        </w:p>
        <w:p w14:paraId="45D4743D" w14:textId="7D1764EA" w:rsidR="000E4B37" w:rsidRPr="0048262F" w:rsidRDefault="000E4B37" w:rsidP="00B56E30">
          <w:pPr>
            <w:pBdr>
              <w:bottom w:val="single" w:sz="6" w:space="1" w:color="auto"/>
            </w:pBd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Dr. </w:t>
          </w:r>
          <w:r w:rsidR="002B6221">
            <w:rPr>
              <w:rFonts w:asciiTheme="majorBidi" w:hAnsiTheme="majorBidi" w:cstheme="majorBidi"/>
              <w:color w:val="262626" w:themeColor="text1" w:themeTint="D9"/>
              <w:sz w:val="24"/>
              <w:szCs w:val="24"/>
            </w:rPr>
            <w:t>Ahmed Fouad Youssef</w:t>
          </w:r>
          <w:r w:rsidRPr="0048262F">
            <w:rPr>
              <w:rFonts w:asciiTheme="majorBidi" w:hAnsiTheme="majorBidi" w:cstheme="majorBidi"/>
              <w:color w:val="262626" w:themeColor="text1" w:themeTint="D9"/>
              <w:sz w:val="24"/>
              <w:szCs w:val="24"/>
            </w:rPr>
            <w:t xml:space="preserve"> </w:t>
          </w:r>
        </w:p>
        <w:p w14:paraId="08D409AA" w14:textId="77777777" w:rsidR="000E4B37" w:rsidRPr="0048262F" w:rsidRDefault="000E4B37" w:rsidP="00B56E30">
          <w:pPr>
            <w:pBdr>
              <w:bottom w:val="single" w:sz="6" w:space="1" w:color="auto"/>
            </w:pBdr>
            <w:spacing w:line="360" w:lineRule="auto"/>
            <w:jc w:val="center"/>
            <w:rPr>
              <w:rFonts w:asciiTheme="majorBidi" w:hAnsiTheme="majorBidi" w:cstheme="majorBidi"/>
              <w:color w:val="262626" w:themeColor="text1" w:themeTint="D9"/>
              <w:sz w:val="24"/>
              <w:szCs w:val="24"/>
            </w:rPr>
          </w:pPr>
        </w:p>
        <w:p w14:paraId="3C3A126D" w14:textId="77777777" w:rsidR="000E4B37" w:rsidRPr="0048262F" w:rsidRDefault="000E4B37" w:rsidP="00B56E30">
          <w:pPr>
            <w:spacing w:line="360" w:lineRule="auto"/>
            <w:rPr>
              <w:rFonts w:asciiTheme="majorBidi" w:hAnsiTheme="majorBidi" w:cstheme="majorBidi"/>
              <w:color w:val="262626" w:themeColor="text1" w:themeTint="D9"/>
              <w:sz w:val="24"/>
              <w:szCs w:val="24"/>
            </w:rPr>
          </w:pPr>
        </w:p>
        <w:p w14:paraId="3EF32E96" w14:textId="46B5BBE5" w:rsidR="000E4B37" w:rsidRPr="0048262F" w:rsidRDefault="000E4B37" w:rsidP="00B56E30">
          <w:pPr>
            <w:pBdr>
              <w:bottom w:val="single" w:sz="6" w:space="1" w:color="auto"/>
            </w:pBd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Committee member</w:t>
          </w:r>
        </w:p>
        <w:p w14:paraId="44F626FE" w14:textId="77777777" w:rsidR="000E4B37" w:rsidRPr="0048262F" w:rsidRDefault="000E4B37" w:rsidP="00B56E30">
          <w:pPr>
            <w:pBdr>
              <w:bottom w:val="single" w:sz="6" w:space="1" w:color="auto"/>
            </w:pBdr>
            <w:spacing w:line="360" w:lineRule="auto"/>
            <w:rPr>
              <w:rFonts w:asciiTheme="majorBidi" w:hAnsiTheme="majorBidi" w:cstheme="majorBidi"/>
              <w:color w:val="262626" w:themeColor="text1" w:themeTint="D9"/>
              <w:sz w:val="24"/>
              <w:szCs w:val="24"/>
            </w:rPr>
          </w:pPr>
        </w:p>
        <w:p w14:paraId="3DABF212" w14:textId="77777777" w:rsidR="000E4B37" w:rsidRPr="0048262F" w:rsidRDefault="000E4B37" w:rsidP="00B56E30">
          <w:pPr>
            <w:spacing w:line="360" w:lineRule="auto"/>
            <w:rPr>
              <w:rFonts w:asciiTheme="majorBidi" w:hAnsiTheme="majorBidi" w:cstheme="majorBidi"/>
              <w:color w:val="262626" w:themeColor="text1" w:themeTint="D9"/>
              <w:sz w:val="24"/>
              <w:szCs w:val="24"/>
            </w:rPr>
          </w:pPr>
        </w:p>
        <w:p w14:paraId="16DB253B" w14:textId="0999F964" w:rsidR="000E4B37" w:rsidRPr="0048262F" w:rsidRDefault="000E4B37" w:rsidP="00B56E30">
          <w:pPr>
            <w:pBdr>
              <w:bottom w:val="single" w:sz="6" w:space="1" w:color="auto"/>
            </w:pBd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Committee member</w:t>
          </w:r>
        </w:p>
        <w:p w14:paraId="29AFFEDC" w14:textId="77777777" w:rsidR="000E4B37" w:rsidRPr="0048262F" w:rsidRDefault="000E4B37" w:rsidP="00B56E30">
          <w:pPr>
            <w:pBdr>
              <w:bottom w:val="single" w:sz="6" w:space="1" w:color="auto"/>
            </w:pBdr>
            <w:spacing w:line="360" w:lineRule="auto"/>
            <w:jc w:val="center"/>
            <w:rPr>
              <w:rFonts w:asciiTheme="majorBidi" w:hAnsiTheme="majorBidi" w:cstheme="majorBidi"/>
              <w:color w:val="262626" w:themeColor="text1" w:themeTint="D9"/>
              <w:sz w:val="24"/>
              <w:szCs w:val="24"/>
            </w:rPr>
          </w:pPr>
        </w:p>
        <w:p w14:paraId="7202A994" w14:textId="77777777" w:rsidR="000E4B37" w:rsidRPr="0048262F" w:rsidRDefault="000E4B37" w:rsidP="00B56E30">
          <w:pPr>
            <w:spacing w:line="360" w:lineRule="auto"/>
            <w:jc w:val="center"/>
            <w:rPr>
              <w:rFonts w:asciiTheme="majorBidi" w:hAnsiTheme="majorBidi" w:cstheme="majorBidi"/>
              <w:color w:val="262626" w:themeColor="text1" w:themeTint="D9"/>
              <w:sz w:val="24"/>
              <w:szCs w:val="24"/>
            </w:rPr>
          </w:pPr>
        </w:p>
        <w:p w14:paraId="3B5F8751" w14:textId="0D414C45" w:rsidR="000E4B37" w:rsidRPr="0048262F" w:rsidRDefault="00DE296C" w:rsidP="00B56E30">
          <w:pP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External committee member</w:t>
          </w:r>
        </w:p>
        <w:p w14:paraId="369EA5C4" w14:textId="7F4A18CE" w:rsidR="00DE296C" w:rsidRPr="0048262F" w:rsidRDefault="00DE296C" w:rsidP="00B56E30">
          <w:pPr>
            <w:pBdr>
              <w:bottom w:val="single" w:sz="6" w:space="1" w:color="auto"/>
            </w:pBd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Affiliation: </w:t>
          </w:r>
        </w:p>
        <w:p w14:paraId="368953DE" w14:textId="4AE9A675" w:rsidR="00DE296C" w:rsidRPr="0048262F" w:rsidRDefault="00DE296C" w:rsidP="00B56E30">
          <w:pPr>
            <w:spacing w:line="360" w:lineRule="auto"/>
            <w:rPr>
              <w:rFonts w:asciiTheme="majorBidi" w:hAnsiTheme="majorBidi" w:cstheme="majorBidi"/>
              <w:color w:val="262626" w:themeColor="text1" w:themeTint="D9"/>
              <w:sz w:val="24"/>
              <w:szCs w:val="24"/>
            </w:rPr>
          </w:pPr>
        </w:p>
        <w:p w14:paraId="61053BD4" w14:textId="58A69769" w:rsidR="000E4B37" w:rsidRPr="0048262F" w:rsidRDefault="000E4B37" w:rsidP="00B56E30">
          <w:pPr>
            <w:spacing w:line="360" w:lineRule="auto"/>
            <w:jc w:val="center"/>
            <w:rPr>
              <w:rFonts w:asciiTheme="majorBidi" w:hAnsiTheme="majorBidi" w:cstheme="majorBidi"/>
              <w:color w:val="262626" w:themeColor="text1" w:themeTint="D9"/>
              <w:sz w:val="24"/>
              <w:szCs w:val="24"/>
            </w:rPr>
          </w:pPr>
        </w:p>
        <w:p w14:paraId="0A0B8BA9" w14:textId="77F9972D" w:rsidR="00DE296C" w:rsidRPr="0048262F" w:rsidRDefault="00DE296C" w:rsidP="00B56E30">
          <w:pPr>
            <w:spacing w:line="360" w:lineRule="auto"/>
            <w:jc w:val="center"/>
            <w:rPr>
              <w:rFonts w:asciiTheme="majorBidi" w:hAnsiTheme="majorBidi" w:cstheme="majorBidi"/>
              <w:color w:val="262626" w:themeColor="text1" w:themeTint="D9"/>
              <w:sz w:val="24"/>
              <w:szCs w:val="24"/>
            </w:rPr>
          </w:pPr>
        </w:p>
        <w:p w14:paraId="3D298FCF" w14:textId="1557D6DE" w:rsidR="00DE296C" w:rsidRPr="0048262F" w:rsidRDefault="00DE296C" w:rsidP="00B56E30">
          <w:pPr>
            <w:pBdr>
              <w:bottom w:val="single" w:sz="6" w:space="1" w:color="auto"/>
            </w:pBdr>
            <w:spacing w:line="360" w:lineRule="auto"/>
            <w:jc w:val="center"/>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Dean Faculty of Engineering</w:t>
          </w:r>
        </w:p>
        <w:p w14:paraId="15D4984F" w14:textId="77777777" w:rsidR="00EA4E78" w:rsidRPr="0048262F" w:rsidRDefault="00EA4E78" w:rsidP="00B56E30">
          <w:pPr>
            <w:spacing w:line="360" w:lineRule="auto"/>
            <w:rPr>
              <w:rFonts w:asciiTheme="majorBidi" w:hAnsiTheme="majorBidi" w:cstheme="majorBidi"/>
              <w:color w:val="262626" w:themeColor="text1" w:themeTint="D9"/>
              <w:sz w:val="32"/>
              <w:szCs w:val="32"/>
            </w:rPr>
          </w:pPr>
        </w:p>
        <w:p w14:paraId="26618355" w14:textId="05F812F7" w:rsidR="007F63A7" w:rsidRPr="0048262F" w:rsidRDefault="007F63A7" w:rsidP="00B56E30">
          <w:pPr>
            <w:spacing w:line="360" w:lineRule="auto"/>
            <w:rPr>
              <w:rFonts w:asciiTheme="majorBidi" w:hAnsiTheme="majorBidi" w:cstheme="majorBidi"/>
              <w:color w:val="262626" w:themeColor="text1" w:themeTint="D9"/>
              <w:sz w:val="24"/>
              <w:szCs w:val="24"/>
            </w:rPr>
          </w:pPr>
        </w:p>
        <w:p w14:paraId="4EFE3807" w14:textId="77777777" w:rsidR="00773A69" w:rsidRDefault="00000000" w:rsidP="00773A69">
          <w:pPr>
            <w:spacing w:line="360" w:lineRule="auto"/>
            <w:rPr>
              <w:rFonts w:asciiTheme="majorBidi" w:hAnsiTheme="majorBidi" w:cstheme="majorBidi"/>
              <w:color w:val="262626" w:themeColor="text1" w:themeTint="D9"/>
              <w:sz w:val="24"/>
              <w:szCs w:val="24"/>
            </w:rPr>
          </w:pPr>
        </w:p>
      </w:sdtContent>
    </w:sdt>
    <w:bookmarkStart w:id="0" w:name="_Toc76076094" w:displacedByCustomXml="prev"/>
    <w:bookmarkEnd w:id="0" w:displacedByCustomXml="next"/>
    <w:bookmarkStart w:id="1" w:name="_Toc68095863" w:displacedByCustomXml="next"/>
    <w:sdt>
      <w:sdtPr>
        <w:rPr>
          <w:rFonts w:asciiTheme="majorBidi" w:eastAsiaTheme="minorHAnsi" w:hAnsiTheme="majorBidi" w:cstheme="minorBidi"/>
          <w:color w:val="262626" w:themeColor="text1" w:themeTint="D9"/>
        </w:rPr>
        <w:id w:val="-974513883"/>
        <w:docPartObj>
          <w:docPartGallery w:val="Table of Contents"/>
          <w:docPartUnique/>
        </w:docPartObj>
      </w:sdtPr>
      <w:sdtEndPr>
        <w:rPr>
          <w:b/>
          <w:bCs/>
          <w:noProof/>
          <w:sz w:val="24"/>
          <w:szCs w:val="24"/>
        </w:rPr>
      </w:sdtEndPr>
      <w:sdtContent>
        <w:p w14:paraId="7F770A49" w14:textId="62A6DFA4" w:rsidR="00A776F4" w:rsidRPr="00773A69" w:rsidRDefault="00CC3C34" w:rsidP="00B56E30">
          <w:pPr>
            <w:pStyle w:val="TOCHeading"/>
            <w:spacing w:line="360" w:lineRule="auto"/>
            <w:rPr>
              <w:rFonts w:asciiTheme="majorBidi" w:hAnsiTheme="majorBidi"/>
              <w:color w:val="262626" w:themeColor="text1" w:themeTint="D9"/>
            </w:rPr>
          </w:pPr>
          <w:r w:rsidRPr="00773A69">
            <w:rPr>
              <w:rFonts w:asciiTheme="majorBidi" w:eastAsiaTheme="minorHAnsi" w:hAnsiTheme="majorBidi"/>
              <w:color w:val="262626" w:themeColor="text1" w:themeTint="D9"/>
            </w:rPr>
            <w:t xml:space="preserve">Table of </w:t>
          </w:r>
          <w:r w:rsidR="00A776F4" w:rsidRPr="00773A69">
            <w:rPr>
              <w:rFonts w:asciiTheme="majorBidi" w:hAnsiTheme="majorBidi"/>
              <w:color w:val="262626" w:themeColor="text1" w:themeTint="D9"/>
            </w:rPr>
            <w:t>Contents</w:t>
          </w:r>
        </w:p>
        <w:p w14:paraId="5E05F089" w14:textId="26A4A3EF" w:rsidR="0036366C" w:rsidRDefault="00A776F4">
          <w:pPr>
            <w:pStyle w:val="TOC1"/>
            <w:rPr>
              <w:rFonts w:eastAsiaTheme="minorEastAsia"/>
              <w:noProof/>
              <w:kern w:val="2"/>
              <w:sz w:val="24"/>
              <w:szCs w:val="24"/>
              <w14:ligatures w14:val="standardContextual"/>
            </w:rPr>
          </w:pPr>
          <w:r w:rsidRPr="0048262F">
            <w:rPr>
              <w:rFonts w:asciiTheme="majorBidi" w:hAnsiTheme="majorBidi" w:cstheme="majorBidi"/>
              <w:color w:val="262626" w:themeColor="text1" w:themeTint="D9"/>
              <w:sz w:val="24"/>
              <w:szCs w:val="24"/>
            </w:rPr>
            <w:fldChar w:fldCharType="begin"/>
          </w:r>
          <w:r w:rsidRPr="0048262F">
            <w:rPr>
              <w:rFonts w:asciiTheme="majorBidi" w:hAnsiTheme="majorBidi" w:cstheme="majorBidi"/>
              <w:color w:val="262626" w:themeColor="text1" w:themeTint="D9"/>
              <w:sz w:val="24"/>
              <w:szCs w:val="24"/>
            </w:rPr>
            <w:instrText xml:space="preserve"> TOC \o "1-3" \h \z \u </w:instrText>
          </w:r>
          <w:r w:rsidRPr="0048262F">
            <w:rPr>
              <w:rFonts w:asciiTheme="majorBidi" w:hAnsiTheme="majorBidi" w:cstheme="majorBidi"/>
              <w:color w:val="262626" w:themeColor="text1" w:themeTint="D9"/>
              <w:sz w:val="24"/>
              <w:szCs w:val="24"/>
            </w:rPr>
            <w:fldChar w:fldCharType="separate"/>
          </w:r>
          <w:hyperlink w:anchor="_Toc221294394" w:history="1">
            <w:r w:rsidR="0036366C" w:rsidRPr="004B5D6F">
              <w:rPr>
                <w:rStyle w:val="Hyperlink"/>
                <w:rFonts w:asciiTheme="majorBidi" w:hAnsiTheme="majorBidi"/>
                <w:noProof/>
              </w:rPr>
              <w:t>List of Figures</w:t>
            </w:r>
            <w:r w:rsidR="0036366C">
              <w:rPr>
                <w:noProof/>
                <w:webHidden/>
              </w:rPr>
              <w:tab/>
            </w:r>
            <w:r w:rsidR="0036366C">
              <w:rPr>
                <w:noProof/>
                <w:webHidden/>
              </w:rPr>
              <w:fldChar w:fldCharType="begin"/>
            </w:r>
            <w:r w:rsidR="0036366C">
              <w:rPr>
                <w:noProof/>
                <w:webHidden/>
              </w:rPr>
              <w:instrText xml:space="preserve"> PAGEREF _Toc221294394 \h </w:instrText>
            </w:r>
            <w:r w:rsidR="0036366C">
              <w:rPr>
                <w:noProof/>
                <w:webHidden/>
              </w:rPr>
            </w:r>
            <w:r w:rsidR="0036366C">
              <w:rPr>
                <w:noProof/>
                <w:webHidden/>
              </w:rPr>
              <w:fldChar w:fldCharType="separate"/>
            </w:r>
            <w:r w:rsidR="0036366C">
              <w:rPr>
                <w:noProof/>
                <w:webHidden/>
              </w:rPr>
              <w:t>ii</w:t>
            </w:r>
            <w:r w:rsidR="0036366C">
              <w:rPr>
                <w:noProof/>
                <w:webHidden/>
              </w:rPr>
              <w:fldChar w:fldCharType="end"/>
            </w:r>
          </w:hyperlink>
        </w:p>
        <w:p w14:paraId="24E99A4D" w14:textId="30754470" w:rsidR="0036366C" w:rsidRDefault="0036366C">
          <w:pPr>
            <w:pStyle w:val="TOC1"/>
            <w:rPr>
              <w:rFonts w:eastAsiaTheme="minorEastAsia"/>
              <w:noProof/>
              <w:kern w:val="2"/>
              <w:sz w:val="24"/>
              <w:szCs w:val="24"/>
              <w14:ligatures w14:val="standardContextual"/>
            </w:rPr>
          </w:pPr>
          <w:hyperlink w:anchor="_Toc221294395" w:history="1">
            <w:r w:rsidRPr="004B5D6F">
              <w:rPr>
                <w:rStyle w:val="Hyperlink"/>
                <w:rFonts w:asciiTheme="majorBidi" w:hAnsiTheme="majorBidi"/>
                <w:noProof/>
              </w:rPr>
              <w:t>List of Tables</w:t>
            </w:r>
            <w:r>
              <w:rPr>
                <w:noProof/>
                <w:webHidden/>
              </w:rPr>
              <w:tab/>
            </w:r>
            <w:r>
              <w:rPr>
                <w:noProof/>
                <w:webHidden/>
              </w:rPr>
              <w:fldChar w:fldCharType="begin"/>
            </w:r>
            <w:r>
              <w:rPr>
                <w:noProof/>
                <w:webHidden/>
              </w:rPr>
              <w:instrText xml:space="preserve"> PAGEREF _Toc221294395 \h </w:instrText>
            </w:r>
            <w:r>
              <w:rPr>
                <w:noProof/>
                <w:webHidden/>
              </w:rPr>
            </w:r>
            <w:r>
              <w:rPr>
                <w:noProof/>
                <w:webHidden/>
              </w:rPr>
              <w:fldChar w:fldCharType="separate"/>
            </w:r>
            <w:r>
              <w:rPr>
                <w:noProof/>
                <w:webHidden/>
              </w:rPr>
              <w:t>iii</w:t>
            </w:r>
            <w:r>
              <w:rPr>
                <w:noProof/>
                <w:webHidden/>
              </w:rPr>
              <w:fldChar w:fldCharType="end"/>
            </w:r>
          </w:hyperlink>
        </w:p>
        <w:p w14:paraId="30D15058" w14:textId="354015D6" w:rsidR="0036366C" w:rsidRDefault="0036366C">
          <w:pPr>
            <w:pStyle w:val="TOC1"/>
            <w:rPr>
              <w:rFonts w:eastAsiaTheme="minorEastAsia"/>
              <w:noProof/>
              <w:kern w:val="2"/>
              <w:sz w:val="24"/>
              <w:szCs w:val="24"/>
              <w14:ligatures w14:val="standardContextual"/>
            </w:rPr>
          </w:pPr>
          <w:hyperlink w:anchor="_Toc221294396" w:history="1">
            <w:r w:rsidRPr="004B5D6F">
              <w:rPr>
                <w:rStyle w:val="Hyperlink"/>
                <w:rFonts w:asciiTheme="majorBidi" w:hAnsiTheme="majorBidi"/>
                <w:noProof/>
              </w:rPr>
              <w:t>Chapter 1: Introduction</w:t>
            </w:r>
            <w:r>
              <w:rPr>
                <w:noProof/>
                <w:webHidden/>
              </w:rPr>
              <w:tab/>
            </w:r>
            <w:r>
              <w:rPr>
                <w:noProof/>
                <w:webHidden/>
              </w:rPr>
              <w:fldChar w:fldCharType="begin"/>
            </w:r>
            <w:r>
              <w:rPr>
                <w:noProof/>
                <w:webHidden/>
              </w:rPr>
              <w:instrText xml:space="preserve"> PAGEREF _Toc221294396 \h </w:instrText>
            </w:r>
            <w:r>
              <w:rPr>
                <w:noProof/>
                <w:webHidden/>
              </w:rPr>
            </w:r>
            <w:r>
              <w:rPr>
                <w:noProof/>
                <w:webHidden/>
              </w:rPr>
              <w:fldChar w:fldCharType="separate"/>
            </w:r>
            <w:r>
              <w:rPr>
                <w:noProof/>
                <w:webHidden/>
              </w:rPr>
              <w:t>1</w:t>
            </w:r>
            <w:r>
              <w:rPr>
                <w:noProof/>
                <w:webHidden/>
              </w:rPr>
              <w:fldChar w:fldCharType="end"/>
            </w:r>
          </w:hyperlink>
        </w:p>
        <w:p w14:paraId="690407AC" w14:textId="707572CC" w:rsidR="0036366C" w:rsidRDefault="0036366C">
          <w:pPr>
            <w:pStyle w:val="TOC1"/>
            <w:tabs>
              <w:tab w:val="left" w:pos="960"/>
            </w:tabs>
            <w:rPr>
              <w:rFonts w:eastAsiaTheme="minorEastAsia"/>
              <w:noProof/>
              <w:kern w:val="2"/>
              <w:sz w:val="24"/>
              <w:szCs w:val="24"/>
              <w14:ligatures w14:val="standardContextual"/>
            </w:rPr>
          </w:pPr>
          <w:hyperlink w:anchor="_Toc221294397" w:history="1">
            <w:r w:rsidRPr="004B5D6F">
              <w:rPr>
                <w:rStyle w:val="Hyperlink"/>
                <w:rFonts w:asciiTheme="majorBidi" w:hAnsiTheme="majorBidi"/>
                <w:b/>
                <w:bCs/>
                <w:noProof/>
              </w:rPr>
              <w:t>1.1.</w:t>
            </w:r>
            <w:r>
              <w:rPr>
                <w:rFonts w:eastAsiaTheme="minorEastAsia"/>
                <w:noProof/>
                <w:kern w:val="2"/>
                <w:sz w:val="24"/>
                <w:szCs w:val="24"/>
                <w14:ligatures w14:val="standardContextual"/>
              </w:rPr>
              <w:tab/>
            </w:r>
            <w:r w:rsidRPr="004B5D6F">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_Toc221294397 \h </w:instrText>
            </w:r>
            <w:r>
              <w:rPr>
                <w:noProof/>
                <w:webHidden/>
              </w:rPr>
            </w:r>
            <w:r>
              <w:rPr>
                <w:noProof/>
                <w:webHidden/>
              </w:rPr>
              <w:fldChar w:fldCharType="separate"/>
            </w:r>
            <w:r>
              <w:rPr>
                <w:noProof/>
                <w:webHidden/>
              </w:rPr>
              <w:t>1</w:t>
            </w:r>
            <w:r>
              <w:rPr>
                <w:noProof/>
                <w:webHidden/>
              </w:rPr>
              <w:fldChar w:fldCharType="end"/>
            </w:r>
          </w:hyperlink>
        </w:p>
        <w:p w14:paraId="5AA74B2B" w14:textId="7E4779D8" w:rsidR="0036366C" w:rsidRDefault="0036366C">
          <w:pPr>
            <w:pStyle w:val="TOC1"/>
            <w:tabs>
              <w:tab w:val="left" w:pos="960"/>
            </w:tabs>
            <w:rPr>
              <w:rFonts w:eastAsiaTheme="minorEastAsia"/>
              <w:noProof/>
              <w:kern w:val="2"/>
              <w:sz w:val="24"/>
              <w:szCs w:val="24"/>
              <w14:ligatures w14:val="standardContextual"/>
            </w:rPr>
          </w:pPr>
          <w:hyperlink w:anchor="_Toc221294398" w:history="1">
            <w:r w:rsidRPr="004B5D6F">
              <w:rPr>
                <w:rStyle w:val="Hyperlink"/>
                <w:rFonts w:asciiTheme="majorBidi" w:hAnsiTheme="majorBidi"/>
                <w:b/>
                <w:bCs/>
                <w:noProof/>
              </w:rPr>
              <w:t>1.2.</w:t>
            </w:r>
            <w:r>
              <w:rPr>
                <w:rFonts w:eastAsiaTheme="minorEastAsia"/>
                <w:noProof/>
                <w:kern w:val="2"/>
                <w:sz w:val="24"/>
                <w:szCs w:val="24"/>
                <w14:ligatures w14:val="standardContextual"/>
              </w:rPr>
              <w:tab/>
            </w:r>
            <w:r w:rsidRPr="004B5D6F">
              <w:rPr>
                <w:rStyle w:val="Hyperlink"/>
                <w:rFonts w:asciiTheme="majorBidi" w:hAnsiTheme="majorBidi"/>
                <w:b/>
                <w:bCs/>
                <w:noProof/>
              </w:rPr>
              <w:t>Motivation</w:t>
            </w:r>
            <w:r>
              <w:rPr>
                <w:noProof/>
                <w:webHidden/>
              </w:rPr>
              <w:tab/>
            </w:r>
            <w:r>
              <w:rPr>
                <w:noProof/>
                <w:webHidden/>
              </w:rPr>
              <w:fldChar w:fldCharType="begin"/>
            </w:r>
            <w:r>
              <w:rPr>
                <w:noProof/>
                <w:webHidden/>
              </w:rPr>
              <w:instrText xml:space="preserve"> PAGEREF _Toc221294398 \h </w:instrText>
            </w:r>
            <w:r>
              <w:rPr>
                <w:noProof/>
                <w:webHidden/>
              </w:rPr>
            </w:r>
            <w:r>
              <w:rPr>
                <w:noProof/>
                <w:webHidden/>
              </w:rPr>
              <w:fldChar w:fldCharType="separate"/>
            </w:r>
            <w:r>
              <w:rPr>
                <w:noProof/>
                <w:webHidden/>
              </w:rPr>
              <w:t>1</w:t>
            </w:r>
            <w:r>
              <w:rPr>
                <w:noProof/>
                <w:webHidden/>
              </w:rPr>
              <w:fldChar w:fldCharType="end"/>
            </w:r>
          </w:hyperlink>
        </w:p>
        <w:p w14:paraId="5EFB89DC" w14:textId="67C0E28A" w:rsidR="0036366C" w:rsidRDefault="0036366C">
          <w:pPr>
            <w:pStyle w:val="TOC1"/>
            <w:tabs>
              <w:tab w:val="left" w:pos="960"/>
            </w:tabs>
            <w:rPr>
              <w:rFonts w:eastAsiaTheme="minorEastAsia"/>
              <w:noProof/>
              <w:kern w:val="2"/>
              <w:sz w:val="24"/>
              <w:szCs w:val="24"/>
              <w14:ligatures w14:val="standardContextual"/>
            </w:rPr>
          </w:pPr>
          <w:hyperlink w:anchor="_Toc221294399" w:history="1">
            <w:r w:rsidRPr="004B5D6F">
              <w:rPr>
                <w:rStyle w:val="Hyperlink"/>
                <w:rFonts w:asciiTheme="majorBidi" w:hAnsiTheme="majorBidi"/>
                <w:b/>
                <w:bCs/>
                <w:noProof/>
              </w:rPr>
              <w:t>1.3.</w:t>
            </w:r>
            <w:r>
              <w:rPr>
                <w:rFonts w:eastAsiaTheme="minorEastAsia"/>
                <w:noProof/>
                <w:kern w:val="2"/>
                <w:sz w:val="24"/>
                <w:szCs w:val="24"/>
                <w14:ligatures w14:val="standardContextual"/>
              </w:rPr>
              <w:tab/>
            </w:r>
            <w:r w:rsidRPr="004B5D6F">
              <w:rPr>
                <w:rStyle w:val="Hyperlink"/>
                <w:rFonts w:asciiTheme="majorBidi" w:hAnsiTheme="majorBidi"/>
                <w:b/>
                <w:bCs/>
                <w:noProof/>
              </w:rPr>
              <w:t>Objectives</w:t>
            </w:r>
            <w:r>
              <w:rPr>
                <w:noProof/>
                <w:webHidden/>
              </w:rPr>
              <w:tab/>
            </w:r>
            <w:r>
              <w:rPr>
                <w:noProof/>
                <w:webHidden/>
              </w:rPr>
              <w:fldChar w:fldCharType="begin"/>
            </w:r>
            <w:r>
              <w:rPr>
                <w:noProof/>
                <w:webHidden/>
              </w:rPr>
              <w:instrText xml:space="preserve"> PAGEREF _Toc221294399 \h </w:instrText>
            </w:r>
            <w:r>
              <w:rPr>
                <w:noProof/>
                <w:webHidden/>
              </w:rPr>
            </w:r>
            <w:r>
              <w:rPr>
                <w:noProof/>
                <w:webHidden/>
              </w:rPr>
              <w:fldChar w:fldCharType="separate"/>
            </w:r>
            <w:r>
              <w:rPr>
                <w:noProof/>
                <w:webHidden/>
              </w:rPr>
              <w:t>2</w:t>
            </w:r>
            <w:r>
              <w:rPr>
                <w:noProof/>
                <w:webHidden/>
              </w:rPr>
              <w:fldChar w:fldCharType="end"/>
            </w:r>
          </w:hyperlink>
        </w:p>
        <w:p w14:paraId="72E4A392" w14:textId="6BEC3CAB" w:rsidR="0036366C" w:rsidRDefault="0036366C">
          <w:pPr>
            <w:pStyle w:val="TOC1"/>
            <w:rPr>
              <w:rFonts w:eastAsiaTheme="minorEastAsia"/>
              <w:noProof/>
              <w:kern w:val="2"/>
              <w:sz w:val="24"/>
              <w:szCs w:val="24"/>
              <w14:ligatures w14:val="standardContextual"/>
            </w:rPr>
          </w:pPr>
          <w:hyperlink w:anchor="_Toc221294400" w:history="1">
            <w:r w:rsidRPr="004B5D6F">
              <w:rPr>
                <w:rStyle w:val="Hyperlink"/>
                <w:rFonts w:asciiTheme="majorBidi" w:hAnsiTheme="majorBidi"/>
                <w:noProof/>
              </w:rPr>
              <w:t>Chapter 2: Background</w:t>
            </w:r>
            <w:r>
              <w:rPr>
                <w:noProof/>
                <w:webHidden/>
              </w:rPr>
              <w:tab/>
            </w:r>
            <w:r>
              <w:rPr>
                <w:noProof/>
                <w:webHidden/>
              </w:rPr>
              <w:fldChar w:fldCharType="begin"/>
            </w:r>
            <w:r>
              <w:rPr>
                <w:noProof/>
                <w:webHidden/>
              </w:rPr>
              <w:instrText xml:space="preserve"> PAGEREF _Toc221294400 \h </w:instrText>
            </w:r>
            <w:r>
              <w:rPr>
                <w:noProof/>
                <w:webHidden/>
              </w:rPr>
            </w:r>
            <w:r>
              <w:rPr>
                <w:noProof/>
                <w:webHidden/>
              </w:rPr>
              <w:fldChar w:fldCharType="separate"/>
            </w:r>
            <w:r>
              <w:rPr>
                <w:noProof/>
                <w:webHidden/>
              </w:rPr>
              <w:t>3</w:t>
            </w:r>
            <w:r>
              <w:rPr>
                <w:noProof/>
                <w:webHidden/>
              </w:rPr>
              <w:fldChar w:fldCharType="end"/>
            </w:r>
          </w:hyperlink>
        </w:p>
        <w:p w14:paraId="48641266" w14:textId="1C5DC144" w:rsidR="0036366C" w:rsidRDefault="0036366C">
          <w:pPr>
            <w:pStyle w:val="TOC3"/>
            <w:rPr>
              <w:rFonts w:eastAsiaTheme="minorEastAsia"/>
              <w:noProof/>
              <w:kern w:val="2"/>
              <w:sz w:val="24"/>
              <w:szCs w:val="24"/>
              <w14:ligatures w14:val="standardContextual"/>
            </w:rPr>
          </w:pPr>
          <w:hyperlink w:anchor="_Toc221294401" w:history="1">
            <w:r w:rsidRPr="004B5D6F">
              <w:rPr>
                <w:rStyle w:val="Hyperlink"/>
                <w:rFonts w:asciiTheme="majorBidi" w:hAnsiTheme="majorBidi"/>
                <w:b/>
                <w:bCs/>
                <w:noProof/>
              </w:rPr>
              <w:t>2.1.</w:t>
            </w:r>
            <w:r>
              <w:rPr>
                <w:rFonts w:eastAsiaTheme="minorEastAsia"/>
                <w:noProof/>
                <w:kern w:val="2"/>
                <w:sz w:val="24"/>
                <w:szCs w:val="24"/>
                <w14:ligatures w14:val="standardContextual"/>
              </w:rPr>
              <w:tab/>
            </w:r>
            <w:r w:rsidRPr="004B5D6F">
              <w:rPr>
                <w:rStyle w:val="Hyperlink"/>
                <w:rFonts w:asciiTheme="majorBidi" w:hAnsiTheme="majorBidi"/>
                <w:b/>
                <w:bCs/>
                <w:noProof/>
              </w:rPr>
              <w:t>Overview</w:t>
            </w:r>
            <w:r>
              <w:rPr>
                <w:noProof/>
                <w:webHidden/>
              </w:rPr>
              <w:tab/>
            </w:r>
            <w:r>
              <w:rPr>
                <w:noProof/>
                <w:webHidden/>
              </w:rPr>
              <w:fldChar w:fldCharType="begin"/>
            </w:r>
            <w:r>
              <w:rPr>
                <w:noProof/>
                <w:webHidden/>
              </w:rPr>
              <w:instrText xml:space="preserve"> PAGEREF _Toc221294401 \h </w:instrText>
            </w:r>
            <w:r>
              <w:rPr>
                <w:noProof/>
                <w:webHidden/>
              </w:rPr>
            </w:r>
            <w:r>
              <w:rPr>
                <w:noProof/>
                <w:webHidden/>
              </w:rPr>
              <w:fldChar w:fldCharType="separate"/>
            </w:r>
            <w:r>
              <w:rPr>
                <w:noProof/>
                <w:webHidden/>
              </w:rPr>
              <w:t>3</w:t>
            </w:r>
            <w:r>
              <w:rPr>
                <w:noProof/>
                <w:webHidden/>
              </w:rPr>
              <w:fldChar w:fldCharType="end"/>
            </w:r>
          </w:hyperlink>
        </w:p>
        <w:p w14:paraId="42229E5C" w14:textId="541F75D7" w:rsidR="0036366C" w:rsidRDefault="0036366C">
          <w:pPr>
            <w:pStyle w:val="TOC3"/>
            <w:rPr>
              <w:rFonts w:eastAsiaTheme="minorEastAsia"/>
              <w:noProof/>
              <w:kern w:val="2"/>
              <w:sz w:val="24"/>
              <w:szCs w:val="24"/>
              <w14:ligatures w14:val="standardContextual"/>
            </w:rPr>
          </w:pPr>
          <w:hyperlink w:anchor="_Toc221294402" w:history="1">
            <w:r w:rsidRPr="004B5D6F">
              <w:rPr>
                <w:rStyle w:val="Hyperlink"/>
                <w:rFonts w:asciiTheme="majorBidi" w:hAnsiTheme="majorBidi"/>
                <w:b/>
                <w:bCs/>
                <w:noProof/>
              </w:rPr>
              <w:t>2.2.</w:t>
            </w:r>
            <w:r>
              <w:rPr>
                <w:rFonts w:eastAsiaTheme="minorEastAsia"/>
                <w:noProof/>
                <w:kern w:val="2"/>
                <w:sz w:val="24"/>
                <w:szCs w:val="24"/>
                <w14:ligatures w14:val="standardContextual"/>
              </w:rPr>
              <w:tab/>
            </w:r>
            <w:r w:rsidRPr="004B5D6F">
              <w:rPr>
                <w:rStyle w:val="Hyperlink"/>
                <w:rFonts w:asciiTheme="majorBidi" w:hAnsiTheme="majorBidi"/>
                <w:b/>
                <w:bCs/>
                <w:noProof/>
              </w:rPr>
              <w:t>Artificial Intelligence and Machine Learning</w:t>
            </w:r>
            <w:r>
              <w:rPr>
                <w:noProof/>
                <w:webHidden/>
              </w:rPr>
              <w:tab/>
            </w:r>
            <w:r>
              <w:rPr>
                <w:noProof/>
                <w:webHidden/>
              </w:rPr>
              <w:fldChar w:fldCharType="begin"/>
            </w:r>
            <w:r>
              <w:rPr>
                <w:noProof/>
                <w:webHidden/>
              </w:rPr>
              <w:instrText xml:space="preserve"> PAGEREF _Toc221294402 \h </w:instrText>
            </w:r>
            <w:r>
              <w:rPr>
                <w:noProof/>
                <w:webHidden/>
              </w:rPr>
            </w:r>
            <w:r>
              <w:rPr>
                <w:noProof/>
                <w:webHidden/>
              </w:rPr>
              <w:fldChar w:fldCharType="separate"/>
            </w:r>
            <w:r>
              <w:rPr>
                <w:noProof/>
                <w:webHidden/>
              </w:rPr>
              <w:t>3</w:t>
            </w:r>
            <w:r>
              <w:rPr>
                <w:noProof/>
                <w:webHidden/>
              </w:rPr>
              <w:fldChar w:fldCharType="end"/>
            </w:r>
          </w:hyperlink>
        </w:p>
        <w:p w14:paraId="4521F7F4" w14:textId="3C553DA6" w:rsidR="0036366C" w:rsidRDefault="0036366C">
          <w:pPr>
            <w:pStyle w:val="TOC3"/>
            <w:rPr>
              <w:rFonts w:eastAsiaTheme="minorEastAsia"/>
              <w:noProof/>
              <w:kern w:val="2"/>
              <w:sz w:val="24"/>
              <w:szCs w:val="24"/>
              <w14:ligatures w14:val="standardContextual"/>
            </w:rPr>
          </w:pPr>
          <w:hyperlink w:anchor="_Toc221294403" w:history="1">
            <w:r w:rsidRPr="004B5D6F">
              <w:rPr>
                <w:rStyle w:val="Hyperlink"/>
                <w:rFonts w:asciiTheme="majorBidi" w:hAnsiTheme="majorBidi"/>
                <w:b/>
                <w:bCs/>
                <w:noProof/>
              </w:rPr>
              <w:t>2.2.1 Deep Learning and Neural Networks</w:t>
            </w:r>
            <w:r>
              <w:rPr>
                <w:noProof/>
                <w:webHidden/>
              </w:rPr>
              <w:tab/>
            </w:r>
            <w:r>
              <w:rPr>
                <w:noProof/>
                <w:webHidden/>
              </w:rPr>
              <w:fldChar w:fldCharType="begin"/>
            </w:r>
            <w:r>
              <w:rPr>
                <w:noProof/>
                <w:webHidden/>
              </w:rPr>
              <w:instrText xml:space="preserve"> PAGEREF _Toc221294403 \h </w:instrText>
            </w:r>
            <w:r>
              <w:rPr>
                <w:noProof/>
                <w:webHidden/>
              </w:rPr>
            </w:r>
            <w:r>
              <w:rPr>
                <w:noProof/>
                <w:webHidden/>
              </w:rPr>
              <w:fldChar w:fldCharType="separate"/>
            </w:r>
            <w:r>
              <w:rPr>
                <w:noProof/>
                <w:webHidden/>
              </w:rPr>
              <w:t>4</w:t>
            </w:r>
            <w:r>
              <w:rPr>
                <w:noProof/>
                <w:webHidden/>
              </w:rPr>
              <w:fldChar w:fldCharType="end"/>
            </w:r>
          </w:hyperlink>
        </w:p>
        <w:p w14:paraId="43321EE3" w14:textId="5DC3DD5E" w:rsidR="0036366C" w:rsidRDefault="0036366C">
          <w:pPr>
            <w:pStyle w:val="TOC3"/>
            <w:rPr>
              <w:rFonts w:eastAsiaTheme="minorEastAsia"/>
              <w:noProof/>
              <w:kern w:val="2"/>
              <w:sz w:val="24"/>
              <w:szCs w:val="24"/>
              <w14:ligatures w14:val="standardContextual"/>
            </w:rPr>
          </w:pPr>
          <w:hyperlink w:anchor="_Toc221294404" w:history="1">
            <w:r w:rsidRPr="004B5D6F">
              <w:rPr>
                <w:rStyle w:val="Hyperlink"/>
                <w:rFonts w:asciiTheme="majorBidi" w:hAnsiTheme="majorBidi"/>
                <w:b/>
                <w:bCs/>
                <w:noProof/>
              </w:rPr>
              <w:t>2.3.</w:t>
            </w:r>
            <w:r>
              <w:rPr>
                <w:rFonts w:eastAsiaTheme="minorEastAsia"/>
                <w:noProof/>
                <w:kern w:val="2"/>
                <w:sz w:val="24"/>
                <w:szCs w:val="24"/>
                <w14:ligatures w14:val="standardContextual"/>
              </w:rPr>
              <w:tab/>
            </w:r>
            <w:r w:rsidRPr="004B5D6F">
              <w:rPr>
                <w:rStyle w:val="Hyperlink"/>
                <w:rFonts w:asciiTheme="majorBidi" w:hAnsiTheme="majorBidi"/>
                <w:b/>
                <w:bCs/>
                <w:noProof/>
              </w:rPr>
              <w:t>Large Language Models and the Transformer Architecture</w:t>
            </w:r>
            <w:r>
              <w:rPr>
                <w:noProof/>
                <w:webHidden/>
              </w:rPr>
              <w:tab/>
            </w:r>
            <w:r>
              <w:rPr>
                <w:noProof/>
                <w:webHidden/>
              </w:rPr>
              <w:fldChar w:fldCharType="begin"/>
            </w:r>
            <w:r>
              <w:rPr>
                <w:noProof/>
                <w:webHidden/>
              </w:rPr>
              <w:instrText xml:space="preserve"> PAGEREF _Toc221294404 \h </w:instrText>
            </w:r>
            <w:r>
              <w:rPr>
                <w:noProof/>
                <w:webHidden/>
              </w:rPr>
            </w:r>
            <w:r>
              <w:rPr>
                <w:noProof/>
                <w:webHidden/>
              </w:rPr>
              <w:fldChar w:fldCharType="separate"/>
            </w:r>
            <w:r>
              <w:rPr>
                <w:noProof/>
                <w:webHidden/>
              </w:rPr>
              <w:t>4</w:t>
            </w:r>
            <w:r>
              <w:rPr>
                <w:noProof/>
                <w:webHidden/>
              </w:rPr>
              <w:fldChar w:fldCharType="end"/>
            </w:r>
          </w:hyperlink>
        </w:p>
        <w:p w14:paraId="74D7BCBC" w14:textId="10DFA2A5" w:rsidR="0036366C" w:rsidRDefault="0036366C">
          <w:pPr>
            <w:pStyle w:val="TOC3"/>
            <w:rPr>
              <w:rFonts w:eastAsiaTheme="minorEastAsia"/>
              <w:noProof/>
              <w:kern w:val="2"/>
              <w:sz w:val="24"/>
              <w:szCs w:val="24"/>
              <w14:ligatures w14:val="standardContextual"/>
            </w:rPr>
          </w:pPr>
          <w:hyperlink w:anchor="_Toc221294405" w:history="1">
            <w:r w:rsidRPr="004B5D6F">
              <w:rPr>
                <w:rStyle w:val="Hyperlink"/>
                <w:rFonts w:asciiTheme="majorBidi" w:hAnsiTheme="majorBidi"/>
                <w:b/>
                <w:bCs/>
                <w:noProof/>
              </w:rPr>
              <w:t>2.4.</w:t>
            </w:r>
            <w:r>
              <w:rPr>
                <w:rFonts w:eastAsiaTheme="minorEastAsia"/>
                <w:noProof/>
                <w:kern w:val="2"/>
                <w:sz w:val="24"/>
                <w:szCs w:val="24"/>
                <w14:ligatures w14:val="standardContextual"/>
              </w:rPr>
              <w:tab/>
            </w:r>
            <w:r w:rsidRPr="004B5D6F">
              <w:rPr>
                <w:rStyle w:val="Hyperlink"/>
                <w:rFonts w:asciiTheme="majorBidi" w:hAnsiTheme="majorBidi"/>
                <w:b/>
                <w:bCs/>
                <w:noProof/>
              </w:rPr>
              <w:t>Model Size, Resource Constraints, and Scalability</w:t>
            </w:r>
            <w:r>
              <w:rPr>
                <w:noProof/>
                <w:webHidden/>
              </w:rPr>
              <w:tab/>
            </w:r>
            <w:r>
              <w:rPr>
                <w:noProof/>
                <w:webHidden/>
              </w:rPr>
              <w:fldChar w:fldCharType="begin"/>
            </w:r>
            <w:r>
              <w:rPr>
                <w:noProof/>
                <w:webHidden/>
              </w:rPr>
              <w:instrText xml:space="preserve"> PAGEREF _Toc221294405 \h </w:instrText>
            </w:r>
            <w:r>
              <w:rPr>
                <w:noProof/>
                <w:webHidden/>
              </w:rPr>
            </w:r>
            <w:r>
              <w:rPr>
                <w:noProof/>
                <w:webHidden/>
              </w:rPr>
              <w:fldChar w:fldCharType="separate"/>
            </w:r>
            <w:r>
              <w:rPr>
                <w:noProof/>
                <w:webHidden/>
              </w:rPr>
              <w:t>6</w:t>
            </w:r>
            <w:r>
              <w:rPr>
                <w:noProof/>
                <w:webHidden/>
              </w:rPr>
              <w:fldChar w:fldCharType="end"/>
            </w:r>
          </w:hyperlink>
        </w:p>
        <w:p w14:paraId="13706313" w14:textId="3D980B1B" w:rsidR="0036366C" w:rsidRDefault="0036366C">
          <w:pPr>
            <w:pStyle w:val="TOC3"/>
            <w:rPr>
              <w:rFonts w:eastAsiaTheme="minorEastAsia"/>
              <w:noProof/>
              <w:kern w:val="2"/>
              <w:sz w:val="24"/>
              <w:szCs w:val="24"/>
              <w14:ligatures w14:val="standardContextual"/>
            </w:rPr>
          </w:pPr>
          <w:hyperlink w:anchor="_Toc221294406" w:history="1">
            <w:r w:rsidRPr="004B5D6F">
              <w:rPr>
                <w:rStyle w:val="Hyperlink"/>
                <w:rFonts w:asciiTheme="majorBidi" w:hAnsiTheme="majorBidi"/>
                <w:b/>
                <w:bCs/>
                <w:noProof/>
              </w:rPr>
              <w:t>2.5.</w:t>
            </w:r>
            <w:r>
              <w:rPr>
                <w:rFonts w:eastAsiaTheme="minorEastAsia"/>
                <w:noProof/>
                <w:kern w:val="2"/>
                <w:sz w:val="24"/>
                <w:szCs w:val="24"/>
                <w14:ligatures w14:val="standardContextual"/>
              </w:rPr>
              <w:tab/>
            </w:r>
            <w:r w:rsidRPr="004B5D6F">
              <w:rPr>
                <w:rStyle w:val="Hyperlink"/>
                <w:rFonts w:asciiTheme="majorBidi" w:hAnsiTheme="majorBidi"/>
                <w:b/>
                <w:bCs/>
                <w:noProof/>
              </w:rPr>
              <w:t>Retrieval-Augmented Generation (RAG)</w:t>
            </w:r>
            <w:r>
              <w:rPr>
                <w:noProof/>
                <w:webHidden/>
              </w:rPr>
              <w:tab/>
            </w:r>
            <w:r>
              <w:rPr>
                <w:noProof/>
                <w:webHidden/>
              </w:rPr>
              <w:fldChar w:fldCharType="begin"/>
            </w:r>
            <w:r>
              <w:rPr>
                <w:noProof/>
                <w:webHidden/>
              </w:rPr>
              <w:instrText xml:space="preserve"> PAGEREF _Toc221294406 \h </w:instrText>
            </w:r>
            <w:r>
              <w:rPr>
                <w:noProof/>
                <w:webHidden/>
              </w:rPr>
            </w:r>
            <w:r>
              <w:rPr>
                <w:noProof/>
                <w:webHidden/>
              </w:rPr>
              <w:fldChar w:fldCharType="separate"/>
            </w:r>
            <w:r>
              <w:rPr>
                <w:noProof/>
                <w:webHidden/>
              </w:rPr>
              <w:t>8</w:t>
            </w:r>
            <w:r>
              <w:rPr>
                <w:noProof/>
                <w:webHidden/>
              </w:rPr>
              <w:fldChar w:fldCharType="end"/>
            </w:r>
          </w:hyperlink>
        </w:p>
        <w:p w14:paraId="59957D3C" w14:textId="41879FD8" w:rsidR="0036366C" w:rsidRDefault="0036366C">
          <w:pPr>
            <w:pStyle w:val="TOC3"/>
            <w:rPr>
              <w:rFonts w:eastAsiaTheme="minorEastAsia"/>
              <w:noProof/>
              <w:kern w:val="2"/>
              <w:sz w:val="24"/>
              <w:szCs w:val="24"/>
              <w14:ligatures w14:val="standardContextual"/>
            </w:rPr>
          </w:pPr>
          <w:hyperlink w:anchor="_Toc221294407" w:history="1">
            <w:r w:rsidRPr="004B5D6F">
              <w:rPr>
                <w:rStyle w:val="Hyperlink"/>
                <w:rFonts w:asciiTheme="majorBidi" w:hAnsiTheme="majorBidi"/>
                <w:b/>
                <w:bCs/>
                <w:noProof/>
              </w:rPr>
              <w:t>2.6.</w:t>
            </w:r>
            <w:r>
              <w:rPr>
                <w:rFonts w:eastAsiaTheme="minorEastAsia"/>
                <w:noProof/>
                <w:kern w:val="2"/>
                <w:sz w:val="24"/>
                <w:szCs w:val="24"/>
                <w14:ligatures w14:val="standardContextual"/>
              </w:rPr>
              <w:tab/>
            </w:r>
            <w:r w:rsidRPr="004B5D6F">
              <w:rPr>
                <w:rStyle w:val="Hyperlink"/>
                <w:rFonts w:asciiTheme="majorBidi" w:hAnsiTheme="majorBidi"/>
                <w:b/>
                <w:bCs/>
                <w:noProof/>
              </w:rPr>
              <w:t>Static Code Analysis</w:t>
            </w:r>
            <w:r>
              <w:rPr>
                <w:noProof/>
                <w:webHidden/>
              </w:rPr>
              <w:tab/>
            </w:r>
            <w:r>
              <w:rPr>
                <w:noProof/>
                <w:webHidden/>
              </w:rPr>
              <w:fldChar w:fldCharType="begin"/>
            </w:r>
            <w:r>
              <w:rPr>
                <w:noProof/>
                <w:webHidden/>
              </w:rPr>
              <w:instrText xml:space="preserve"> PAGEREF _Toc221294407 \h </w:instrText>
            </w:r>
            <w:r>
              <w:rPr>
                <w:noProof/>
                <w:webHidden/>
              </w:rPr>
            </w:r>
            <w:r>
              <w:rPr>
                <w:noProof/>
                <w:webHidden/>
              </w:rPr>
              <w:fldChar w:fldCharType="separate"/>
            </w:r>
            <w:r>
              <w:rPr>
                <w:noProof/>
                <w:webHidden/>
              </w:rPr>
              <w:t>9</w:t>
            </w:r>
            <w:r>
              <w:rPr>
                <w:noProof/>
                <w:webHidden/>
              </w:rPr>
              <w:fldChar w:fldCharType="end"/>
            </w:r>
          </w:hyperlink>
        </w:p>
        <w:p w14:paraId="56F23C84" w14:textId="62ACBA4A" w:rsidR="0036366C" w:rsidRDefault="0036366C">
          <w:pPr>
            <w:pStyle w:val="TOC3"/>
            <w:rPr>
              <w:rFonts w:eastAsiaTheme="minorEastAsia"/>
              <w:noProof/>
              <w:kern w:val="2"/>
              <w:sz w:val="24"/>
              <w:szCs w:val="24"/>
              <w14:ligatures w14:val="standardContextual"/>
            </w:rPr>
          </w:pPr>
          <w:hyperlink w:anchor="_Toc221294408" w:history="1">
            <w:r w:rsidRPr="004B5D6F">
              <w:rPr>
                <w:rStyle w:val="Hyperlink"/>
                <w:rFonts w:asciiTheme="majorBidi" w:hAnsiTheme="majorBidi"/>
                <w:b/>
                <w:bCs/>
                <w:noProof/>
              </w:rPr>
              <w:t>2.6.1 The Hybrid Synergy</w:t>
            </w:r>
            <w:r>
              <w:rPr>
                <w:noProof/>
                <w:webHidden/>
              </w:rPr>
              <w:tab/>
            </w:r>
            <w:r>
              <w:rPr>
                <w:noProof/>
                <w:webHidden/>
              </w:rPr>
              <w:fldChar w:fldCharType="begin"/>
            </w:r>
            <w:r>
              <w:rPr>
                <w:noProof/>
                <w:webHidden/>
              </w:rPr>
              <w:instrText xml:space="preserve"> PAGEREF _Toc221294408 \h </w:instrText>
            </w:r>
            <w:r>
              <w:rPr>
                <w:noProof/>
                <w:webHidden/>
              </w:rPr>
            </w:r>
            <w:r>
              <w:rPr>
                <w:noProof/>
                <w:webHidden/>
              </w:rPr>
              <w:fldChar w:fldCharType="separate"/>
            </w:r>
            <w:r>
              <w:rPr>
                <w:noProof/>
                <w:webHidden/>
              </w:rPr>
              <w:t>10</w:t>
            </w:r>
            <w:r>
              <w:rPr>
                <w:noProof/>
                <w:webHidden/>
              </w:rPr>
              <w:fldChar w:fldCharType="end"/>
            </w:r>
          </w:hyperlink>
        </w:p>
        <w:p w14:paraId="26086600" w14:textId="455F4565" w:rsidR="0036366C" w:rsidRDefault="0036366C">
          <w:pPr>
            <w:pStyle w:val="TOC1"/>
            <w:rPr>
              <w:rFonts w:eastAsiaTheme="minorEastAsia"/>
              <w:noProof/>
              <w:kern w:val="2"/>
              <w:sz w:val="24"/>
              <w:szCs w:val="24"/>
              <w14:ligatures w14:val="standardContextual"/>
            </w:rPr>
          </w:pPr>
          <w:hyperlink w:anchor="_Toc221294409" w:history="1">
            <w:r w:rsidRPr="004B5D6F">
              <w:rPr>
                <w:rStyle w:val="Hyperlink"/>
                <w:rFonts w:asciiTheme="majorBidi" w:hAnsiTheme="majorBidi"/>
                <w:noProof/>
              </w:rPr>
              <w:t>Chapter 3: Literature Review</w:t>
            </w:r>
            <w:r>
              <w:rPr>
                <w:noProof/>
                <w:webHidden/>
              </w:rPr>
              <w:tab/>
            </w:r>
            <w:r>
              <w:rPr>
                <w:noProof/>
                <w:webHidden/>
              </w:rPr>
              <w:fldChar w:fldCharType="begin"/>
            </w:r>
            <w:r>
              <w:rPr>
                <w:noProof/>
                <w:webHidden/>
              </w:rPr>
              <w:instrText xml:space="preserve"> PAGEREF _Toc221294409 \h </w:instrText>
            </w:r>
            <w:r>
              <w:rPr>
                <w:noProof/>
                <w:webHidden/>
              </w:rPr>
            </w:r>
            <w:r>
              <w:rPr>
                <w:noProof/>
                <w:webHidden/>
              </w:rPr>
              <w:fldChar w:fldCharType="separate"/>
            </w:r>
            <w:r>
              <w:rPr>
                <w:noProof/>
                <w:webHidden/>
              </w:rPr>
              <w:t>11</w:t>
            </w:r>
            <w:r>
              <w:rPr>
                <w:noProof/>
                <w:webHidden/>
              </w:rPr>
              <w:fldChar w:fldCharType="end"/>
            </w:r>
          </w:hyperlink>
        </w:p>
        <w:p w14:paraId="2B3DE3DF" w14:textId="66D91066"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0" w:history="1">
            <w:r w:rsidRPr="004B5D6F">
              <w:rPr>
                <w:rStyle w:val="Hyperlink"/>
                <w:rFonts w:asciiTheme="majorBidi" w:hAnsiTheme="majorBidi"/>
                <w:b/>
                <w:bCs/>
                <w:noProof/>
              </w:rPr>
              <w:t>3.1.</w:t>
            </w:r>
            <w:r>
              <w:rPr>
                <w:rFonts w:eastAsiaTheme="minorEastAsia"/>
                <w:noProof/>
                <w:kern w:val="2"/>
                <w:sz w:val="24"/>
                <w:szCs w:val="24"/>
                <w14:ligatures w14:val="standardContextual"/>
              </w:rPr>
              <w:tab/>
            </w:r>
            <w:r w:rsidRPr="004B5D6F">
              <w:rPr>
                <w:rStyle w:val="Hyperlink"/>
                <w:rFonts w:asciiTheme="majorBidi" w:hAnsiTheme="majorBidi"/>
                <w:b/>
                <w:bCs/>
                <w:noProof/>
              </w:rPr>
              <w:t>LLMs in Computer Engineering Education</w:t>
            </w:r>
            <w:r>
              <w:rPr>
                <w:noProof/>
                <w:webHidden/>
              </w:rPr>
              <w:tab/>
            </w:r>
            <w:r>
              <w:rPr>
                <w:noProof/>
                <w:webHidden/>
              </w:rPr>
              <w:fldChar w:fldCharType="begin"/>
            </w:r>
            <w:r>
              <w:rPr>
                <w:noProof/>
                <w:webHidden/>
              </w:rPr>
              <w:instrText xml:space="preserve"> PAGEREF _Toc221294410 \h </w:instrText>
            </w:r>
            <w:r>
              <w:rPr>
                <w:noProof/>
                <w:webHidden/>
              </w:rPr>
            </w:r>
            <w:r>
              <w:rPr>
                <w:noProof/>
                <w:webHidden/>
              </w:rPr>
              <w:fldChar w:fldCharType="separate"/>
            </w:r>
            <w:r>
              <w:rPr>
                <w:noProof/>
                <w:webHidden/>
              </w:rPr>
              <w:t>11</w:t>
            </w:r>
            <w:r>
              <w:rPr>
                <w:noProof/>
                <w:webHidden/>
              </w:rPr>
              <w:fldChar w:fldCharType="end"/>
            </w:r>
          </w:hyperlink>
        </w:p>
        <w:p w14:paraId="005B9BA3" w14:textId="1870CAA7"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1" w:history="1">
            <w:r w:rsidRPr="004B5D6F">
              <w:rPr>
                <w:rStyle w:val="Hyperlink"/>
                <w:rFonts w:asciiTheme="majorBidi" w:hAnsiTheme="majorBidi"/>
                <w:b/>
                <w:bCs/>
                <w:noProof/>
              </w:rPr>
              <w:t>3.2.</w:t>
            </w:r>
            <w:r>
              <w:rPr>
                <w:rFonts w:eastAsiaTheme="minorEastAsia"/>
                <w:noProof/>
                <w:kern w:val="2"/>
                <w:sz w:val="24"/>
                <w:szCs w:val="24"/>
                <w14:ligatures w14:val="standardContextual"/>
              </w:rPr>
              <w:tab/>
            </w:r>
            <w:r w:rsidRPr="004B5D6F">
              <w:rPr>
                <w:rStyle w:val="Hyperlink"/>
                <w:rFonts w:asciiTheme="majorBidi" w:hAnsiTheme="majorBidi"/>
                <w:b/>
                <w:bCs/>
                <w:noProof/>
              </w:rPr>
              <w:t>The Limits of Pure LLMs</w:t>
            </w:r>
            <w:r>
              <w:rPr>
                <w:noProof/>
                <w:webHidden/>
              </w:rPr>
              <w:tab/>
            </w:r>
            <w:r>
              <w:rPr>
                <w:noProof/>
                <w:webHidden/>
              </w:rPr>
              <w:fldChar w:fldCharType="begin"/>
            </w:r>
            <w:r>
              <w:rPr>
                <w:noProof/>
                <w:webHidden/>
              </w:rPr>
              <w:instrText xml:space="preserve"> PAGEREF _Toc221294411 \h </w:instrText>
            </w:r>
            <w:r>
              <w:rPr>
                <w:noProof/>
                <w:webHidden/>
              </w:rPr>
            </w:r>
            <w:r>
              <w:rPr>
                <w:noProof/>
                <w:webHidden/>
              </w:rPr>
              <w:fldChar w:fldCharType="separate"/>
            </w:r>
            <w:r>
              <w:rPr>
                <w:noProof/>
                <w:webHidden/>
              </w:rPr>
              <w:t>11</w:t>
            </w:r>
            <w:r>
              <w:rPr>
                <w:noProof/>
                <w:webHidden/>
              </w:rPr>
              <w:fldChar w:fldCharType="end"/>
            </w:r>
          </w:hyperlink>
        </w:p>
        <w:p w14:paraId="556E637A" w14:textId="3D0249E4"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2" w:history="1">
            <w:r w:rsidRPr="004B5D6F">
              <w:rPr>
                <w:rStyle w:val="Hyperlink"/>
                <w:rFonts w:asciiTheme="majorBidi" w:hAnsiTheme="majorBidi"/>
                <w:b/>
                <w:bCs/>
                <w:noProof/>
              </w:rPr>
              <w:t>3.3.</w:t>
            </w:r>
            <w:r>
              <w:rPr>
                <w:rFonts w:eastAsiaTheme="minorEastAsia"/>
                <w:noProof/>
                <w:kern w:val="2"/>
                <w:sz w:val="24"/>
                <w:szCs w:val="24"/>
                <w14:ligatures w14:val="standardContextual"/>
              </w:rPr>
              <w:tab/>
            </w:r>
            <w:r w:rsidRPr="004B5D6F">
              <w:rPr>
                <w:rStyle w:val="Hyperlink"/>
                <w:rFonts w:asciiTheme="majorBidi" w:hAnsiTheme="majorBidi"/>
                <w:b/>
                <w:bCs/>
                <w:noProof/>
              </w:rPr>
              <w:t>Hybrid Architectures</w:t>
            </w:r>
            <w:r>
              <w:rPr>
                <w:noProof/>
                <w:webHidden/>
              </w:rPr>
              <w:tab/>
            </w:r>
            <w:r>
              <w:rPr>
                <w:noProof/>
                <w:webHidden/>
              </w:rPr>
              <w:fldChar w:fldCharType="begin"/>
            </w:r>
            <w:r>
              <w:rPr>
                <w:noProof/>
                <w:webHidden/>
              </w:rPr>
              <w:instrText xml:space="preserve"> PAGEREF _Toc221294412 \h </w:instrText>
            </w:r>
            <w:r>
              <w:rPr>
                <w:noProof/>
                <w:webHidden/>
              </w:rPr>
            </w:r>
            <w:r>
              <w:rPr>
                <w:noProof/>
                <w:webHidden/>
              </w:rPr>
              <w:fldChar w:fldCharType="separate"/>
            </w:r>
            <w:r>
              <w:rPr>
                <w:noProof/>
                <w:webHidden/>
              </w:rPr>
              <w:t>12</w:t>
            </w:r>
            <w:r>
              <w:rPr>
                <w:noProof/>
                <w:webHidden/>
              </w:rPr>
              <w:fldChar w:fldCharType="end"/>
            </w:r>
          </w:hyperlink>
        </w:p>
        <w:p w14:paraId="06EB200F" w14:textId="0166CF1C"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3" w:history="1">
            <w:r w:rsidRPr="004B5D6F">
              <w:rPr>
                <w:rStyle w:val="Hyperlink"/>
                <w:rFonts w:asciiTheme="majorBidi" w:hAnsiTheme="majorBidi"/>
                <w:b/>
                <w:bCs/>
                <w:noProof/>
              </w:rPr>
              <w:t>3.4.</w:t>
            </w:r>
            <w:r>
              <w:rPr>
                <w:rFonts w:eastAsiaTheme="minorEastAsia"/>
                <w:noProof/>
                <w:kern w:val="2"/>
                <w:sz w:val="24"/>
                <w:szCs w:val="24"/>
                <w14:ligatures w14:val="standardContextual"/>
              </w:rPr>
              <w:tab/>
            </w:r>
            <w:r w:rsidRPr="004B5D6F">
              <w:rPr>
                <w:rStyle w:val="Hyperlink"/>
                <w:rFonts w:asciiTheme="majorBidi" w:hAnsiTheme="majorBidi"/>
                <w:b/>
                <w:bCs/>
                <w:noProof/>
              </w:rPr>
              <w:t>Retrieval Augmented Generation (RAG) for Compliance</w:t>
            </w:r>
            <w:r>
              <w:rPr>
                <w:noProof/>
                <w:webHidden/>
              </w:rPr>
              <w:tab/>
            </w:r>
            <w:r>
              <w:rPr>
                <w:noProof/>
                <w:webHidden/>
              </w:rPr>
              <w:fldChar w:fldCharType="begin"/>
            </w:r>
            <w:r>
              <w:rPr>
                <w:noProof/>
                <w:webHidden/>
              </w:rPr>
              <w:instrText xml:space="preserve"> PAGEREF _Toc221294413 \h </w:instrText>
            </w:r>
            <w:r>
              <w:rPr>
                <w:noProof/>
                <w:webHidden/>
              </w:rPr>
            </w:r>
            <w:r>
              <w:rPr>
                <w:noProof/>
                <w:webHidden/>
              </w:rPr>
              <w:fldChar w:fldCharType="separate"/>
            </w:r>
            <w:r>
              <w:rPr>
                <w:noProof/>
                <w:webHidden/>
              </w:rPr>
              <w:t>13</w:t>
            </w:r>
            <w:r>
              <w:rPr>
                <w:noProof/>
                <w:webHidden/>
              </w:rPr>
              <w:fldChar w:fldCharType="end"/>
            </w:r>
          </w:hyperlink>
        </w:p>
        <w:p w14:paraId="05398E0F" w14:textId="64E09DD2" w:rsidR="0036366C" w:rsidRDefault="0036366C">
          <w:pPr>
            <w:pStyle w:val="TOC1"/>
            <w:rPr>
              <w:rFonts w:eastAsiaTheme="minorEastAsia"/>
              <w:noProof/>
              <w:kern w:val="2"/>
              <w:sz w:val="24"/>
              <w:szCs w:val="24"/>
              <w14:ligatures w14:val="standardContextual"/>
            </w:rPr>
          </w:pPr>
          <w:hyperlink w:anchor="_Toc221294414" w:history="1">
            <w:r w:rsidRPr="004B5D6F">
              <w:rPr>
                <w:rStyle w:val="Hyperlink"/>
                <w:rFonts w:asciiTheme="majorBidi" w:hAnsiTheme="majorBidi"/>
                <w:noProof/>
              </w:rPr>
              <w:t>Chapter 4: Methodology</w:t>
            </w:r>
            <w:r>
              <w:rPr>
                <w:noProof/>
                <w:webHidden/>
              </w:rPr>
              <w:tab/>
            </w:r>
            <w:r>
              <w:rPr>
                <w:noProof/>
                <w:webHidden/>
              </w:rPr>
              <w:fldChar w:fldCharType="begin"/>
            </w:r>
            <w:r>
              <w:rPr>
                <w:noProof/>
                <w:webHidden/>
              </w:rPr>
              <w:instrText xml:space="preserve"> PAGEREF _Toc221294414 \h </w:instrText>
            </w:r>
            <w:r>
              <w:rPr>
                <w:noProof/>
                <w:webHidden/>
              </w:rPr>
            </w:r>
            <w:r>
              <w:rPr>
                <w:noProof/>
                <w:webHidden/>
              </w:rPr>
              <w:fldChar w:fldCharType="separate"/>
            </w:r>
            <w:r>
              <w:rPr>
                <w:noProof/>
                <w:webHidden/>
              </w:rPr>
              <w:t>13</w:t>
            </w:r>
            <w:r>
              <w:rPr>
                <w:noProof/>
                <w:webHidden/>
              </w:rPr>
              <w:fldChar w:fldCharType="end"/>
            </w:r>
          </w:hyperlink>
        </w:p>
        <w:p w14:paraId="0C0B882E" w14:textId="3AB2A61E"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5" w:history="1">
            <w:r w:rsidRPr="004B5D6F">
              <w:rPr>
                <w:rStyle w:val="Hyperlink"/>
                <w:rFonts w:asciiTheme="majorBidi" w:hAnsiTheme="majorBidi"/>
                <w:b/>
                <w:bCs/>
                <w:noProof/>
              </w:rPr>
              <w:t>4.1.</w:t>
            </w:r>
            <w:r>
              <w:rPr>
                <w:rFonts w:eastAsiaTheme="minorEastAsia"/>
                <w:noProof/>
                <w:kern w:val="2"/>
                <w:sz w:val="24"/>
                <w:szCs w:val="24"/>
                <w14:ligatures w14:val="standardContextual"/>
              </w:rPr>
              <w:tab/>
            </w:r>
            <w:r w:rsidRPr="004B5D6F">
              <w:rPr>
                <w:rStyle w:val="Hyperlink"/>
                <w:rFonts w:asciiTheme="majorBidi" w:hAnsiTheme="majorBidi"/>
                <w:b/>
                <w:bCs/>
                <w:noProof/>
              </w:rPr>
              <w:t>System Architecture Overview</w:t>
            </w:r>
            <w:r>
              <w:rPr>
                <w:noProof/>
                <w:webHidden/>
              </w:rPr>
              <w:tab/>
            </w:r>
            <w:r>
              <w:rPr>
                <w:noProof/>
                <w:webHidden/>
              </w:rPr>
              <w:fldChar w:fldCharType="begin"/>
            </w:r>
            <w:r>
              <w:rPr>
                <w:noProof/>
                <w:webHidden/>
              </w:rPr>
              <w:instrText xml:space="preserve"> PAGEREF _Toc221294415 \h </w:instrText>
            </w:r>
            <w:r>
              <w:rPr>
                <w:noProof/>
                <w:webHidden/>
              </w:rPr>
            </w:r>
            <w:r>
              <w:rPr>
                <w:noProof/>
                <w:webHidden/>
              </w:rPr>
              <w:fldChar w:fldCharType="separate"/>
            </w:r>
            <w:r>
              <w:rPr>
                <w:noProof/>
                <w:webHidden/>
              </w:rPr>
              <w:t>13</w:t>
            </w:r>
            <w:r>
              <w:rPr>
                <w:noProof/>
                <w:webHidden/>
              </w:rPr>
              <w:fldChar w:fldCharType="end"/>
            </w:r>
          </w:hyperlink>
        </w:p>
        <w:p w14:paraId="3173FF10" w14:textId="55DD2EE9"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6" w:history="1">
            <w:r w:rsidRPr="004B5D6F">
              <w:rPr>
                <w:rStyle w:val="Hyperlink"/>
                <w:rFonts w:asciiTheme="majorBidi" w:hAnsiTheme="majorBidi"/>
                <w:b/>
                <w:bCs/>
                <w:noProof/>
              </w:rPr>
              <w:t>4.2.</w:t>
            </w:r>
            <w:r>
              <w:rPr>
                <w:rFonts w:eastAsiaTheme="minorEastAsia"/>
                <w:noProof/>
                <w:kern w:val="2"/>
                <w:sz w:val="24"/>
                <w:szCs w:val="24"/>
                <w14:ligatures w14:val="standardContextual"/>
              </w:rPr>
              <w:tab/>
            </w:r>
            <w:r w:rsidRPr="004B5D6F">
              <w:rPr>
                <w:rStyle w:val="Hyperlink"/>
                <w:rFonts w:asciiTheme="majorBidi" w:hAnsiTheme="majorBidi"/>
                <w:b/>
                <w:bCs/>
                <w:noProof/>
              </w:rPr>
              <w:t>Knowledge Base Construction (The RAG Engine)</w:t>
            </w:r>
            <w:r>
              <w:rPr>
                <w:noProof/>
                <w:webHidden/>
              </w:rPr>
              <w:tab/>
            </w:r>
            <w:r>
              <w:rPr>
                <w:noProof/>
                <w:webHidden/>
              </w:rPr>
              <w:fldChar w:fldCharType="begin"/>
            </w:r>
            <w:r>
              <w:rPr>
                <w:noProof/>
                <w:webHidden/>
              </w:rPr>
              <w:instrText xml:space="preserve"> PAGEREF _Toc221294416 \h </w:instrText>
            </w:r>
            <w:r>
              <w:rPr>
                <w:noProof/>
                <w:webHidden/>
              </w:rPr>
            </w:r>
            <w:r>
              <w:rPr>
                <w:noProof/>
                <w:webHidden/>
              </w:rPr>
              <w:fldChar w:fldCharType="separate"/>
            </w:r>
            <w:r>
              <w:rPr>
                <w:noProof/>
                <w:webHidden/>
              </w:rPr>
              <w:t>15</w:t>
            </w:r>
            <w:r>
              <w:rPr>
                <w:noProof/>
                <w:webHidden/>
              </w:rPr>
              <w:fldChar w:fldCharType="end"/>
            </w:r>
          </w:hyperlink>
        </w:p>
        <w:p w14:paraId="4A0CE50D" w14:textId="1E63C85A"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7" w:history="1">
            <w:r w:rsidRPr="004B5D6F">
              <w:rPr>
                <w:rStyle w:val="Hyperlink"/>
                <w:rFonts w:asciiTheme="majorBidi" w:hAnsiTheme="majorBidi"/>
                <w:b/>
                <w:bCs/>
                <w:noProof/>
              </w:rPr>
              <w:t>4.3.</w:t>
            </w:r>
            <w:r>
              <w:rPr>
                <w:rFonts w:eastAsiaTheme="minorEastAsia"/>
                <w:noProof/>
                <w:kern w:val="2"/>
                <w:sz w:val="24"/>
                <w:szCs w:val="24"/>
                <w14:ligatures w14:val="standardContextual"/>
              </w:rPr>
              <w:tab/>
            </w:r>
            <w:r w:rsidRPr="004B5D6F">
              <w:rPr>
                <w:rStyle w:val="Hyperlink"/>
                <w:rFonts w:asciiTheme="majorBidi" w:hAnsiTheme="majorBidi"/>
                <w:b/>
                <w:bCs/>
                <w:noProof/>
              </w:rPr>
              <w:t>The Hybrid Analysis Engine</w:t>
            </w:r>
            <w:r>
              <w:rPr>
                <w:noProof/>
                <w:webHidden/>
              </w:rPr>
              <w:tab/>
            </w:r>
            <w:r>
              <w:rPr>
                <w:noProof/>
                <w:webHidden/>
              </w:rPr>
              <w:fldChar w:fldCharType="begin"/>
            </w:r>
            <w:r>
              <w:rPr>
                <w:noProof/>
                <w:webHidden/>
              </w:rPr>
              <w:instrText xml:space="preserve"> PAGEREF _Toc221294417 \h </w:instrText>
            </w:r>
            <w:r>
              <w:rPr>
                <w:noProof/>
                <w:webHidden/>
              </w:rPr>
            </w:r>
            <w:r>
              <w:rPr>
                <w:noProof/>
                <w:webHidden/>
              </w:rPr>
              <w:fldChar w:fldCharType="separate"/>
            </w:r>
            <w:r>
              <w:rPr>
                <w:noProof/>
                <w:webHidden/>
              </w:rPr>
              <w:t>16</w:t>
            </w:r>
            <w:r>
              <w:rPr>
                <w:noProof/>
                <w:webHidden/>
              </w:rPr>
              <w:fldChar w:fldCharType="end"/>
            </w:r>
          </w:hyperlink>
        </w:p>
        <w:p w14:paraId="6BBBEE33" w14:textId="1A62ABDC"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8" w:history="1">
            <w:r w:rsidRPr="004B5D6F">
              <w:rPr>
                <w:rStyle w:val="Hyperlink"/>
                <w:rFonts w:asciiTheme="majorBidi" w:hAnsiTheme="majorBidi"/>
                <w:b/>
                <w:bCs/>
                <w:noProof/>
              </w:rPr>
              <w:t>4.4.</w:t>
            </w:r>
            <w:r>
              <w:rPr>
                <w:rFonts w:eastAsiaTheme="minorEastAsia"/>
                <w:noProof/>
                <w:kern w:val="2"/>
                <w:sz w:val="24"/>
                <w:szCs w:val="24"/>
                <w14:ligatures w14:val="standardContextual"/>
              </w:rPr>
              <w:tab/>
            </w:r>
            <w:r w:rsidRPr="004B5D6F">
              <w:rPr>
                <w:rStyle w:val="Hyperlink"/>
                <w:rFonts w:asciiTheme="majorBidi" w:hAnsiTheme="majorBidi"/>
                <w:b/>
                <w:bCs/>
                <w:noProof/>
              </w:rPr>
              <w:t>Generative Inference Model</w:t>
            </w:r>
            <w:r>
              <w:rPr>
                <w:noProof/>
                <w:webHidden/>
              </w:rPr>
              <w:tab/>
            </w:r>
            <w:r>
              <w:rPr>
                <w:noProof/>
                <w:webHidden/>
              </w:rPr>
              <w:fldChar w:fldCharType="begin"/>
            </w:r>
            <w:r>
              <w:rPr>
                <w:noProof/>
                <w:webHidden/>
              </w:rPr>
              <w:instrText xml:space="preserve"> PAGEREF _Toc221294418 \h </w:instrText>
            </w:r>
            <w:r>
              <w:rPr>
                <w:noProof/>
                <w:webHidden/>
              </w:rPr>
            </w:r>
            <w:r>
              <w:rPr>
                <w:noProof/>
                <w:webHidden/>
              </w:rPr>
              <w:fldChar w:fldCharType="separate"/>
            </w:r>
            <w:r>
              <w:rPr>
                <w:noProof/>
                <w:webHidden/>
              </w:rPr>
              <w:t>17</w:t>
            </w:r>
            <w:r>
              <w:rPr>
                <w:noProof/>
                <w:webHidden/>
              </w:rPr>
              <w:fldChar w:fldCharType="end"/>
            </w:r>
          </w:hyperlink>
        </w:p>
        <w:p w14:paraId="23AE0980" w14:textId="688CE88D" w:rsidR="0036366C" w:rsidRDefault="0036366C">
          <w:pPr>
            <w:pStyle w:val="TOC2"/>
            <w:tabs>
              <w:tab w:val="left" w:pos="960"/>
              <w:tab w:val="right" w:leader="dot" w:pos="9111"/>
            </w:tabs>
            <w:rPr>
              <w:rFonts w:eastAsiaTheme="minorEastAsia"/>
              <w:noProof/>
              <w:kern w:val="2"/>
              <w:sz w:val="24"/>
              <w:szCs w:val="24"/>
              <w14:ligatures w14:val="standardContextual"/>
            </w:rPr>
          </w:pPr>
          <w:hyperlink w:anchor="_Toc221294419" w:history="1">
            <w:r w:rsidRPr="004B5D6F">
              <w:rPr>
                <w:rStyle w:val="Hyperlink"/>
                <w:rFonts w:asciiTheme="majorBidi" w:hAnsiTheme="majorBidi"/>
                <w:b/>
                <w:bCs/>
                <w:noProof/>
              </w:rPr>
              <w:t>4.5.</w:t>
            </w:r>
            <w:r>
              <w:rPr>
                <w:rFonts w:eastAsiaTheme="minorEastAsia"/>
                <w:noProof/>
                <w:kern w:val="2"/>
                <w:sz w:val="24"/>
                <w:szCs w:val="24"/>
                <w14:ligatures w14:val="standardContextual"/>
              </w:rPr>
              <w:tab/>
            </w:r>
            <w:r w:rsidRPr="004B5D6F">
              <w:rPr>
                <w:rStyle w:val="Hyperlink"/>
                <w:rFonts w:asciiTheme="majorBidi" w:hAnsiTheme="majorBidi"/>
                <w:b/>
                <w:bCs/>
                <w:noProof/>
              </w:rPr>
              <w:t>Prompt Engineering and Chain-of-Thought</w:t>
            </w:r>
            <w:r>
              <w:rPr>
                <w:noProof/>
                <w:webHidden/>
              </w:rPr>
              <w:tab/>
            </w:r>
            <w:r>
              <w:rPr>
                <w:noProof/>
                <w:webHidden/>
              </w:rPr>
              <w:fldChar w:fldCharType="begin"/>
            </w:r>
            <w:r>
              <w:rPr>
                <w:noProof/>
                <w:webHidden/>
              </w:rPr>
              <w:instrText xml:space="preserve"> PAGEREF _Toc221294419 \h </w:instrText>
            </w:r>
            <w:r>
              <w:rPr>
                <w:noProof/>
                <w:webHidden/>
              </w:rPr>
            </w:r>
            <w:r>
              <w:rPr>
                <w:noProof/>
                <w:webHidden/>
              </w:rPr>
              <w:fldChar w:fldCharType="separate"/>
            </w:r>
            <w:r>
              <w:rPr>
                <w:noProof/>
                <w:webHidden/>
              </w:rPr>
              <w:t>17</w:t>
            </w:r>
            <w:r>
              <w:rPr>
                <w:noProof/>
                <w:webHidden/>
              </w:rPr>
              <w:fldChar w:fldCharType="end"/>
            </w:r>
          </w:hyperlink>
        </w:p>
        <w:p w14:paraId="66AF276C" w14:textId="38E6BF3A" w:rsidR="0036366C" w:rsidRDefault="0036366C">
          <w:pPr>
            <w:pStyle w:val="TOC1"/>
            <w:rPr>
              <w:rFonts w:eastAsiaTheme="minorEastAsia"/>
              <w:noProof/>
              <w:kern w:val="2"/>
              <w:sz w:val="24"/>
              <w:szCs w:val="24"/>
              <w14:ligatures w14:val="standardContextual"/>
            </w:rPr>
          </w:pPr>
          <w:hyperlink w:anchor="_Toc221294420" w:history="1">
            <w:r w:rsidRPr="004B5D6F">
              <w:rPr>
                <w:rStyle w:val="Hyperlink"/>
                <w:rFonts w:asciiTheme="majorBidi" w:hAnsiTheme="majorBidi"/>
                <w:noProof/>
              </w:rPr>
              <w:t>Chapter 5: Preliminary Results and Discussion</w:t>
            </w:r>
            <w:r>
              <w:rPr>
                <w:noProof/>
                <w:webHidden/>
              </w:rPr>
              <w:tab/>
            </w:r>
            <w:r>
              <w:rPr>
                <w:noProof/>
                <w:webHidden/>
              </w:rPr>
              <w:fldChar w:fldCharType="begin"/>
            </w:r>
            <w:r>
              <w:rPr>
                <w:noProof/>
                <w:webHidden/>
              </w:rPr>
              <w:instrText xml:space="preserve"> PAGEREF _Toc221294420 \h </w:instrText>
            </w:r>
            <w:r>
              <w:rPr>
                <w:noProof/>
                <w:webHidden/>
              </w:rPr>
            </w:r>
            <w:r>
              <w:rPr>
                <w:noProof/>
                <w:webHidden/>
              </w:rPr>
              <w:fldChar w:fldCharType="separate"/>
            </w:r>
            <w:r>
              <w:rPr>
                <w:noProof/>
                <w:webHidden/>
              </w:rPr>
              <w:t>19</w:t>
            </w:r>
            <w:r>
              <w:rPr>
                <w:noProof/>
                <w:webHidden/>
              </w:rPr>
              <w:fldChar w:fldCharType="end"/>
            </w:r>
          </w:hyperlink>
        </w:p>
        <w:p w14:paraId="688855B7" w14:textId="29BA0E4E" w:rsidR="0036366C" w:rsidRDefault="0036366C">
          <w:pPr>
            <w:pStyle w:val="TOC1"/>
            <w:rPr>
              <w:rFonts w:eastAsiaTheme="minorEastAsia"/>
              <w:noProof/>
              <w:kern w:val="2"/>
              <w:sz w:val="24"/>
              <w:szCs w:val="24"/>
              <w14:ligatures w14:val="standardContextual"/>
            </w:rPr>
          </w:pPr>
          <w:hyperlink w:anchor="_Toc221294421" w:history="1">
            <w:r w:rsidRPr="004B5D6F">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_Toc221294421 \h </w:instrText>
            </w:r>
            <w:r>
              <w:rPr>
                <w:noProof/>
                <w:webHidden/>
              </w:rPr>
            </w:r>
            <w:r>
              <w:rPr>
                <w:noProof/>
                <w:webHidden/>
              </w:rPr>
              <w:fldChar w:fldCharType="separate"/>
            </w:r>
            <w:r>
              <w:rPr>
                <w:noProof/>
                <w:webHidden/>
              </w:rPr>
              <w:t>26</w:t>
            </w:r>
            <w:r>
              <w:rPr>
                <w:noProof/>
                <w:webHidden/>
              </w:rPr>
              <w:fldChar w:fldCharType="end"/>
            </w:r>
          </w:hyperlink>
        </w:p>
        <w:p w14:paraId="38C69472" w14:textId="514D3482" w:rsidR="009714A8" w:rsidRPr="0048262F" w:rsidRDefault="00A776F4" w:rsidP="00B56E30">
          <w:pPr>
            <w:spacing w:after="0" w:line="360" w:lineRule="auto"/>
            <w:rPr>
              <w:rFonts w:asciiTheme="majorBidi" w:hAnsiTheme="majorBidi" w:cstheme="majorBidi"/>
              <w:b/>
              <w:bCs/>
              <w:noProof/>
              <w:color w:val="262626" w:themeColor="text1" w:themeTint="D9"/>
              <w:sz w:val="24"/>
              <w:szCs w:val="24"/>
            </w:rPr>
          </w:pPr>
          <w:r w:rsidRPr="0048262F">
            <w:rPr>
              <w:rFonts w:asciiTheme="majorBidi" w:hAnsiTheme="majorBidi" w:cstheme="majorBidi"/>
              <w:b/>
              <w:bCs/>
              <w:noProof/>
              <w:color w:val="262626" w:themeColor="text1" w:themeTint="D9"/>
              <w:sz w:val="24"/>
              <w:szCs w:val="24"/>
            </w:rPr>
            <w:fldChar w:fldCharType="end"/>
          </w:r>
        </w:p>
        <w:p w14:paraId="14D2950C" w14:textId="595BFB5A" w:rsidR="00A776F4" w:rsidRPr="0048262F" w:rsidRDefault="00000000" w:rsidP="00B56E30">
          <w:pPr>
            <w:spacing w:after="0" w:line="360" w:lineRule="auto"/>
            <w:rPr>
              <w:rFonts w:asciiTheme="majorBidi" w:hAnsiTheme="majorBidi" w:cstheme="majorBidi"/>
              <w:color w:val="262626" w:themeColor="text1" w:themeTint="D9"/>
              <w:sz w:val="24"/>
              <w:szCs w:val="24"/>
            </w:rPr>
          </w:pPr>
        </w:p>
      </w:sdtContent>
    </w:sdt>
    <w:p w14:paraId="476720EA" w14:textId="6B48A34A" w:rsidR="00A776F4" w:rsidRPr="00C80BE5" w:rsidRDefault="007C6080" w:rsidP="00B56E30">
      <w:pPr>
        <w:pStyle w:val="Heading1"/>
        <w:spacing w:line="360" w:lineRule="auto"/>
        <w:rPr>
          <w:rFonts w:asciiTheme="majorBidi" w:hAnsiTheme="majorBidi"/>
          <w:color w:val="262626" w:themeColor="text1" w:themeTint="D9"/>
        </w:rPr>
      </w:pPr>
      <w:bookmarkStart w:id="2" w:name="_Toc221294394"/>
      <w:r w:rsidRPr="00C80BE5">
        <w:rPr>
          <w:rFonts w:asciiTheme="majorBidi" w:hAnsiTheme="majorBidi"/>
          <w:color w:val="262626" w:themeColor="text1" w:themeTint="D9"/>
        </w:rPr>
        <w:lastRenderedPageBreak/>
        <w:t>List</w:t>
      </w:r>
      <w:r w:rsidR="00B05501" w:rsidRPr="00C80BE5">
        <w:rPr>
          <w:rFonts w:asciiTheme="majorBidi" w:hAnsiTheme="majorBidi"/>
          <w:color w:val="262626" w:themeColor="text1" w:themeTint="D9"/>
        </w:rPr>
        <w:t xml:space="preserve"> of </w:t>
      </w:r>
      <w:r w:rsidR="0036366C" w:rsidRPr="00C80BE5">
        <w:rPr>
          <w:rFonts w:asciiTheme="majorBidi" w:hAnsiTheme="majorBidi"/>
          <w:color w:val="262626" w:themeColor="text1" w:themeTint="D9"/>
        </w:rPr>
        <w:t>F</w:t>
      </w:r>
      <w:r w:rsidR="00B05501" w:rsidRPr="00C80BE5">
        <w:rPr>
          <w:rFonts w:asciiTheme="majorBidi" w:hAnsiTheme="majorBidi"/>
          <w:color w:val="262626" w:themeColor="text1" w:themeTint="D9"/>
        </w:rPr>
        <w:t>igures</w:t>
      </w:r>
      <w:bookmarkEnd w:id="2"/>
      <w:r w:rsidR="00B05501" w:rsidRPr="00C80BE5">
        <w:rPr>
          <w:rFonts w:asciiTheme="majorBidi" w:hAnsiTheme="majorBidi"/>
          <w:color w:val="262626" w:themeColor="text1" w:themeTint="D9"/>
        </w:rPr>
        <w:t xml:space="preserve"> </w:t>
      </w:r>
    </w:p>
    <w:p w14:paraId="29CCA326" w14:textId="276EF9DB" w:rsidR="00C80BE5" w:rsidRPr="00C80BE5" w:rsidRDefault="00B05501">
      <w:pPr>
        <w:pStyle w:val="TableofFigures"/>
        <w:tabs>
          <w:tab w:val="right" w:leader="dot" w:pos="9111"/>
        </w:tabs>
        <w:rPr>
          <w:rFonts w:asciiTheme="majorBidi" w:eastAsiaTheme="minorEastAsia" w:hAnsiTheme="majorBidi" w:cstheme="majorBidi"/>
          <w:noProof/>
          <w:kern w:val="2"/>
          <w:sz w:val="24"/>
          <w:szCs w:val="24"/>
          <w14:ligatures w14:val="standardContextual"/>
        </w:rPr>
      </w:pPr>
      <w:r w:rsidRPr="00C80BE5">
        <w:rPr>
          <w:rFonts w:asciiTheme="majorBidi" w:hAnsiTheme="majorBidi" w:cstheme="majorBidi"/>
          <w:color w:val="262626" w:themeColor="text1" w:themeTint="D9"/>
          <w:sz w:val="24"/>
          <w:szCs w:val="24"/>
        </w:rPr>
        <w:fldChar w:fldCharType="begin"/>
      </w:r>
      <w:r w:rsidRPr="00C80BE5">
        <w:rPr>
          <w:rFonts w:asciiTheme="majorBidi" w:hAnsiTheme="majorBidi" w:cstheme="majorBidi"/>
          <w:color w:val="262626" w:themeColor="text1" w:themeTint="D9"/>
          <w:sz w:val="24"/>
          <w:szCs w:val="24"/>
        </w:rPr>
        <w:instrText xml:space="preserve"> TOC \h \z \c "Figure" </w:instrText>
      </w:r>
      <w:r w:rsidRPr="00C80BE5">
        <w:rPr>
          <w:rFonts w:asciiTheme="majorBidi" w:hAnsiTheme="majorBidi" w:cstheme="majorBidi"/>
          <w:color w:val="262626" w:themeColor="text1" w:themeTint="D9"/>
          <w:sz w:val="24"/>
          <w:szCs w:val="24"/>
        </w:rPr>
        <w:fldChar w:fldCharType="separate"/>
      </w:r>
      <w:hyperlink w:anchor="_Toc221373851" w:history="1">
        <w:r w:rsidR="00C80BE5" w:rsidRPr="00C80BE5">
          <w:rPr>
            <w:rStyle w:val="Hyperlink"/>
            <w:rFonts w:asciiTheme="majorBidi" w:hAnsiTheme="majorBidi" w:cstheme="majorBidi"/>
            <w:noProof/>
          </w:rPr>
          <w:t>Figure 1.1: Project Gantt chart outlining the development phases</w:t>
        </w:r>
        <w:r w:rsidR="00C80BE5" w:rsidRPr="00C80BE5">
          <w:rPr>
            <w:rFonts w:asciiTheme="majorBidi" w:hAnsiTheme="majorBidi" w:cstheme="majorBidi"/>
            <w:noProof/>
            <w:webHidden/>
          </w:rPr>
          <w:tab/>
        </w:r>
        <w:r w:rsidR="00C80BE5" w:rsidRPr="00C80BE5">
          <w:rPr>
            <w:rFonts w:asciiTheme="majorBidi" w:hAnsiTheme="majorBidi" w:cstheme="majorBidi"/>
            <w:noProof/>
            <w:webHidden/>
          </w:rPr>
          <w:fldChar w:fldCharType="begin"/>
        </w:r>
        <w:r w:rsidR="00C80BE5" w:rsidRPr="00C80BE5">
          <w:rPr>
            <w:rFonts w:asciiTheme="majorBidi" w:hAnsiTheme="majorBidi" w:cstheme="majorBidi"/>
            <w:noProof/>
            <w:webHidden/>
          </w:rPr>
          <w:instrText xml:space="preserve"> PAGEREF _Toc221373851 \h </w:instrText>
        </w:r>
        <w:r w:rsidR="00C80BE5" w:rsidRPr="00C80BE5">
          <w:rPr>
            <w:rFonts w:asciiTheme="majorBidi" w:hAnsiTheme="majorBidi" w:cstheme="majorBidi"/>
            <w:noProof/>
            <w:webHidden/>
          </w:rPr>
        </w:r>
        <w:r w:rsidR="00C80BE5" w:rsidRPr="00C80BE5">
          <w:rPr>
            <w:rFonts w:asciiTheme="majorBidi" w:hAnsiTheme="majorBidi" w:cstheme="majorBidi"/>
            <w:noProof/>
            <w:webHidden/>
          </w:rPr>
          <w:fldChar w:fldCharType="separate"/>
        </w:r>
        <w:r w:rsidR="00C80BE5" w:rsidRPr="00C80BE5">
          <w:rPr>
            <w:rFonts w:asciiTheme="majorBidi" w:hAnsiTheme="majorBidi" w:cstheme="majorBidi"/>
            <w:noProof/>
            <w:webHidden/>
          </w:rPr>
          <w:t>3</w:t>
        </w:r>
        <w:r w:rsidR="00C80BE5" w:rsidRPr="00C80BE5">
          <w:rPr>
            <w:rFonts w:asciiTheme="majorBidi" w:hAnsiTheme="majorBidi" w:cstheme="majorBidi"/>
            <w:noProof/>
            <w:webHidden/>
          </w:rPr>
          <w:fldChar w:fldCharType="end"/>
        </w:r>
      </w:hyperlink>
    </w:p>
    <w:p w14:paraId="2A9BAA5E" w14:textId="69D87F95"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2" w:history="1">
        <w:r w:rsidRPr="00C80BE5">
          <w:rPr>
            <w:rStyle w:val="Hyperlink"/>
            <w:rFonts w:asciiTheme="majorBidi" w:hAnsiTheme="majorBidi" w:cstheme="majorBidi"/>
            <w:noProof/>
          </w:rPr>
          <w:t>Figure 2.1:The Hierarchy of AI</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_Toc221373852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4</w:t>
        </w:r>
        <w:r w:rsidRPr="00C80BE5">
          <w:rPr>
            <w:rFonts w:asciiTheme="majorBidi" w:hAnsiTheme="majorBidi" w:cstheme="majorBidi"/>
            <w:noProof/>
            <w:webHidden/>
          </w:rPr>
          <w:fldChar w:fldCharType="end"/>
        </w:r>
      </w:hyperlink>
    </w:p>
    <w:p w14:paraId="30E3AF84" w14:textId="64DE43CD"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3" w:history="1">
        <w:r w:rsidRPr="00C80BE5">
          <w:rPr>
            <w:rStyle w:val="Hyperlink"/>
            <w:rFonts w:asciiTheme="majorBidi" w:hAnsiTheme="majorBidi" w:cstheme="majorBidi"/>
            <w:noProof/>
          </w:rPr>
          <w:t>Figure 2.2: The Transformer model architecture, utilizing the self-attention mechanism [12].</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_Toc221373853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5</w:t>
        </w:r>
        <w:r w:rsidRPr="00C80BE5">
          <w:rPr>
            <w:rFonts w:asciiTheme="majorBidi" w:hAnsiTheme="majorBidi" w:cstheme="majorBidi"/>
            <w:noProof/>
            <w:webHidden/>
          </w:rPr>
          <w:fldChar w:fldCharType="end"/>
        </w:r>
      </w:hyperlink>
    </w:p>
    <w:p w14:paraId="29D12CDA" w14:textId="3D245F19"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4" w:history="1">
        <w:r w:rsidRPr="00C80BE5">
          <w:rPr>
            <w:rStyle w:val="Hyperlink"/>
            <w:rFonts w:asciiTheme="majorBidi" w:hAnsiTheme="majorBidi" w:cstheme="majorBidi"/>
            <w:noProof/>
          </w:rPr>
          <w:t>Figure 2.3: Retrieval-Augmented Generation (RAG) Concept [13]</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_Toc221373854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9</w:t>
        </w:r>
        <w:r w:rsidRPr="00C80BE5">
          <w:rPr>
            <w:rFonts w:asciiTheme="majorBidi" w:hAnsiTheme="majorBidi" w:cstheme="majorBidi"/>
            <w:noProof/>
            <w:webHidden/>
          </w:rPr>
          <w:fldChar w:fldCharType="end"/>
        </w:r>
      </w:hyperlink>
    </w:p>
    <w:p w14:paraId="58B26F20" w14:textId="2502CCB1"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5" w:history="1">
        <w:r w:rsidRPr="00C80BE5">
          <w:rPr>
            <w:rStyle w:val="Hyperlink"/>
            <w:rFonts w:asciiTheme="majorBidi" w:hAnsiTheme="majorBidi" w:cstheme="majorBidi"/>
            <w:noProof/>
          </w:rPr>
          <w:t>Figure 2.4: Exemplary Abstract Syntax Tree (AST) [14]</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_Toc221373855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10</w:t>
        </w:r>
        <w:r w:rsidRPr="00C80BE5">
          <w:rPr>
            <w:rFonts w:asciiTheme="majorBidi" w:hAnsiTheme="majorBidi" w:cstheme="majorBidi"/>
            <w:noProof/>
            <w:webHidden/>
          </w:rPr>
          <w:fldChar w:fldCharType="end"/>
        </w:r>
      </w:hyperlink>
    </w:p>
    <w:p w14:paraId="505E06D9" w14:textId="203E12FE"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6" w:history="1">
        <w:r w:rsidRPr="00C80BE5">
          <w:rPr>
            <w:rStyle w:val="Hyperlink"/>
            <w:rFonts w:asciiTheme="majorBidi" w:hAnsiTheme="majorBidi" w:cstheme="majorBidi"/>
            <w:noProof/>
          </w:rPr>
          <w:t>Figure 4.1: The Hybrid AI Code Reviewer architecture</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_Toc221373856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14</w:t>
        </w:r>
        <w:r w:rsidRPr="00C80BE5">
          <w:rPr>
            <w:rFonts w:asciiTheme="majorBidi" w:hAnsiTheme="majorBidi" w:cstheme="majorBidi"/>
            <w:noProof/>
            <w:webHidden/>
          </w:rPr>
          <w:fldChar w:fldCharType="end"/>
        </w:r>
      </w:hyperlink>
    </w:p>
    <w:p w14:paraId="4239A612" w14:textId="17E8CC8B"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7" w:history="1">
        <w:r w:rsidRPr="00C80BE5">
          <w:rPr>
            <w:rStyle w:val="Hyperlink"/>
            <w:rFonts w:asciiTheme="majorBidi" w:hAnsiTheme="majorBidi" w:cstheme="majorBidi"/>
            <w:noProof/>
          </w:rPr>
          <w:t>Figure 4.2: The Knowledge Base ingestion pipeline (FAISS + BM25).</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_Toc221373857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16</w:t>
        </w:r>
        <w:r w:rsidRPr="00C80BE5">
          <w:rPr>
            <w:rFonts w:asciiTheme="majorBidi" w:hAnsiTheme="majorBidi" w:cstheme="majorBidi"/>
            <w:noProof/>
            <w:webHidden/>
          </w:rPr>
          <w:fldChar w:fldCharType="end"/>
        </w:r>
      </w:hyperlink>
    </w:p>
    <w:p w14:paraId="38A4E851" w14:textId="4D35266F" w:rsidR="00C80BE5" w:rsidRPr="00C80BE5" w:rsidRDefault="00C80BE5">
      <w:pPr>
        <w:pStyle w:val="TableofFigures"/>
        <w:tabs>
          <w:tab w:val="right" w:leader="dot" w:pos="9111"/>
        </w:tabs>
        <w:rPr>
          <w:rStyle w:val="Hyperlink"/>
          <w:rFonts w:asciiTheme="majorBidi" w:hAnsiTheme="majorBidi" w:cstheme="majorBidi"/>
          <w:noProof/>
        </w:rPr>
      </w:pPr>
      <w:hyperlink w:anchor="_Toc221373858" w:history="1">
        <w:r w:rsidRPr="00C80BE5">
          <w:rPr>
            <w:rStyle w:val="Hyperlink"/>
            <w:rFonts w:asciiTheme="majorBidi" w:hAnsiTheme="majorBidi" w:cstheme="majorBidi"/>
            <w:noProof/>
          </w:rPr>
          <w:t>Figure 4.3: The Chain-of-Thought system prompt used to instruct CodeLlama</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_Toc221373858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18</w:t>
        </w:r>
        <w:r w:rsidRPr="00C80BE5">
          <w:rPr>
            <w:rFonts w:asciiTheme="majorBidi" w:hAnsiTheme="majorBidi" w:cstheme="majorBidi"/>
            <w:noProof/>
            <w:webHidden/>
          </w:rPr>
          <w:fldChar w:fldCharType="end"/>
        </w:r>
      </w:hyperlink>
    </w:p>
    <w:p w14:paraId="56FB29B5" w14:textId="1EA76302" w:rsidR="00C80BE5" w:rsidRPr="00C80BE5" w:rsidRDefault="00C80BE5" w:rsidP="00C80BE5">
      <w:pPr>
        <w:pStyle w:val="TableofFigures"/>
        <w:tabs>
          <w:tab w:val="right" w:leader="dot" w:pos="9111"/>
        </w:tabs>
        <w:rPr>
          <w:rStyle w:val="Hyperlink"/>
          <w:rFonts w:asciiTheme="majorBidi" w:hAnsiTheme="majorBidi" w:cstheme="majorBidi"/>
          <w:noProof/>
          <w:color w:val="auto"/>
          <w:u w:val="none"/>
        </w:rPr>
      </w:pPr>
      <w:r w:rsidRPr="00C80BE5">
        <w:rPr>
          <w:rStyle w:val="Hyperlink"/>
          <w:rFonts w:asciiTheme="majorBidi" w:hAnsiTheme="majorBidi" w:cstheme="majorBidi"/>
          <w:noProof/>
          <w:color w:val="auto"/>
          <w:u w:val="none"/>
        </w:rPr>
        <w:t>Figure 5.1: Average Latency distribution by component</w:t>
      </w:r>
      <w:r w:rsidRPr="00C80BE5">
        <w:rPr>
          <w:rStyle w:val="Hyperlink"/>
          <w:rFonts w:asciiTheme="majorBidi" w:hAnsiTheme="majorBidi" w:cstheme="majorBidi"/>
          <w:noProof/>
          <w:color w:val="auto"/>
          <w:u w:val="none"/>
        </w:rPr>
        <w:t xml:space="preserve"> </w:t>
      </w:r>
      <w:r w:rsidRPr="00C80BE5">
        <w:rPr>
          <w:rStyle w:val="Hyperlink"/>
          <w:rFonts w:asciiTheme="majorBidi" w:hAnsiTheme="majorBidi" w:cstheme="majorBidi"/>
          <w:noProof/>
          <w:webHidden/>
          <w:color w:val="auto"/>
          <w:u w:val="none"/>
        </w:rPr>
        <w:tab/>
      </w:r>
      <w:r w:rsidRPr="00C80BE5">
        <w:rPr>
          <w:rStyle w:val="Hyperlink"/>
          <w:rFonts w:asciiTheme="majorBidi" w:hAnsiTheme="majorBidi" w:cstheme="majorBidi"/>
          <w:noProof/>
          <w:color w:val="auto"/>
          <w:u w:val="none"/>
        </w:rPr>
        <w:t>25</w:t>
      </w:r>
    </w:p>
    <w:p w14:paraId="4EEDD9D5" w14:textId="77777777" w:rsidR="00C80BE5" w:rsidRPr="00C80BE5" w:rsidRDefault="00C80BE5" w:rsidP="00C80BE5">
      <w:pPr>
        <w:rPr>
          <w:rFonts w:asciiTheme="majorBidi" w:hAnsiTheme="majorBidi" w:cstheme="majorBidi"/>
        </w:rPr>
      </w:pPr>
    </w:p>
    <w:p w14:paraId="1BA48453" w14:textId="4A7BB36C" w:rsidR="00C80BE5" w:rsidRPr="00C80BE5" w:rsidRDefault="00C80BE5" w:rsidP="00C80BE5">
      <w:pPr>
        <w:pStyle w:val="Heading1"/>
        <w:spacing w:line="360" w:lineRule="auto"/>
        <w:rPr>
          <w:rFonts w:asciiTheme="majorBidi" w:hAnsiTheme="majorBidi"/>
          <w:color w:val="262626" w:themeColor="text1" w:themeTint="D9"/>
        </w:rPr>
      </w:pPr>
      <w:r w:rsidRPr="00C80BE5">
        <w:rPr>
          <w:rFonts w:asciiTheme="majorBidi" w:hAnsiTheme="majorBidi"/>
          <w:color w:val="262626" w:themeColor="text1" w:themeTint="D9"/>
        </w:rPr>
        <w:t>List of Tables</w:t>
      </w:r>
    </w:p>
    <w:p w14:paraId="297134DB" w14:textId="0A47C6F4" w:rsidR="00C80BE5" w:rsidRPr="00C80BE5" w:rsidRDefault="00C80BE5">
      <w:pPr>
        <w:pStyle w:val="TableofFigures"/>
        <w:tabs>
          <w:tab w:val="right" w:leader="dot" w:pos="9111"/>
        </w:tabs>
        <w:rPr>
          <w:rFonts w:asciiTheme="majorBidi" w:eastAsiaTheme="minorEastAsia" w:hAnsiTheme="majorBidi" w:cstheme="majorBidi"/>
          <w:noProof/>
          <w:kern w:val="2"/>
          <w:sz w:val="24"/>
          <w:szCs w:val="24"/>
          <w14:ligatures w14:val="standardContextual"/>
        </w:rPr>
      </w:pPr>
      <w:hyperlink w:anchor="_Toc221373859" w:history="1">
        <w:r w:rsidRPr="00C80BE5">
          <w:rPr>
            <w:rStyle w:val="Hyperlink"/>
            <w:rFonts w:asciiTheme="majorBidi" w:hAnsiTheme="majorBidi" w:cstheme="majorBidi"/>
            <w:noProof/>
          </w:rPr>
          <w:t>Table 5.1: Performanc</w:t>
        </w:r>
        <w:r w:rsidRPr="00C80BE5">
          <w:rPr>
            <w:rStyle w:val="Hyperlink"/>
            <w:rFonts w:asciiTheme="majorBidi" w:hAnsiTheme="majorBidi" w:cstheme="majorBidi"/>
            <w:noProof/>
          </w:rPr>
          <w:t>e</w:t>
        </w:r>
        <w:r w:rsidRPr="00C80BE5">
          <w:rPr>
            <w:rStyle w:val="Hyperlink"/>
            <w:rFonts w:asciiTheme="majorBidi" w:hAnsiTheme="majorBidi" w:cstheme="majorBidi"/>
            <w:noProof/>
          </w:rPr>
          <w:t xml:space="preserve"> Metrics Summary</w:t>
        </w:r>
        <w:r w:rsidRPr="00C80BE5">
          <w:rPr>
            <w:rFonts w:asciiTheme="majorBidi" w:hAnsiTheme="majorBidi" w:cstheme="majorBidi"/>
            <w:noProof/>
            <w:webHidden/>
          </w:rPr>
          <w:tab/>
        </w:r>
        <w:r w:rsidRPr="00C80BE5">
          <w:rPr>
            <w:rFonts w:asciiTheme="majorBidi" w:hAnsiTheme="majorBidi" w:cstheme="majorBidi"/>
            <w:noProof/>
            <w:webHidden/>
          </w:rPr>
          <w:fldChar w:fldCharType="begin"/>
        </w:r>
        <w:r w:rsidRPr="00C80BE5">
          <w:rPr>
            <w:rFonts w:asciiTheme="majorBidi" w:hAnsiTheme="majorBidi" w:cstheme="majorBidi"/>
            <w:noProof/>
            <w:webHidden/>
          </w:rPr>
          <w:instrText xml:space="preserve"> PAGEREF _Toc221373859 \h </w:instrText>
        </w:r>
        <w:r w:rsidRPr="00C80BE5">
          <w:rPr>
            <w:rFonts w:asciiTheme="majorBidi" w:hAnsiTheme="majorBidi" w:cstheme="majorBidi"/>
            <w:noProof/>
            <w:webHidden/>
          </w:rPr>
        </w:r>
        <w:r w:rsidRPr="00C80BE5">
          <w:rPr>
            <w:rFonts w:asciiTheme="majorBidi" w:hAnsiTheme="majorBidi" w:cstheme="majorBidi"/>
            <w:noProof/>
            <w:webHidden/>
          </w:rPr>
          <w:fldChar w:fldCharType="separate"/>
        </w:r>
        <w:r w:rsidRPr="00C80BE5">
          <w:rPr>
            <w:rFonts w:asciiTheme="majorBidi" w:hAnsiTheme="majorBidi" w:cstheme="majorBidi"/>
            <w:noProof/>
            <w:webHidden/>
          </w:rPr>
          <w:t>24</w:t>
        </w:r>
        <w:r w:rsidRPr="00C80BE5">
          <w:rPr>
            <w:rFonts w:asciiTheme="majorBidi" w:hAnsiTheme="majorBidi" w:cstheme="majorBidi"/>
            <w:noProof/>
            <w:webHidden/>
          </w:rPr>
          <w:fldChar w:fldCharType="end"/>
        </w:r>
      </w:hyperlink>
    </w:p>
    <w:p w14:paraId="48D5CD23" w14:textId="77058FB2" w:rsidR="00B05276" w:rsidRPr="00C80BE5" w:rsidRDefault="00B05501" w:rsidP="00C80BE5">
      <w:pPr>
        <w:spacing w:line="360" w:lineRule="auto"/>
        <w:rPr>
          <w:rFonts w:asciiTheme="majorBidi" w:hAnsiTheme="majorBidi" w:cstheme="majorBidi"/>
          <w:color w:val="262626" w:themeColor="text1" w:themeTint="D9"/>
          <w:sz w:val="24"/>
          <w:szCs w:val="24"/>
        </w:rPr>
      </w:pPr>
      <w:r w:rsidRPr="00C80BE5">
        <w:rPr>
          <w:rFonts w:asciiTheme="majorBidi" w:hAnsiTheme="majorBidi" w:cstheme="majorBidi"/>
          <w:color w:val="262626" w:themeColor="text1" w:themeTint="D9"/>
          <w:sz w:val="24"/>
          <w:szCs w:val="24"/>
        </w:rPr>
        <w:fldChar w:fldCharType="end"/>
      </w:r>
    </w:p>
    <w:p w14:paraId="6C934C12" w14:textId="77777777" w:rsidR="00861BB3" w:rsidRPr="00C80BE5" w:rsidRDefault="00861BB3" w:rsidP="00B56E30">
      <w:pPr>
        <w:spacing w:line="360" w:lineRule="auto"/>
        <w:rPr>
          <w:rFonts w:asciiTheme="majorBidi" w:hAnsiTheme="majorBidi" w:cstheme="majorBidi"/>
          <w:color w:val="262626" w:themeColor="text1" w:themeTint="D9"/>
        </w:rPr>
      </w:pPr>
    </w:p>
    <w:p w14:paraId="198600D6" w14:textId="1E4592F8" w:rsidR="00B05276" w:rsidRPr="0048262F" w:rsidRDefault="00B05276" w:rsidP="00B56E30">
      <w:pPr>
        <w:spacing w:line="360" w:lineRule="auto"/>
        <w:rPr>
          <w:rFonts w:asciiTheme="majorBidi" w:hAnsiTheme="majorBidi" w:cstheme="majorBidi"/>
          <w:color w:val="262626" w:themeColor="text1" w:themeTint="D9"/>
        </w:rPr>
      </w:pPr>
    </w:p>
    <w:p w14:paraId="6E2404CA" w14:textId="4563009B" w:rsidR="00A35A4E" w:rsidRPr="0048262F" w:rsidRDefault="00A35A4E" w:rsidP="00B56E30">
      <w:pPr>
        <w:spacing w:line="360" w:lineRule="auto"/>
        <w:rPr>
          <w:rFonts w:asciiTheme="majorBidi" w:hAnsiTheme="majorBidi" w:cstheme="majorBidi"/>
          <w:color w:val="262626" w:themeColor="text1" w:themeTint="D9"/>
        </w:rPr>
      </w:pPr>
    </w:p>
    <w:p w14:paraId="021B14C0" w14:textId="10347BF0" w:rsidR="00A35A4E" w:rsidRPr="0048262F" w:rsidRDefault="00A35A4E" w:rsidP="00B56E30">
      <w:pPr>
        <w:spacing w:line="360" w:lineRule="auto"/>
        <w:rPr>
          <w:rFonts w:asciiTheme="majorBidi" w:hAnsiTheme="majorBidi" w:cstheme="majorBidi"/>
          <w:color w:val="262626" w:themeColor="text1" w:themeTint="D9"/>
        </w:rPr>
      </w:pPr>
    </w:p>
    <w:p w14:paraId="6A18CC0E" w14:textId="30DF9613" w:rsidR="00C77965" w:rsidRPr="0048262F" w:rsidRDefault="00C77965" w:rsidP="00B56E30">
      <w:pPr>
        <w:spacing w:line="360" w:lineRule="auto"/>
        <w:rPr>
          <w:rFonts w:asciiTheme="majorBidi" w:hAnsiTheme="majorBidi" w:cstheme="majorBidi"/>
          <w:color w:val="262626" w:themeColor="text1" w:themeTint="D9"/>
        </w:rPr>
        <w:sectPr w:rsidR="00C77965" w:rsidRPr="0048262F" w:rsidSect="00C77965">
          <w:headerReference w:type="default" r:id="rId9"/>
          <w:footerReference w:type="default" r:id="rId10"/>
          <w:footerReference w:type="first" r:id="rId11"/>
          <w:pgSz w:w="12240" w:h="15840"/>
          <w:pgMar w:top="1418" w:right="1418" w:bottom="1418" w:left="1701" w:header="720" w:footer="720" w:gutter="0"/>
          <w:pgNumType w:fmt="lowerRoman" w:start="0"/>
          <w:cols w:space="720"/>
          <w:titlePg/>
          <w:docGrid w:linePitch="360"/>
        </w:sectPr>
      </w:pPr>
    </w:p>
    <w:p w14:paraId="172DF3E4" w14:textId="77777777" w:rsidR="0009029A" w:rsidRPr="0048262F" w:rsidRDefault="0009029A" w:rsidP="00B56E30">
      <w:pPr>
        <w:pStyle w:val="Heading1"/>
        <w:spacing w:before="0" w:line="360" w:lineRule="auto"/>
        <w:rPr>
          <w:rFonts w:asciiTheme="majorBidi" w:hAnsiTheme="majorBidi"/>
          <w:noProof/>
          <w:color w:val="262626" w:themeColor="text1" w:themeTint="D9"/>
        </w:rPr>
      </w:pPr>
      <w:bookmarkStart w:id="3" w:name="_Toc76076096"/>
      <w:bookmarkStart w:id="4" w:name="_Toc221294396"/>
      <w:bookmarkEnd w:id="1"/>
      <w:r w:rsidRPr="0048262F">
        <w:rPr>
          <w:rFonts w:asciiTheme="majorBidi" w:hAnsiTheme="majorBidi"/>
          <w:noProof/>
          <w:color w:val="262626" w:themeColor="text1" w:themeTint="D9"/>
        </w:rPr>
        <w:lastRenderedPageBreak/>
        <w:t xml:space="preserve">Chapter </w:t>
      </w:r>
      <w:bookmarkEnd w:id="3"/>
      <w:r w:rsidRPr="0048262F">
        <w:rPr>
          <w:rFonts w:asciiTheme="majorBidi" w:hAnsiTheme="majorBidi"/>
          <w:noProof/>
          <w:color w:val="262626" w:themeColor="text1" w:themeTint="D9"/>
        </w:rPr>
        <w:t>1: Introduction</w:t>
      </w:r>
      <w:bookmarkEnd w:id="4"/>
    </w:p>
    <w:p w14:paraId="58F236C3" w14:textId="2B355AF3" w:rsidR="0009029A" w:rsidRPr="0048262F" w:rsidRDefault="0009029A" w:rsidP="00B56E30">
      <w:pPr>
        <w:pStyle w:val="Heading1"/>
        <w:numPr>
          <w:ilvl w:val="1"/>
          <w:numId w:val="49"/>
        </w:numPr>
        <w:spacing w:before="0" w:line="360" w:lineRule="auto"/>
        <w:rPr>
          <w:rFonts w:asciiTheme="majorBidi" w:hAnsiTheme="majorBidi"/>
          <w:b/>
          <w:bCs/>
          <w:color w:val="262626" w:themeColor="text1" w:themeTint="D9"/>
          <w:sz w:val="30"/>
          <w:szCs w:val="30"/>
        </w:rPr>
      </w:pPr>
      <w:bookmarkStart w:id="5" w:name="_Toc76076111"/>
      <w:bookmarkStart w:id="6" w:name="_Toc221294397"/>
      <w:r w:rsidRPr="0048262F">
        <w:rPr>
          <w:rFonts w:asciiTheme="majorBidi" w:hAnsiTheme="majorBidi"/>
          <w:b/>
          <w:bCs/>
          <w:color w:val="262626" w:themeColor="text1" w:themeTint="D9"/>
          <w:sz w:val="30"/>
          <w:szCs w:val="30"/>
        </w:rPr>
        <w:t>Problem Statement</w:t>
      </w:r>
      <w:bookmarkEnd w:id="6"/>
    </w:p>
    <w:p w14:paraId="5F2BB4E0" w14:textId="05789684" w:rsidR="0009029A" w:rsidRPr="0048262F" w:rsidRDefault="0009029A" w:rsidP="00B56E30">
      <w:pPr>
        <w:pStyle w:val="Body"/>
        <w:rPr>
          <w:rFonts w:cstheme="majorBidi"/>
        </w:rPr>
      </w:pPr>
      <w:r w:rsidRPr="0048262F">
        <w:rPr>
          <w:rFonts w:cstheme="majorBidi"/>
        </w:rPr>
        <w:t xml:space="preserve">With the dynamic world of Computer Science and Engineering learning, the demand to deliver immediate feedback, which is personalized, has increased at a rate exceeding the supply of resources to the academic institution. The process of learning to program is best acquired by repetition and revision, but the traditional learning model entails the human factor, i.e. Teaching Assistants (TA) and Professor, to deliver the required feedback to the students. This is the issue that we are attempting to solve. This is a twofold issue: Scalability, the student to instructor ratio is extremely high, and Timeliness, since the feedback can be given after several days or weeks, when the learning window has already passed. In addition, despite the growing use of Generative AI tools like "ChatGPT" to solve this problem, there is another problem of "Blind Trust" that was also produced. This is </w:t>
      </w:r>
      <w:r w:rsidR="002E124E" w:rsidRPr="0048262F">
        <w:rPr>
          <w:rFonts w:cstheme="majorBidi"/>
        </w:rPr>
        <w:t>because</w:t>
      </w:r>
      <w:r w:rsidRPr="0048262F">
        <w:rPr>
          <w:rFonts w:cstheme="majorBidi"/>
        </w:rPr>
        <w:t xml:space="preserve">, as has been discovered in literature, generic AI tools </w:t>
      </w:r>
      <w:r w:rsidR="002E124E" w:rsidRPr="0048262F">
        <w:rPr>
          <w:rFonts w:cstheme="majorBidi"/>
        </w:rPr>
        <w:t>tend to</w:t>
      </w:r>
      <w:r w:rsidRPr="0048262F">
        <w:rPr>
          <w:rFonts w:cstheme="majorBidi"/>
        </w:rPr>
        <w:t xml:space="preserve"> hallucinate fake logic, or deliver code that is functional but does not strictly conform to academic standards. This is an issue because the students lack the expertise to confirm this information and are compelled to </w:t>
      </w:r>
      <w:proofErr w:type="gramStart"/>
      <w:r w:rsidRPr="0048262F">
        <w:rPr>
          <w:rFonts w:cstheme="majorBidi"/>
        </w:rPr>
        <w:t>take in</w:t>
      </w:r>
      <w:proofErr w:type="gramEnd"/>
      <w:r w:rsidRPr="0048262F">
        <w:rPr>
          <w:rFonts w:cstheme="majorBidi"/>
        </w:rPr>
        <w:t xml:space="preserve"> poor practices in coding. It does not have any tools that would offer the immediacy of AI </w:t>
      </w:r>
      <w:r w:rsidR="00CC3C34" w:rsidRPr="0048262F">
        <w:rPr>
          <w:rFonts w:cstheme="majorBidi"/>
        </w:rPr>
        <w:t>while</w:t>
      </w:r>
      <w:r w:rsidRPr="0048262F">
        <w:rPr>
          <w:rFonts w:cstheme="majorBidi"/>
        </w:rPr>
        <w:t xml:space="preserve"> maintain</w:t>
      </w:r>
      <w:r w:rsidR="00CC3C34" w:rsidRPr="0048262F">
        <w:rPr>
          <w:rFonts w:cstheme="majorBidi"/>
        </w:rPr>
        <w:t>ing</w:t>
      </w:r>
      <w:r w:rsidRPr="0048262F">
        <w:rPr>
          <w:rFonts w:cstheme="majorBidi"/>
        </w:rPr>
        <w:t xml:space="preserve"> the reliability and guidance of a human tutor.</w:t>
      </w:r>
    </w:p>
    <w:p w14:paraId="2AC6CDA4" w14:textId="36000189" w:rsidR="0009029A" w:rsidRPr="0048262F" w:rsidRDefault="0009029A" w:rsidP="00B56E30">
      <w:pPr>
        <w:pStyle w:val="Heading1"/>
        <w:numPr>
          <w:ilvl w:val="1"/>
          <w:numId w:val="49"/>
        </w:numPr>
        <w:spacing w:before="0" w:line="360" w:lineRule="auto"/>
        <w:rPr>
          <w:rFonts w:asciiTheme="majorBidi" w:hAnsiTheme="majorBidi"/>
          <w:b/>
          <w:bCs/>
          <w:color w:val="262626" w:themeColor="text1" w:themeTint="D9"/>
          <w:sz w:val="30"/>
          <w:szCs w:val="30"/>
        </w:rPr>
      </w:pPr>
      <w:bookmarkStart w:id="7" w:name="_Toc221294398"/>
      <w:r w:rsidRPr="0048262F">
        <w:rPr>
          <w:rFonts w:asciiTheme="majorBidi" w:hAnsiTheme="majorBidi"/>
          <w:b/>
          <w:bCs/>
          <w:color w:val="262626" w:themeColor="text1" w:themeTint="D9"/>
          <w:sz w:val="30"/>
          <w:szCs w:val="30"/>
        </w:rPr>
        <w:t>Motivation</w:t>
      </w:r>
      <w:bookmarkEnd w:id="7"/>
    </w:p>
    <w:p w14:paraId="27CBE55F" w14:textId="77777777" w:rsidR="0009029A" w:rsidRPr="0048262F" w:rsidRDefault="0009029A" w:rsidP="00B56E30">
      <w:pPr>
        <w:pStyle w:val="Body"/>
        <w:rPr>
          <w:rFonts w:cstheme="majorBidi"/>
        </w:rPr>
      </w:pPr>
      <w:r w:rsidRPr="0048262F">
        <w:rPr>
          <w:rFonts w:cstheme="majorBidi"/>
        </w:rPr>
        <w:t>The interest in this undertaking is motivated by both the personal experience and the general needs of the pedagogical fraternity. As an engineer, we have also experienced the suffering of attempting to troubleshoot a large codebase on our own with no help at late hours of the night as we studied. The understanding that thousands of students have the same "feedback void" was what inspired us to work on this project.</w:t>
      </w:r>
    </w:p>
    <w:p w14:paraId="542B2A5A" w14:textId="77777777" w:rsidR="0009029A" w:rsidRPr="0048262F" w:rsidRDefault="0009029A" w:rsidP="00B56E30">
      <w:pPr>
        <w:pStyle w:val="Body"/>
        <w:rPr>
          <w:rFonts w:cstheme="majorBidi"/>
        </w:rPr>
      </w:pPr>
      <w:r w:rsidRPr="0048262F">
        <w:rPr>
          <w:rFonts w:cstheme="majorBidi"/>
        </w:rPr>
        <w:t>Democratizing quality code review is our aim. The concept of private tutoring should aid the privileged few but instead be a fundamental part of the digital learning environment. Through the application of the latest innovation in Large Language Models (LLMs) and Hybrid Architectures, we will have a system that is 24/7, never fatigued, and above all, reliable.</w:t>
      </w:r>
    </w:p>
    <w:p w14:paraId="2930F0DA" w14:textId="5B524807" w:rsidR="0009029A" w:rsidRPr="0048262F" w:rsidRDefault="0009029A" w:rsidP="00B56E30">
      <w:pPr>
        <w:pStyle w:val="Heading1"/>
        <w:numPr>
          <w:ilvl w:val="1"/>
          <w:numId w:val="49"/>
        </w:numPr>
        <w:spacing w:before="0" w:line="360" w:lineRule="auto"/>
        <w:rPr>
          <w:rFonts w:asciiTheme="majorBidi" w:hAnsiTheme="majorBidi"/>
          <w:b/>
          <w:bCs/>
          <w:color w:val="262626" w:themeColor="text1" w:themeTint="D9"/>
          <w:sz w:val="30"/>
          <w:szCs w:val="30"/>
        </w:rPr>
      </w:pPr>
      <w:bookmarkStart w:id="8" w:name="_Toc221294399"/>
      <w:r w:rsidRPr="0048262F">
        <w:rPr>
          <w:rFonts w:asciiTheme="majorBidi" w:hAnsiTheme="majorBidi"/>
          <w:b/>
          <w:bCs/>
          <w:color w:val="262626" w:themeColor="text1" w:themeTint="D9"/>
          <w:sz w:val="30"/>
          <w:szCs w:val="30"/>
        </w:rPr>
        <w:lastRenderedPageBreak/>
        <w:t>Objectives</w:t>
      </w:r>
      <w:bookmarkEnd w:id="8"/>
    </w:p>
    <w:p w14:paraId="5594B1E3" w14:textId="72EF2447" w:rsidR="0009029A" w:rsidRPr="0048262F" w:rsidRDefault="0009029A" w:rsidP="00B56E30">
      <w:pPr>
        <w:pStyle w:val="Body"/>
        <w:rPr>
          <w:rFonts w:cstheme="majorBidi"/>
        </w:rPr>
      </w:pPr>
      <w:r w:rsidRPr="0048262F">
        <w:rPr>
          <w:rFonts w:cstheme="majorBidi"/>
        </w:rPr>
        <w:t xml:space="preserve">The objective of this project is to act as the developer design an AI-powered Code Review Assistant, which is targeted specifically at </w:t>
      </w:r>
      <w:r w:rsidR="002E124E" w:rsidRPr="0048262F">
        <w:rPr>
          <w:rFonts w:cstheme="majorBidi"/>
        </w:rPr>
        <w:t>computer</w:t>
      </w:r>
      <w:r w:rsidRPr="0048262F">
        <w:rPr>
          <w:rFonts w:cstheme="majorBidi"/>
        </w:rPr>
        <w:t xml:space="preserve"> engineering students. </w:t>
      </w:r>
      <w:r w:rsidR="00C173DD" w:rsidRPr="0048262F">
        <w:rPr>
          <w:rFonts w:cstheme="majorBidi"/>
        </w:rPr>
        <w:t>To</w:t>
      </w:r>
      <w:r w:rsidRPr="0048262F">
        <w:rPr>
          <w:rFonts w:cstheme="majorBidi"/>
        </w:rPr>
        <w:t xml:space="preserve"> achieve this, we have </w:t>
      </w:r>
      <w:proofErr w:type="gramStart"/>
      <w:r w:rsidRPr="0048262F">
        <w:rPr>
          <w:rFonts w:cstheme="majorBidi"/>
        </w:rPr>
        <w:t>placed</w:t>
      </w:r>
      <w:proofErr w:type="gramEnd"/>
      <w:r w:rsidRPr="0048262F">
        <w:rPr>
          <w:rFonts w:cstheme="majorBidi"/>
        </w:rPr>
        <w:t xml:space="preserve"> the following objectives:</w:t>
      </w:r>
    </w:p>
    <w:p w14:paraId="44793160" w14:textId="77777777" w:rsidR="0009029A" w:rsidRPr="0048262F" w:rsidRDefault="0009029A" w:rsidP="00B56E30">
      <w:pPr>
        <w:pStyle w:val="Body"/>
        <w:rPr>
          <w:rFonts w:cstheme="majorBidi"/>
        </w:rPr>
      </w:pPr>
      <w:r w:rsidRPr="0048262F">
        <w:rPr>
          <w:rFonts w:cstheme="majorBidi"/>
          <w:b/>
          <w:bCs/>
        </w:rPr>
        <w:t>Create a Hybrid Analysis Pipeline:</w:t>
      </w:r>
      <w:r w:rsidRPr="0048262F">
        <w:rPr>
          <w:rFonts w:cstheme="majorBidi"/>
        </w:rPr>
        <w:t xml:space="preserve"> To create a unified system to include Static Code Analysis (Pylint) with a Large Language Model (CodeLlama) to detect both syntax and logical errors with a high level of accuracy.</w:t>
      </w:r>
    </w:p>
    <w:p w14:paraId="7867F687" w14:textId="77777777" w:rsidR="0009029A" w:rsidRPr="0048262F" w:rsidRDefault="0009029A" w:rsidP="00B56E30">
      <w:pPr>
        <w:pStyle w:val="Body"/>
        <w:rPr>
          <w:rFonts w:cstheme="majorBidi"/>
        </w:rPr>
      </w:pPr>
      <w:r w:rsidRPr="0048262F">
        <w:rPr>
          <w:rFonts w:cstheme="majorBidi"/>
          <w:b/>
          <w:bCs/>
        </w:rPr>
        <w:t>Introduce Retrieval-Augmented Generation (RAG):</w:t>
      </w:r>
      <w:r w:rsidRPr="0048262F">
        <w:rPr>
          <w:rFonts w:cstheme="majorBidi"/>
        </w:rPr>
        <w:t xml:space="preserve"> To create a system that will impose on using specific coding standards (PEP 8) to prevent hallucinations and generate high-quality code according to the industry standards.</w:t>
      </w:r>
    </w:p>
    <w:p w14:paraId="4769A442" w14:textId="1913C8D6" w:rsidR="0009029A" w:rsidRPr="0048262F" w:rsidRDefault="0009029A" w:rsidP="00B56E30">
      <w:pPr>
        <w:pStyle w:val="Body"/>
        <w:rPr>
          <w:rFonts w:cstheme="majorBidi"/>
        </w:rPr>
      </w:pPr>
      <w:r w:rsidRPr="0048262F">
        <w:rPr>
          <w:rFonts w:cstheme="majorBidi"/>
          <w:b/>
          <w:bCs/>
        </w:rPr>
        <w:t>Make it Easy and Affordable:</w:t>
      </w:r>
      <w:r w:rsidRPr="0048262F">
        <w:rPr>
          <w:rFonts w:cstheme="majorBidi"/>
        </w:rPr>
        <w:t xml:space="preserve"> To create </w:t>
      </w:r>
      <w:r w:rsidR="002E124E" w:rsidRPr="0048262F">
        <w:rPr>
          <w:rFonts w:cstheme="majorBidi"/>
        </w:rPr>
        <w:t>system</w:t>
      </w:r>
      <w:r w:rsidRPr="0048262F">
        <w:rPr>
          <w:rFonts w:cstheme="majorBidi"/>
        </w:rPr>
        <w:t xml:space="preserve"> architecture to enable it to use the open-weight models (CodeLlama 7B), so that the system can be a free and accessible tool to the computer engineering students without having to buy the pricey API subscription offered by the enterprise solutions.</w:t>
      </w:r>
    </w:p>
    <w:p w14:paraId="3ACF64B3" w14:textId="77777777" w:rsidR="0009029A" w:rsidRPr="0048262F" w:rsidRDefault="0009029A" w:rsidP="00B56E30">
      <w:pPr>
        <w:pStyle w:val="Body"/>
        <w:rPr>
          <w:rFonts w:cstheme="majorBidi"/>
        </w:rPr>
      </w:pPr>
      <w:r w:rsidRPr="0048262F">
        <w:rPr>
          <w:rFonts w:cstheme="majorBidi"/>
          <w:b/>
          <w:bCs/>
        </w:rPr>
        <w:t>Create an Educational Feedback Loop:</w:t>
      </w:r>
      <w:r w:rsidRPr="0048262F">
        <w:rPr>
          <w:rFonts w:cstheme="majorBidi"/>
        </w:rPr>
        <w:t xml:space="preserve"> To improve the functionality of the system as a 'Tutor' instead of a 'Solver' to prevent copying the appropriate answer straight off the system.</w:t>
      </w:r>
    </w:p>
    <w:p w14:paraId="4156F002" w14:textId="77777777" w:rsidR="0009029A" w:rsidRPr="0048262F" w:rsidRDefault="0009029A" w:rsidP="00B56E30">
      <w:pPr>
        <w:pStyle w:val="Body"/>
        <w:rPr>
          <w:rFonts w:cstheme="majorBidi"/>
        </w:rPr>
      </w:pPr>
      <w:r w:rsidRPr="0048262F">
        <w:rPr>
          <w:rFonts w:cstheme="majorBidi"/>
          <w:b/>
          <w:bCs/>
        </w:rPr>
        <w:t>Assess Trust and Performance:</w:t>
      </w:r>
      <w:r w:rsidRPr="0048262F">
        <w:rPr>
          <w:rFonts w:cstheme="majorBidi"/>
        </w:rPr>
        <w:t xml:space="preserve"> To compare the system to standard datasets </w:t>
      </w:r>
      <w:proofErr w:type="gramStart"/>
      <w:r w:rsidRPr="0048262F">
        <w:rPr>
          <w:rFonts w:cstheme="majorBidi"/>
        </w:rPr>
        <w:t>in order to</w:t>
      </w:r>
      <w:proofErr w:type="gramEnd"/>
      <w:r w:rsidRPr="0048262F">
        <w:rPr>
          <w:rFonts w:cstheme="majorBidi"/>
        </w:rPr>
        <w:t xml:space="preserve"> estimate the decrease in false positives and compliance with style rules relative to outputs of LLM.</w:t>
      </w:r>
    </w:p>
    <w:p w14:paraId="189FC5B5" w14:textId="2224CEDA" w:rsidR="00F36BB8" w:rsidRPr="0048262F" w:rsidRDefault="00F36BB8" w:rsidP="00B56E30">
      <w:pPr>
        <w:pStyle w:val="Body"/>
        <w:numPr>
          <w:ilvl w:val="1"/>
          <w:numId w:val="49"/>
        </w:numPr>
        <w:rPr>
          <w:rFonts w:cstheme="majorBidi"/>
          <w:b/>
          <w:bCs/>
          <w:sz w:val="30"/>
          <w:szCs w:val="30"/>
        </w:rPr>
      </w:pPr>
      <w:r w:rsidRPr="0048262F">
        <w:rPr>
          <w:rFonts w:cstheme="majorBidi"/>
          <w:b/>
          <w:bCs/>
          <w:sz w:val="30"/>
          <w:szCs w:val="30"/>
        </w:rPr>
        <w:t>Project Timeline</w:t>
      </w:r>
    </w:p>
    <w:p w14:paraId="5E6B788D" w14:textId="1C5FA449" w:rsidR="00266925" w:rsidRPr="00266925" w:rsidRDefault="00266925" w:rsidP="00B56E30">
      <w:pPr>
        <w:pStyle w:val="Body"/>
        <w:rPr>
          <w:rFonts w:cstheme="majorBidi"/>
        </w:rPr>
      </w:pPr>
      <w:r w:rsidRPr="0048262F">
        <w:rPr>
          <w:rFonts w:cstheme="majorBidi"/>
        </w:rPr>
        <w:t>This project has a structured lifecycle that will be pursued in two academic semesters. The project schedule representation in the Gantt chart (Figure 1.1) shows the accomplished (Literature Review, Prototype Implementation) and those to be delivered in future (User Testing, Final Optimization).</w:t>
      </w:r>
    </w:p>
    <w:p w14:paraId="5BFCAC17" w14:textId="61C30D9D" w:rsidR="00266925" w:rsidRPr="00266925" w:rsidRDefault="00266925" w:rsidP="00B56E30">
      <w:pPr>
        <w:pStyle w:val="Body"/>
        <w:numPr>
          <w:ilvl w:val="0"/>
          <w:numId w:val="50"/>
        </w:numPr>
        <w:rPr>
          <w:rFonts w:cstheme="majorBidi"/>
        </w:rPr>
      </w:pPr>
      <w:r w:rsidRPr="00266925">
        <w:rPr>
          <w:rFonts w:cstheme="majorBidi"/>
        </w:rPr>
        <w:t xml:space="preserve">Phase I (Completed): </w:t>
      </w:r>
      <w:r w:rsidRPr="0048262F">
        <w:rPr>
          <w:rFonts w:cstheme="majorBidi"/>
        </w:rPr>
        <w:t>Dedicated itself to problem definition, literature survey and the creation of the MVP (Minimum Viable Product) using the CodeLlama-7B architecture.</w:t>
      </w:r>
    </w:p>
    <w:p w14:paraId="747939C7" w14:textId="30424F9B" w:rsidR="00266925" w:rsidRPr="0048262F" w:rsidRDefault="00266925" w:rsidP="00B56E30">
      <w:pPr>
        <w:pStyle w:val="Body"/>
        <w:numPr>
          <w:ilvl w:val="0"/>
          <w:numId w:val="50"/>
        </w:numPr>
        <w:rPr>
          <w:rFonts w:cstheme="majorBidi"/>
        </w:rPr>
      </w:pPr>
      <w:r w:rsidRPr="00266925">
        <w:rPr>
          <w:rFonts w:cstheme="majorBidi"/>
        </w:rPr>
        <w:t xml:space="preserve">Phase II (Ongoing): </w:t>
      </w:r>
      <w:r w:rsidRPr="0048262F">
        <w:rPr>
          <w:rFonts w:cstheme="majorBidi"/>
        </w:rPr>
        <w:t>Concerned with the optimization of the RAG pipeline, rigorous user validation with engineering students, and the system deployment</w:t>
      </w:r>
      <w:r w:rsidRPr="00266925">
        <w:rPr>
          <w:rFonts w:cstheme="majorBidi"/>
        </w:rPr>
        <w:t>.</w:t>
      </w:r>
    </w:p>
    <w:p w14:paraId="66FAC7E1" w14:textId="3F11D1DD" w:rsidR="00266925" w:rsidRPr="0048262F" w:rsidRDefault="00A15D23" w:rsidP="00B56E30">
      <w:pPr>
        <w:pStyle w:val="Body"/>
        <w:keepNext/>
        <w:rPr>
          <w:rFonts w:cstheme="majorBidi"/>
        </w:rPr>
      </w:pPr>
      <w:r w:rsidRPr="0048262F">
        <w:rPr>
          <w:rFonts w:cstheme="majorBidi"/>
          <w:noProof/>
        </w:rPr>
        <w:lastRenderedPageBreak/>
        <w:drawing>
          <wp:inline distT="0" distB="0" distL="0" distR="0" wp14:anchorId="29ACE354" wp14:editId="7CD94DDF">
            <wp:extent cx="5943600" cy="2249170"/>
            <wp:effectExtent l="0" t="0" r="0" b="0"/>
            <wp:docPr id="155010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1892" name=""/>
                    <pic:cNvPicPr/>
                  </pic:nvPicPr>
                  <pic:blipFill>
                    <a:blip r:embed="rId12"/>
                    <a:stretch>
                      <a:fillRect/>
                    </a:stretch>
                  </pic:blipFill>
                  <pic:spPr>
                    <a:xfrm>
                      <a:off x="0" y="0"/>
                      <a:ext cx="5943600" cy="2249170"/>
                    </a:xfrm>
                    <a:prstGeom prst="rect">
                      <a:avLst/>
                    </a:prstGeom>
                  </pic:spPr>
                </pic:pic>
              </a:graphicData>
            </a:graphic>
          </wp:inline>
        </w:drawing>
      </w:r>
    </w:p>
    <w:p w14:paraId="683D465B" w14:textId="69F4E075" w:rsidR="00F36BB8" w:rsidRPr="0048262F" w:rsidRDefault="00266925" w:rsidP="00B56E30">
      <w:pPr>
        <w:pStyle w:val="Caption"/>
        <w:spacing w:line="360" w:lineRule="auto"/>
        <w:jc w:val="center"/>
        <w:rPr>
          <w:rFonts w:asciiTheme="majorBidi" w:hAnsiTheme="majorBidi" w:cstheme="majorBidi"/>
          <w:b/>
          <w:bCs/>
        </w:rPr>
      </w:pPr>
      <w:bookmarkStart w:id="9" w:name="_Toc221373851"/>
      <w:r w:rsidRPr="0048262F">
        <w:rPr>
          <w:rFonts w:asciiTheme="majorBidi" w:hAnsiTheme="majorBidi" w:cstheme="majorBidi"/>
        </w:rPr>
        <w:t>Figure 1</w:t>
      </w:r>
      <w:r w:rsidR="00615AFC">
        <w:rPr>
          <w:rFonts w:asciiTheme="majorBidi" w:hAnsiTheme="majorBidi" w:cstheme="majorBidi"/>
        </w:rPr>
        <w:t>.</w:t>
      </w:r>
      <w:r w:rsidR="00615AFC">
        <w:rPr>
          <w:rFonts w:asciiTheme="majorBidi" w:hAnsiTheme="majorBidi" w:cstheme="majorBidi"/>
        </w:rPr>
        <w:fldChar w:fldCharType="begin"/>
      </w:r>
      <w:r w:rsidR="00615AFC">
        <w:rPr>
          <w:rFonts w:asciiTheme="majorBidi" w:hAnsiTheme="majorBidi" w:cstheme="majorBidi"/>
        </w:rPr>
        <w:instrText xml:space="preserve"> SEQ Figure \* ARABIC \s 1 </w:instrText>
      </w:r>
      <w:r w:rsidR="00615AFC">
        <w:rPr>
          <w:rFonts w:asciiTheme="majorBidi" w:hAnsiTheme="majorBidi" w:cstheme="majorBidi"/>
        </w:rPr>
        <w:fldChar w:fldCharType="separate"/>
      </w:r>
      <w:r w:rsidR="00615AFC">
        <w:rPr>
          <w:rFonts w:asciiTheme="majorBidi" w:hAnsiTheme="majorBidi" w:cstheme="majorBidi"/>
          <w:noProof/>
        </w:rPr>
        <w:t>1</w:t>
      </w:r>
      <w:r w:rsidR="00615AFC">
        <w:rPr>
          <w:rFonts w:asciiTheme="majorBidi" w:hAnsiTheme="majorBidi" w:cstheme="majorBidi"/>
        </w:rPr>
        <w:fldChar w:fldCharType="end"/>
      </w:r>
      <w:r w:rsidRPr="0048262F">
        <w:rPr>
          <w:rFonts w:asciiTheme="majorBidi" w:hAnsiTheme="majorBidi" w:cstheme="majorBidi"/>
        </w:rPr>
        <w:t>: Project Gantt chart outlining the development phases</w:t>
      </w:r>
      <w:bookmarkEnd w:id="9"/>
    </w:p>
    <w:p w14:paraId="016019F6" w14:textId="77777777" w:rsidR="0009029A" w:rsidRPr="0048262F" w:rsidRDefault="0009029A" w:rsidP="00B56E30">
      <w:pPr>
        <w:pStyle w:val="Heading1"/>
        <w:spacing w:before="0" w:line="360" w:lineRule="auto"/>
        <w:rPr>
          <w:rFonts w:asciiTheme="majorBidi" w:hAnsiTheme="majorBidi"/>
          <w:color w:val="262626" w:themeColor="text1" w:themeTint="D9"/>
        </w:rPr>
      </w:pPr>
      <w:bookmarkStart w:id="10" w:name="_Toc221294400"/>
      <w:r w:rsidRPr="0048262F">
        <w:rPr>
          <w:rFonts w:asciiTheme="majorBidi" w:hAnsiTheme="majorBidi"/>
          <w:color w:val="262626" w:themeColor="text1" w:themeTint="D9"/>
        </w:rPr>
        <w:t xml:space="preserve">Chapter </w:t>
      </w:r>
      <w:bookmarkEnd w:id="5"/>
      <w:r w:rsidRPr="0048262F">
        <w:rPr>
          <w:rFonts w:asciiTheme="majorBidi" w:hAnsiTheme="majorBidi"/>
          <w:color w:val="262626" w:themeColor="text1" w:themeTint="D9"/>
        </w:rPr>
        <w:t>2: Background</w:t>
      </w:r>
      <w:bookmarkEnd w:id="10"/>
      <w:r w:rsidRPr="0048262F">
        <w:rPr>
          <w:rFonts w:asciiTheme="majorBidi" w:hAnsiTheme="majorBidi"/>
          <w:color w:val="262626" w:themeColor="text1" w:themeTint="D9"/>
        </w:rPr>
        <w:t xml:space="preserve"> </w:t>
      </w:r>
    </w:p>
    <w:p w14:paraId="5ED09D00" w14:textId="70843208"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bookmarkStart w:id="11" w:name="_Toc221294401"/>
      <w:r w:rsidRPr="0048262F">
        <w:rPr>
          <w:rFonts w:asciiTheme="majorBidi" w:hAnsiTheme="majorBidi"/>
          <w:b/>
          <w:bCs/>
          <w:color w:val="262626" w:themeColor="text1" w:themeTint="D9"/>
          <w:sz w:val="30"/>
          <w:szCs w:val="30"/>
        </w:rPr>
        <w:t>Overview</w:t>
      </w:r>
      <w:bookmarkEnd w:id="11"/>
    </w:p>
    <w:p w14:paraId="0423F068" w14:textId="2AF58790" w:rsidR="0009029A" w:rsidRPr="0048262F" w:rsidRDefault="0009029A" w:rsidP="00B56E30">
      <w:pPr>
        <w:pStyle w:val="Body"/>
        <w:rPr>
          <w:rFonts w:cstheme="majorBidi"/>
        </w:rPr>
      </w:pPr>
      <w:r w:rsidRPr="0048262F">
        <w:rPr>
          <w:rFonts w:cstheme="majorBidi"/>
        </w:rPr>
        <w:t xml:space="preserve">The chapter establishes the theoretical foundation one needs to understand the notion of the development of automated AI driven code review assistant. This talk starts with the fundamentals of Artificial Intelligence and Machine Learning and concludes with the complexities of Large Language Models (LLMs) and Retrieval-Augmented Generation (RAG). The discussion also contains the critical engineering </w:t>
      </w:r>
      <w:r w:rsidR="002E124E" w:rsidRPr="0048262F">
        <w:rPr>
          <w:rFonts w:cstheme="majorBidi"/>
        </w:rPr>
        <w:t>choices which</w:t>
      </w:r>
      <w:r w:rsidRPr="0048262F">
        <w:rPr>
          <w:rFonts w:cstheme="majorBidi"/>
        </w:rPr>
        <w:t xml:space="preserve"> must be made in relation to the computational resource constraints.</w:t>
      </w:r>
    </w:p>
    <w:p w14:paraId="71CA77D5" w14:textId="0D7D2418"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bookmarkStart w:id="12" w:name="_Toc221294402"/>
      <w:r w:rsidRPr="0048262F">
        <w:rPr>
          <w:rFonts w:asciiTheme="majorBidi" w:hAnsiTheme="majorBidi"/>
          <w:b/>
          <w:bCs/>
          <w:color w:val="262626" w:themeColor="text1" w:themeTint="D9"/>
          <w:sz w:val="30"/>
          <w:szCs w:val="30"/>
        </w:rPr>
        <w:t>Artificial Intelligence and Machine Learning</w:t>
      </w:r>
      <w:bookmarkEnd w:id="12"/>
    </w:p>
    <w:p w14:paraId="7F640D1A" w14:textId="416794B2" w:rsidR="0009029A" w:rsidRPr="0048262F" w:rsidRDefault="0009029A" w:rsidP="00B56E30">
      <w:pPr>
        <w:pStyle w:val="Body"/>
        <w:rPr>
          <w:rFonts w:cstheme="majorBidi"/>
        </w:rPr>
      </w:pPr>
      <w:r w:rsidRPr="0048262F">
        <w:rPr>
          <w:rFonts w:cstheme="majorBidi"/>
        </w:rPr>
        <w:t xml:space="preserve">AI is a general research area that seeks to create a system that </w:t>
      </w:r>
      <w:r w:rsidR="002E124E" w:rsidRPr="0048262F">
        <w:rPr>
          <w:rFonts w:cstheme="majorBidi"/>
        </w:rPr>
        <w:t>could</w:t>
      </w:r>
      <w:r w:rsidRPr="0048262F">
        <w:rPr>
          <w:rFonts w:cstheme="majorBidi"/>
        </w:rPr>
        <w:t xml:space="preserve"> perform the task that is traditionally related to human intelligence. </w:t>
      </w:r>
      <w:r w:rsidR="009801C4" w:rsidRPr="0048262F">
        <w:rPr>
          <w:rFonts w:cstheme="majorBidi"/>
        </w:rPr>
        <w:t xml:space="preserve">As noted by Mendonça et al. [1], in the context of education, AI acts not just as a tool but as a simulated tutor capable of reasoning. </w:t>
      </w:r>
      <w:r w:rsidRPr="0048262F">
        <w:rPr>
          <w:rFonts w:cstheme="majorBidi"/>
        </w:rPr>
        <w:t xml:space="preserve">Machine Learning is a branch of Artificial Intelligence. Machine Learning is a novel programming paradigm. Rather than working with a fixed collection of coded programming commands, e.g. if X then Y, </w:t>
      </w:r>
      <w:r w:rsidR="009801C4" w:rsidRPr="0048262F">
        <w:rPr>
          <w:rFonts w:cstheme="majorBidi"/>
        </w:rPr>
        <w:t>ML</w:t>
      </w:r>
      <w:r w:rsidRPr="0048262F">
        <w:rPr>
          <w:rFonts w:cstheme="majorBidi"/>
        </w:rPr>
        <w:t xml:space="preserve"> algorithms learn a mathematical model on a basis of a collection of examples, also known as training data.</w:t>
      </w:r>
    </w:p>
    <w:p w14:paraId="3C579FD9" w14:textId="416794B2" w:rsidR="0009029A" w:rsidRPr="0048262F" w:rsidRDefault="0048262F" w:rsidP="001C76C2">
      <w:pPr>
        <w:pStyle w:val="Heading3"/>
        <w:spacing w:before="0" w:line="360" w:lineRule="auto"/>
        <w:rPr>
          <w:rFonts w:asciiTheme="majorBidi" w:hAnsiTheme="majorBidi"/>
          <w:b/>
          <w:bCs/>
          <w:color w:val="262626" w:themeColor="text1" w:themeTint="D9"/>
        </w:rPr>
      </w:pPr>
      <w:r>
        <w:rPr>
          <w:rFonts w:asciiTheme="majorBidi" w:hAnsiTheme="majorBidi"/>
          <w:color w:val="262626" w:themeColor="text1" w:themeTint="D9"/>
          <w:sz w:val="32"/>
          <w:szCs w:val="32"/>
        </w:rPr>
        <w:lastRenderedPageBreak/>
        <w:br/>
      </w:r>
      <w:bookmarkStart w:id="13" w:name="_Toc221294403"/>
      <w:r w:rsidR="0009029A" w:rsidRPr="0048262F">
        <w:rPr>
          <w:rFonts w:asciiTheme="majorBidi" w:hAnsiTheme="majorBidi"/>
          <w:b/>
          <w:bCs/>
          <w:color w:val="262626" w:themeColor="text1" w:themeTint="D9"/>
        </w:rPr>
        <w:t>2.2.1 Deep Learning and Neural Networks</w:t>
      </w:r>
      <w:bookmarkEnd w:id="13"/>
    </w:p>
    <w:p w14:paraId="089C15FC" w14:textId="07DD56B7" w:rsidR="0009029A" w:rsidRPr="0048262F" w:rsidRDefault="0009029A" w:rsidP="00B56E30">
      <w:pPr>
        <w:pStyle w:val="Body"/>
        <w:rPr>
          <w:rFonts w:cstheme="majorBidi"/>
        </w:rPr>
      </w:pPr>
      <w:r w:rsidRPr="0048262F">
        <w:rPr>
          <w:rFonts w:cstheme="majorBidi"/>
        </w:rPr>
        <w:t xml:space="preserve">Deep learning (DL) is a branch of machine learning that is particularly created to imitate the brain of the human being. It achieves this through Multiple Layer Artificial Neural Networks (ANNs). That is why it is </w:t>
      </w:r>
      <w:r w:rsidR="002E124E" w:rsidRPr="0048262F">
        <w:rPr>
          <w:rFonts w:cstheme="majorBidi"/>
        </w:rPr>
        <w:t>named</w:t>
      </w:r>
      <w:r w:rsidRPr="0048262F">
        <w:rPr>
          <w:rFonts w:cstheme="majorBidi"/>
        </w:rPr>
        <w:t xml:space="preserve"> Deep Learning. When viewed in the context of this project, it is the element that is involved in the processing of unstructured data. This encompasses human language as well as the syntax of programming code. As compared to the traditional ML that requires the extraction of the features, Deep Learning may learn to identify the features it requires to identify on its own like the logic and syntax in code</w:t>
      </w:r>
      <w:r w:rsidR="00460EEF" w:rsidRPr="0048262F">
        <w:rPr>
          <w:rFonts w:cstheme="majorBidi"/>
        </w:rPr>
        <w:t xml:space="preserve"> [1]</w:t>
      </w:r>
      <w:r w:rsidRPr="0048262F">
        <w:rPr>
          <w:rFonts w:cstheme="majorBidi"/>
        </w:rPr>
        <w:t>.</w:t>
      </w:r>
    </w:p>
    <w:p w14:paraId="67042954" w14:textId="77777777" w:rsidR="0009029A" w:rsidRPr="0048262F" w:rsidRDefault="0009029A" w:rsidP="00B56E30">
      <w:pPr>
        <w:pStyle w:val="Body"/>
        <w:keepNext/>
        <w:jc w:val="center"/>
        <w:rPr>
          <w:rFonts w:cstheme="majorBidi"/>
        </w:rPr>
      </w:pPr>
      <w:r w:rsidRPr="0048262F">
        <w:rPr>
          <w:rFonts w:cstheme="majorBidi"/>
          <w:noProof/>
        </w:rPr>
        <w:drawing>
          <wp:inline distT="0" distB="0" distL="0" distR="0" wp14:anchorId="7DAFA59F" wp14:editId="5671BA8C">
            <wp:extent cx="3190736" cy="2380463"/>
            <wp:effectExtent l="0" t="0" r="0" b="1270"/>
            <wp:docPr id="1554507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8730" r="16063"/>
                    <a:stretch>
                      <a:fillRect/>
                    </a:stretch>
                  </pic:blipFill>
                  <pic:spPr bwMode="auto">
                    <a:xfrm>
                      <a:off x="0" y="0"/>
                      <a:ext cx="3269803" cy="2439451"/>
                    </a:xfrm>
                    <a:prstGeom prst="rect">
                      <a:avLst/>
                    </a:prstGeom>
                    <a:noFill/>
                    <a:ln>
                      <a:noFill/>
                    </a:ln>
                    <a:extLst>
                      <a:ext uri="{53640926-AAD7-44D8-BBD7-CCE9431645EC}">
                        <a14:shadowObscured xmlns:a14="http://schemas.microsoft.com/office/drawing/2010/main"/>
                      </a:ext>
                    </a:extLst>
                  </pic:spPr>
                </pic:pic>
              </a:graphicData>
            </a:graphic>
          </wp:inline>
        </w:drawing>
      </w:r>
    </w:p>
    <w:p w14:paraId="25B271FB" w14:textId="153BFA26" w:rsidR="0009029A" w:rsidRPr="0048262F" w:rsidRDefault="0009029A" w:rsidP="00B56E30">
      <w:pPr>
        <w:pStyle w:val="Caption"/>
        <w:spacing w:line="360" w:lineRule="auto"/>
        <w:jc w:val="center"/>
        <w:rPr>
          <w:rFonts w:asciiTheme="majorBidi" w:hAnsiTheme="majorBidi" w:cstheme="majorBidi"/>
        </w:rPr>
      </w:pPr>
      <w:bookmarkStart w:id="14" w:name="_Toc221373852"/>
      <w:r w:rsidRPr="0048262F">
        <w:rPr>
          <w:rFonts w:asciiTheme="majorBidi" w:hAnsiTheme="majorBidi" w:cstheme="majorBidi"/>
        </w:rPr>
        <w:t>Figure 2</w:t>
      </w:r>
      <w:r w:rsidR="00615AFC">
        <w:rPr>
          <w:rFonts w:asciiTheme="majorBidi" w:hAnsiTheme="majorBidi" w:cstheme="majorBidi"/>
        </w:rPr>
        <w:t>.</w:t>
      </w:r>
      <w:r w:rsidR="00615AFC">
        <w:rPr>
          <w:rFonts w:asciiTheme="majorBidi" w:hAnsiTheme="majorBidi" w:cstheme="majorBidi"/>
        </w:rPr>
        <w:fldChar w:fldCharType="begin"/>
      </w:r>
      <w:r w:rsidR="00615AFC">
        <w:rPr>
          <w:rFonts w:asciiTheme="majorBidi" w:hAnsiTheme="majorBidi" w:cstheme="majorBidi"/>
        </w:rPr>
        <w:instrText xml:space="preserve"> SEQ Figure \* ARABIC \s 1 </w:instrText>
      </w:r>
      <w:r w:rsidR="00615AFC">
        <w:rPr>
          <w:rFonts w:asciiTheme="majorBidi" w:hAnsiTheme="majorBidi" w:cstheme="majorBidi"/>
        </w:rPr>
        <w:fldChar w:fldCharType="separate"/>
      </w:r>
      <w:r w:rsidR="00615AFC">
        <w:rPr>
          <w:rFonts w:asciiTheme="majorBidi" w:hAnsiTheme="majorBidi" w:cstheme="majorBidi"/>
          <w:noProof/>
        </w:rPr>
        <w:t>1</w:t>
      </w:r>
      <w:r w:rsidR="00615AFC">
        <w:rPr>
          <w:rFonts w:asciiTheme="majorBidi" w:hAnsiTheme="majorBidi" w:cstheme="majorBidi"/>
        </w:rPr>
        <w:fldChar w:fldCharType="end"/>
      </w:r>
      <w:r w:rsidRPr="0048262F">
        <w:rPr>
          <w:rFonts w:asciiTheme="majorBidi" w:hAnsiTheme="majorBidi" w:cstheme="majorBidi"/>
        </w:rPr>
        <w:t>:The Hierarchy of AI</w:t>
      </w:r>
      <w:bookmarkEnd w:id="14"/>
    </w:p>
    <w:p w14:paraId="0ED21202" w14:textId="77777777" w:rsidR="001D16FB" w:rsidRDefault="001D16FB">
      <w:pPr>
        <w:rPr>
          <w:rFonts w:asciiTheme="majorBidi" w:eastAsiaTheme="majorEastAsia" w:hAnsiTheme="majorBidi" w:cstheme="majorBidi"/>
          <w:b/>
          <w:bCs/>
          <w:color w:val="262626" w:themeColor="text1" w:themeTint="D9"/>
          <w:sz w:val="30"/>
          <w:szCs w:val="30"/>
        </w:rPr>
      </w:pPr>
      <w:r>
        <w:rPr>
          <w:rFonts w:asciiTheme="majorBidi" w:hAnsiTheme="majorBidi"/>
          <w:b/>
          <w:bCs/>
          <w:color w:val="262626" w:themeColor="text1" w:themeTint="D9"/>
          <w:sz w:val="30"/>
          <w:szCs w:val="30"/>
        </w:rPr>
        <w:br w:type="page"/>
      </w:r>
    </w:p>
    <w:p w14:paraId="49CB6454" w14:textId="146F59BB"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r w:rsidRPr="0048262F">
        <w:rPr>
          <w:rFonts w:asciiTheme="majorBidi" w:hAnsiTheme="majorBidi"/>
          <w:b/>
          <w:bCs/>
          <w:color w:val="262626" w:themeColor="text1" w:themeTint="D9"/>
          <w:sz w:val="30"/>
          <w:szCs w:val="30"/>
        </w:rPr>
        <w:lastRenderedPageBreak/>
        <w:t xml:space="preserve"> </w:t>
      </w:r>
      <w:bookmarkStart w:id="15" w:name="_Toc221294404"/>
      <w:r w:rsidRPr="0048262F">
        <w:rPr>
          <w:rFonts w:asciiTheme="majorBidi" w:hAnsiTheme="majorBidi"/>
          <w:b/>
          <w:bCs/>
          <w:color w:val="262626" w:themeColor="text1" w:themeTint="D9"/>
          <w:sz w:val="30"/>
          <w:szCs w:val="30"/>
        </w:rPr>
        <w:t>Large Language Models and the Transformer Architecture</w:t>
      </w:r>
      <w:bookmarkEnd w:id="15"/>
    </w:p>
    <w:p w14:paraId="1AD4C28F" w14:textId="008A3F78" w:rsidR="0009029A" w:rsidRPr="0048262F" w:rsidRDefault="0009029A" w:rsidP="00B56E30">
      <w:pPr>
        <w:pStyle w:val="Body"/>
        <w:rPr>
          <w:rFonts w:cstheme="majorBidi"/>
        </w:rPr>
      </w:pPr>
      <w:r w:rsidRPr="0048262F">
        <w:rPr>
          <w:rFonts w:cstheme="majorBidi"/>
        </w:rPr>
        <w:t xml:space="preserve">Large Language Models (LLMs) declare the essence of the intelligent functionality of modern-day and era automated assistants. Most of the current day and age LLMs </w:t>
      </w:r>
      <w:proofErr w:type="spellStart"/>
      <w:r w:rsidRPr="0048262F">
        <w:rPr>
          <w:rFonts w:cstheme="majorBidi"/>
        </w:rPr>
        <w:t>utilise</w:t>
      </w:r>
      <w:proofErr w:type="spellEnd"/>
      <w:r w:rsidRPr="0048262F">
        <w:rPr>
          <w:rFonts w:cstheme="majorBidi"/>
        </w:rPr>
        <w:t xml:space="preserve"> the basic architecture of the Transformer architecture which was originally proposed in the paper by Vaswani et al. in 2017</w:t>
      </w:r>
      <w:r w:rsidR="009801C4" w:rsidRPr="0048262F">
        <w:rPr>
          <w:rFonts w:cstheme="majorBidi"/>
        </w:rPr>
        <w:t xml:space="preserve"> [12]</w:t>
      </w:r>
      <w:r w:rsidRPr="0048262F">
        <w:rPr>
          <w:rFonts w:cstheme="majorBidi"/>
        </w:rPr>
        <w:t>. The simplest concept of the Transformer architecture is the special component known as Self-Attention that enables the model to determine the relative importance of each word in a sentence to all other words regardless of their location within the sentence. This is especially essential in a task that calls on writing a code review, as the model should know that a variable acquired at the outset of a script is connected to a function call at the termination of a script. The fundamental concept of LLM is to make a prediction as to the next token in a sequence of tokens, relying on the context of the previous tokens.</w:t>
      </w:r>
    </w:p>
    <w:p w14:paraId="6F38ABD5" w14:textId="77777777" w:rsidR="0009029A" w:rsidRPr="0048262F" w:rsidRDefault="0009029A" w:rsidP="00B56E30">
      <w:pPr>
        <w:pStyle w:val="Body"/>
        <w:rPr>
          <w:rFonts w:cstheme="majorBidi"/>
        </w:rPr>
      </w:pPr>
      <w:r w:rsidRPr="0048262F">
        <w:rPr>
          <w:rFonts w:cstheme="majorBidi"/>
        </w:rPr>
        <w:t>One should understand that in truth, LLMs are not knowledgeable of things just like humans are, but instead, they are storing a probability distribution amongst concepts, and in some cases, can be treated as hallucinating [3].</w:t>
      </w:r>
    </w:p>
    <w:p w14:paraId="1D47CDEA" w14:textId="77777777" w:rsidR="00615AFC" w:rsidRDefault="0009029A" w:rsidP="00615AFC">
      <w:pPr>
        <w:pStyle w:val="Body"/>
        <w:keepNext/>
        <w:jc w:val="center"/>
      </w:pPr>
      <w:r w:rsidRPr="0048262F">
        <w:rPr>
          <w:rFonts w:cstheme="majorBidi"/>
          <w:noProof/>
        </w:rPr>
        <w:drawing>
          <wp:inline distT="0" distB="0" distL="0" distR="0" wp14:anchorId="640E7B60" wp14:editId="1AA00F02">
            <wp:extent cx="3823335" cy="3861639"/>
            <wp:effectExtent l="0" t="0" r="5715" b="5715"/>
            <wp:docPr id="128826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62775" name=""/>
                    <pic:cNvPicPr/>
                  </pic:nvPicPr>
                  <pic:blipFill>
                    <a:blip r:embed="rId14"/>
                    <a:stretch>
                      <a:fillRect/>
                    </a:stretch>
                  </pic:blipFill>
                  <pic:spPr>
                    <a:xfrm>
                      <a:off x="0" y="0"/>
                      <a:ext cx="3839341" cy="3877805"/>
                    </a:xfrm>
                    <a:prstGeom prst="rect">
                      <a:avLst/>
                    </a:prstGeom>
                  </pic:spPr>
                </pic:pic>
              </a:graphicData>
            </a:graphic>
          </wp:inline>
        </w:drawing>
      </w:r>
    </w:p>
    <w:p w14:paraId="6C24F9F2" w14:textId="110A7C9E" w:rsidR="0009029A" w:rsidRPr="0048262F" w:rsidRDefault="00615AFC" w:rsidP="00615AFC">
      <w:pPr>
        <w:pStyle w:val="Caption"/>
        <w:jc w:val="center"/>
        <w:rPr>
          <w:rFonts w:cstheme="majorBidi"/>
        </w:rPr>
      </w:pPr>
      <w:bookmarkStart w:id="16" w:name="_Toc221373853"/>
      <w:r>
        <w:t>Figure 2</w:t>
      </w:r>
      <w:r w:rsidR="00C80BE5">
        <w:t>.</w:t>
      </w:r>
      <w:r>
        <w:fldChar w:fldCharType="begin"/>
      </w:r>
      <w:r>
        <w:instrText xml:space="preserve"> SEQ Figure \* ARABIC \s 1 </w:instrText>
      </w:r>
      <w:r>
        <w:fldChar w:fldCharType="separate"/>
      </w:r>
      <w:r>
        <w:rPr>
          <w:noProof/>
        </w:rPr>
        <w:t>2</w:t>
      </w:r>
      <w:r>
        <w:fldChar w:fldCharType="end"/>
      </w:r>
      <w:r>
        <w:t xml:space="preserve">: </w:t>
      </w:r>
      <w:r w:rsidRPr="00012787">
        <w:t>The Transformer model architecture, utilizing the self-attention mechanism [12].</w:t>
      </w:r>
      <w:bookmarkEnd w:id="16"/>
    </w:p>
    <w:p w14:paraId="44D7E915" w14:textId="7161FEF3"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bookmarkStart w:id="17" w:name="_Toc221294405"/>
      <w:r w:rsidRPr="0048262F">
        <w:rPr>
          <w:rFonts w:asciiTheme="majorBidi" w:hAnsiTheme="majorBidi"/>
          <w:b/>
          <w:bCs/>
          <w:color w:val="262626" w:themeColor="text1" w:themeTint="D9"/>
          <w:sz w:val="30"/>
          <w:szCs w:val="30"/>
        </w:rPr>
        <w:lastRenderedPageBreak/>
        <w:t>Model Size, Resource Constraints, and Scalability</w:t>
      </w:r>
      <w:bookmarkEnd w:id="17"/>
    </w:p>
    <w:p w14:paraId="2A159542" w14:textId="77777777" w:rsidR="0009029A" w:rsidRPr="0048262F" w:rsidRDefault="0009029A" w:rsidP="00B56E30">
      <w:pPr>
        <w:pStyle w:val="Body"/>
        <w:rPr>
          <w:rFonts w:cstheme="majorBidi"/>
        </w:rPr>
      </w:pPr>
      <w:r w:rsidRPr="0048262F">
        <w:rPr>
          <w:rFonts w:cstheme="majorBidi"/>
        </w:rPr>
        <w:t xml:space="preserve">An important consideration in deploying AI solutions is the trade-off between </w:t>
      </w:r>
      <w:r w:rsidRPr="0048262F">
        <w:rPr>
          <w:rFonts w:cstheme="majorBidi"/>
          <w:b/>
          <w:bCs/>
        </w:rPr>
        <w:t>Model Size</w:t>
      </w:r>
      <w:r w:rsidRPr="0048262F">
        <w:rPr>
          <w:rFonts w:cstheme="majorBidi"/>
        </w:rPr>
        <w:t xml:space="preserve"> (measured in billions of parameters) and </w:t>
      </w:r>
      <w:r w:rsidRPr="0048262F">
        <w:rPr>
          <w:rFonts w:cstheme="majorBidi"/>
          <w:b/>
          <w:bCs/>
        </w:rPr>
        <w:t>Computational Resources</w:t>
      </w:r>
      <w:r w:rsidRPr="0048262F">
        <w:rPr>
          <w:rFonts w:cstheme="majorBidi"/>
        </w:rPr>
        <w:t>.</w:t>
      </w:r>
    </w:p>
    <w:p w14:paraId="190BDB85" w14:textId="77777777" w:rsidR="0009029A" w:rsidRPr="0048262F" w:rsidRDefault="0009029A" w:rsidP="00B56E30">
      <w:pPr>
        <w:pStyle w:val="NormalWeb"/>
        <w:spacing w:before="0" w:beforeAutospacing="0" w:line="360" w:lineRule="auto"/>
        <w:rPr>
          <w:rFonts w:asciiTheme="majorBidi" w:hAnsiTheme="majorBidi" w:cstheme="majorBidi"/>
          <w:b/>
          <w:bCs/>
          <w:sz w:val="28"/>
          <w:szCs w:val="28"/>
        </w:rPr>
      </w:pPr>
      <w:r w:rsidRPr="0048262F">
        <w:rPr>
          <w:rFonts w:asciiTheme="majorBidi" w:hAnsiTheme="majorBidi" w:cstheme="majorBidi"/>
          <w:b/>
          <w:bCs/>
          <w:sz w:val="28"/>
          <w:szCs w:val="28"/>
        </w:rPr>
        <w:t>2.4.1 The Resource Constraint</w:t>
      </w:r>
    </w:p>
    <w:p w14:paraId="76F14F49" w14:textId="77777777" w:rsidR="0009029A" w:rsidRPr="0048262F" w:rsidRDefault="0009029A" w:rsidP="00B56E30">
      <w:pPr>
        <w:pStyle w:val="Body"/>
        <w:rPr>
          <w:rFonts w:cstheme="majorBidi"/>
        </w:rPr>
      </w:pPr>
      <w:r w:rsidRPr="0048262F">
        <w:rPr>
          <w:rFonts w:cstheme="majorBidi"/>
        </w:rPr>
        <w:t xml:space="preserve">As an illustration, the GPT-4 or Llama-3-70B state-of-the-art models have hundreds of billions of parameters. They require huge computing capacity, that is, high-end GPU VRAM to operate even though they offer the best reason facilities. Due to the graduation project, we are operating on resource limitations, therefore, the necessity of creation of a solution that is easily reachable by students and can operate with either consumer-grade hardware or cloud computing platforms such as Google </w:t>
      </w:r>
      <w:proofErr w:type="spellStart"/>
      <w:r w:rsidRPr="0048262F">
        <w:rPr>
          <w:rFonts w:cstheme="majorBidi"/>
        </w:rPr>
        <w:t>Colab</w:t>
      </w:r>
      <w:proofErr w:type="spellEnd"/>
      <w:r w:rsidRPr="0048262F">
        <w:rPr>
          <w:rFonts w:cstheme="majorBidi"/>
        </w:rPr>
        <w:t>.</w:t>
      </w:r>
    </w:p>
    <w:p w14:paraId="15D872FE" w14:textId="77777777" w:rsidR="00B56E30" w:rsidRPr="0048262F" w:rsidRDefault="00B56E30" w:rsidP="00B56E30">
      <w:pPr>
        <w:spacing w:line="360" w:lineRule="auto"/>
        <w:rPr>
          <w:rFonts w:asciiTheme="majorBidi" w:eastAsia="Times New Roman" w:hAnsiTheme="majorBidi" w:cstheme="majorBidi"/>
          <w:b/>
          <w:bCs/>
          <w:sz w:val="28"/>
          <w:szCs w:val="28"/>
        </w:rPr>
      </w:pPr>
      <w:r w:rsidRPr="0048262F">
        <w:rPr>
          <w:rFonts w:asciiTheme="majorBidi" w:hAnsiTheme="majorBidi" w:cstheme="majorBidi"/>
          <w:b/>
          <w:bCs/>
          <w:sz w:val="28"/>
          <w:szCs w:val="28"/>
        </w:rPr>
        <w:br w:type="page"/>
      </w:r>
    </w:p>
    <w:p w14:paraId="227B98C9" w14:textId="01D6506F" w:rsidR="0009029A" w:rsidRPr="0048262F" w:rsidRDefault="0009029A" w:rsidP="00B56E30">
      <w:pPr>
        <w:pStyle w:val="NormalWeb"/>
        <w:spacing w:before="0" w:beforeAutospacing="0" w:line="360" w:lineRule="auto"/>
        <w:rPr>
          <w:rFonts w:asciiTheme="majorBidi" w:hAnsiTheme="majorBidi" w:cstheme="majorBidi"/>
          <w:b/>
          <w:bCs/>
          <w:sz w:val="28"/>
          <w:szCs w:val="28"/>
        </w:rPr>
      </w:pPr>
      <w:r w:rsidRPr="0048262F">
        <w:rPr>
          <w:rFonts w:asciiTheme="majorBidi" w:hAnsiTheme="majorBidi" w:cstheme="majorBidi"/>
          <w:b/>
          <w:bCs/>
          <w:sz w:val="28"/>
          <w:szCs w:val="28"/>
        </w:rPr>
        <w:lastRenderedPageBreak/>
        <w:t>2.4.2 The Selection of CodeLlama</w:t>
      </w:r>
    </w:p>
    <w:p w14:paraId="7AA114D5" w14:textId="77777777" w:rsidR="0009029A" w:rsidRPr="0048262F" w:rsidRDefault="0009029A" w:rsidP="00B56E30">
      <w:pPr>
        <w:pStyle w:val="Body"/>
        <w:rPr>
          <w:rFonts w:cstheme="majorBidi"/>
        </w:rPr>
      </w:pPr>
      <w:r w:rsidRPr="0048262F">
        <w:rPr>
          <w:rFonts w:cstheme="majorBidi"/>
        </w:rPr>
        <w:t>In a bid to do so, this study will employ a specialized open weight model, based on the Llama 2 algorithm, that is, CodeLlama. The strategic reasons why this model has been selected are three:</w:t>
      </w:r>
    </w:p>
    <w:p w14:paraId="10A929F7" w14:textId="77777777" w:rsidR="0009029A" w:rsidRPr="0048262F" w:rsidRDefault="0009029A" w:rsidP="00B56E30">
      <w:pPr>
        <w:pStyle w:val="Body"/>
        <w:numPr>
          <w:ilvl w:val="0"/>
          <w:numId w:val="36"/>
        </w:numPr>
        <w:rPr>
          <w:rFonts w:cstheme="majorBidi"/>
        </w:rPr>
      </w:pPr>
      <w:r w:rsidRPr="0048262F">
        <w:rPr>
          <w:rFonts w:cstheme="majorBidi"/>
          <w:b/>
          <w:bCs/>
        </w:rPr>
        <w:t>Domain Specialization:</w:t>
      </w:r>
      <w:r w:rsidRPr="0048262F">
        <w:rPr>
          <w:rFonts w:cstheme="majorBidi"/>
        </w:rPr>
        <w:t xml:space="preserve"> The code repositories were not only fine-tuned by this model, as compared to general chat models. A study by IEEE [6] indicates that specialized models (small) which are domain-specific are superior compared to general-purpose models (large) especially in specialized tasks.</w:t>
      </w:r>
    </w:p>
    <w:p w14:paraId="44BBA280" w14:textId="77777777" w:rsidR="0009029A" w:rsidRPr="0048262F" w:rsidRDefault="0009029A" w:rsidP="00B56E30">
      <w:pPr>
        <w:pStyle w:val="Body"/>
        <w:numPr>
          <w:ilvl w:val="0"/>
          <w:numId w:val="36"/>
        </w:numPr>
        <w:rPr>
          <w:rFonts w:cstheme="majorBidi"/>
        </w:rPr>
      </w:pPr>
      <w:r w:rsidRPr="0048262F">
        <w:rPr>
          <w:rFonts w:cstheme="majorBidi"/>
          <w:b/>
          <w:bCs/>
        </w:rPr>
        <w:t>Efficiency:</w:t>
      </w:r>
      <w:r w:rsidRPr="0048262F">
        <w:rPr>
          <w:rFonts w:cstheme="majorBidi"/>
        </w:rPr>
        <w:t xml:space="preserve"> 7-billion-parameter version of this model is called 7B, and is lightweight enough to execute with less hardware, and has provision of Tier 1-level coding.</w:t>
      </w:r>
    </w:p>
    <w:p w14:paraId="6D55E40F" w14:textId="77777777" w:rsidR="0009029A" w:rsidRPr="0048262F" w:rsidRDefault="0009029A" w:rsidP="00B56E30">
      <w:pPr>
        <w:pStyle w:val="Body"/>
        <w:numPr>
          <w:ilvl w:val="0"/>
          <w:numId w:val="36"/>
        </w:numPr>
        <w:rPr>
          <w:rFonts w:cstheme="majorBidi"/>
        </w:rPr>
      </w:pPr>
      <w:r w:rsidRPr="0048262F">
        <w:rPr>
          <w:rFonts w:cstheme="majorBidi"/>
          <w:b/>
          <w:bCs/>
        </w:rPr>
        <w:t>Open Architecture:</w:t>
      </w:r>
      <w:r w:rsidRPr="0048262F">
        <w:rPr>
          <w:rFonts w:cstheme="majorBidi"/>
        </w:rPr>
        <w:t xml:space="preserve"> open weight model can be deployed on a local level, which is impossible with closed APIs such as those of OpenAI 3 GPT.</w:t>
      </w:r>
    </w:p>
    <w:p w14:paraId="131B124E" w14:textId="77777777" w:rsidR="0009029A" w:rsidRPr="0048262F" w:rsidRDefault="0009029A" w:rsidP="00B56E30">
      <w:pPr>
        <w:pStyle w:val="NormalWeb"/>
        <w:spacing w:before="0" w:beforeAutospacing="0" w:line="360" w:lineRule="auto"/>
        <w:rPr>
          <w:rFonts w:asciiTheme="majorBidi" w:hAnsiTheme="majorBidi" w:cstheme="majorBidi"/>
          <w:b/>
          <w:bCs/>
          <w:sz w:val="28"/>
          <w:szCs w:val="28"/>
        </w:rPr>
      </w:pPr>
      <w:r w:rsidRPr="0048262F">
        <w:rPr>
          <w:rFonts w:asciiTheme="majorBidi" w:hAnsiTheme="majorBidi" w:cstheme="majorBidi"/>
          <w:b/>
          <w:bCs/>
          <w:sz w:val="28"/>
          <w:szCs w:val="28"/>
        </w:rPr>
        <w:t>2.4.3 Scalability and Modularity</w:t>
      </w:r>
    </w:p>
    <w:p w14:paraId="109A01BF" w14:textId="2B242302" w:rsidR="0009029A" w:rsidRPr="0048262F" w:rsidRDefault="0009029A" w:rsidP="00B56E30">
      <w:pPr>
        <w:pStyle w:val="Body"/>
        <w:rPr>
          <w:rFonts w:cstheme="majorBidi"/>
        </w:rPr>
      </w:pPr>
      <w:r w:rsidRPr="0048262F">
        <w:rPr>
          <w:rFonts w:cstheme="majorBidi"/>
        </w:rPr>
        <w:t xml:space="preserve">It is critical to understand that the architectural configuration that this project suggests is model agnostic. This project proposes the use of a framework called the Hybrid Pipeline. Though, as deployed, it makes use of the CodeLlama 7B model due to resource constraints, it can be instantaneously scaled </w:t>
      </w:r>
      <w:r w:rsidR="00460EEF" w:rsidRPr="0048262F">
        <w:rPr>
          <w:rFonts w:cstheme="majorBidi"/>
        </w:rPr>
        <w:t>regarding</w:t>
      </w:r>
      <w:r w:rsidRPr="0048262F">
        <w:rPr>
          <w:rFonts w:cstheme="majorBidi"/>
        </w:rPr>
        <w:t xml:space="preserve"> the performance of the system. Once the inference engine has been replaced with a larger model like CodeLlama 70B or DeepSeek-Coder, running in a better-resourced environment, it would instantly show a marked improvement in the quality of feedback without changing the underlying code review pipeline.</w:t>
      </w:r>
    </w:p>
    <w:p w14:paraId="6EA59E6E" w14:textId="77777777" w:rsidR="00B56E30" w:rsidRPr="0048262F" w:rsidRDefault="00B56E30" w:rsidP="00B56E30">
      <w:pPr>
        <w:spacing w:line="360" w:lineRule="auto"/>
        <w:rPr>
          <w:rFonts w:asciiTheme="majorBidi" w:eastAsiaTheme="majorEastAsia" w:hAnsiTheme="majorBidi" w:cstheme="majorBidi"/>
          <w:b/>
          <w:bCs/>
          <w:color w:val="262626" w:themeColor="text1" w:themeTint="D9"/>
          <w:sz w:val="30"/>
          <w:szCs w:val="30"/>
        </w:rPr>
      </w:pPr>
      <w:r w:rsidRPr="0048262F">
        <w:rPr>
          <w:rFonts w:asciiTheme="majorBidi" w:hAnsiTheme="majorBidi" w:cstheme="majorBidi"/>
          <w:b/>
          <w:bCs/>
          <w:color w:val="262626" w:themeColor="text1" w:themeTint="D9"/>
          <w:sz w:val="30"/>
          <w:szCs w:val="30"/>
        </w:rPr>
        <w:br w:type="page"/>
      </w:r>
    </w:p>
    <w:p w14:paraId="7F41B3D5" w14:textId="1937041D"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bookmarkStart w:id="18" w:name="_Toc221294406"/>
      <w:r w:rsidRPr="0048262F">
        <w:rPr>
          <w:rFonts w:asciiTheme="majorBidi" w:hAnsiTheme="majorBidi"/>
          <w:b/>
          <w:bCs/>
          <w:color w:val="262626" w:themeColor="text1" w:themeTint="D9"/>
          <w:sz w:val="30"/>
          <w:szCs w:val="30"/>
        </w:rPr>
        <w:lastRenderedPageBreak/>
        <w:t>Retrieval-Augmented Generation (RAG)</w:t>
      </w:r>
      <w:bookmarkEnd w:id="18"/>
    </w:p>
    <w:p w14:paraId="169CDC1B" w14:textId="1AE2036D" w:rsidR="0009029A" w:rsidRPr="0048262F" w:rsidRDefault="00C173DD" w:rsidP="00B56E30">
      <w:pPr>
        <w:pStyle w:val="Body"/>
        <w:rPr>
          <w:rFonts w:cstheme="majorBidi"/>
        </w:rPr>
      </w:pPr>
      <w:r w:rsidRPr="0048262F">
        <w:rPr>
          <w:rFonts w:cstheme="majorBidi"/>
        </w:rPr>
        <w:t>To</w:t>
      </w:r>
      <w:r w:rsidR="0009029A" w:rsidRPr="0048262F">
        <w:rPr>
          <w:rFonts w:cstheme="majorBidi"/>
        </w:rPr>
        <w:t xml:space="preserve"> minimize the risks of hallucinations in LLMs, this project </w:t>
      </w:r>
      <w:r w:rsidR="00460EEF" w:rsidRPr="0048262F">
        <w:rPr>
          <w:rFonts w:cstheme="majorBidi"/>
        </w:rPr>
        <w:t>considers</w:t>
      </w:r>
      <w:r w:rsidR="0009029A" w:rsidRPr="0048262F">
        <w:rPr>
          <w:rFonts w:cstheme="majorBidi"/>
        </w:rPr>
        <w:t xml:space="preserve"> Retrieval-Augmented Generation (RAG).</w:t>
      </w:r>
    </w:p>
    <w:p w14:paraId="1AB4B6AD" w14:textId="77777777" w:rsidR="0009029A" w:rsidRPr="0048262F" w:rsidRDefault="0009029A" w:rsidP="00B56E30">
      <w:pPr>
        <w:spacing w:line="360" w:lineRule="auto"/>
        <w:rPr>
          <w:rFonts w:asciiTheme="majorBidi" w:hAnsiTheme="majorBidi" w:cstheme="majorBidi"/>
          <w:b/>
          <w:bCs/>
          <w:sz w:val="28"/>
          <w:szCs w:val="28"/>
        </w:rPr>
      </w:pPr>
      <w:r w:rsidRPr="0048262F">
        <w:rPr>
          <w:rFonts w:asciiTheme="majorBidi" w:hAnsiTheme="majorBidi" w:cstheme="majorBidi"/>
          <w:b/>
          <w:bCs/>
          <w:sz w:val="28"/>
          <w:szCs w:val="28"/>
        </w:rPr>
        <w:t>2.5.1 Concept</w:t>
      </w:r>
    </w:p>
    <w:p w14:paraId="21D0CD89" w14:textId="77777777" w:rsidR="0009029A" w:rsidRPr="0048262F" w:rsidRDefault="0009029A" w:rsidP="00B56E30">
      <w:pPr>
        <w:pStyle w:val="Body"/>
        <w:rPr>
          <w:rFonts w:cstheme="majorBidi"/>
        </w:rPr>
      </w:pPr>
      <w:r w:rsidRPr="0048262F">
        <w:rPr>
          <w:rFonts w:cstheme="majorBidi"/>
        </w:rPr>
        <w:t>RAG technique is a blend of the creative ability of an LLM and the precision of an information retrieval system. In normal LLM interaction, in Parametric Memory, the LLM can only depend on what it recalls during the training. Under RAG interaction, under Non-Parametric Memory, a database is made available to the LLM.</w:t>
      </w:r>
    </w:p>
    <w:p w14:paraId="6269CD92" w14:textId="77777777" w:rsidR="0009029A" w:rsidRPr="0048262F" w:rsidRDefault="0009029A" w:rsidP="00B56E30">
      <w:pPr>
        <w:spacing w:line="360" w:lineRule="auto"/>
        <w:rPr>
          <w:rFonts w:asciiTheme="majorBidi" w:hAnsiTheme="majorBidi" w:cstheme="majorBidi"/>
          <w:b/>
          <w:bCs/>
          <w:sz w:val="28"/>
          <w:szCs w:val="28"/>
        </w:rPr>
      </w:pPr>
      <w:r w:rsidRPr="0048262F">
        <w:rPr>
          <w:rFonts w:asciiTheme="majorBidi" w:hAnsiTheme="majorBidi" w:cstheme="majorBidi"/>
          <w:b/>
          <w:bCs/>
          <w:sz w:val="28"/>
          <w:szCs w:val="28"/>
        </w:rPr>
        <w:t>2.5.2 The Process</w:t>
      </w:r>
    </w:p>
    <w:p w14:paraId="10003ADA" w14:textId="77777777" w:rsidR="0009029A" w:rsidRPr="0048262F" w:rsidRDefault="0009029A" w:rsidP="00B56E30">
      <w:pPr>
        <w:pStyle w:val="Body"/>
        <w:rPr>
          <w:rFonts w:cstheme="majorBidi"/>
        </w:rPr>
      </w:pPr>
      <w:r w:rsidRPr="0048262F">
        <w:rPr>
          <w:rFonts w:cstheme="majorBidi"/>
        </w:rPr>
        <w:t>The RAG system is made up of three phases as explained in the in-depth survey by Sharma [10], which include:</w:t>
      </w:r>
    </w:p>
    <w:p w14:paraId="73DE6461" w14:textId="6BAA23AB" w:rsidR="0009029A" w:rsidRPr="0048262F" w:rsidRDefault="0009029A" w:rsidP="00B56E30">
      <w:pPr>
        <w:pStyle w:val="Body"/>
        <w:rPr>
          <w:rFonts w:cstheme="majorBidi"/>
        </w:rPr>
      </w:pPr>
      <w:r w:rsidRPr="0048262F">
        <w:rPr>
          <w:rFonts w:cstheme="majorBidi"/>
          <w:b/>
          <w:bCs/>
        </w:rPr>
        <w:t>Vector Embeddings:</w:t>
      </w:r>
      <w:r w:rsidRPr="0048262F">
        <w:rPr>
          <w:rFonts w:cstheme="majorBidi"/>
        </w:rPr>
        <w:t xml:space="preserve"> The system can model external knowledge as mathematical vectors based on an embedding model.</w:t>
      </w:r>
    </w:p>
    <w:p w14:paraId="35BDDD5E" w14:textId="77777777" w:rsidR="0009029A" w:rsidRPr="0048262F" w:rsidRDefault="0009029A" w:rsidP="00B56E30">
      <w:pPr>
        <w:pStyle w:val="Body"/>
        <w:rPr>
          <w:rFonts w:cstheme="majorBidi"/>
        </w:rPr>
      </w:pPr>
      <w:r w:rsidRPr="0048262F">
        <w:rPr>
          <w:rFonts w:cstheme="majorBidi"/>
          <w:b/>
          <w:bCs/>
        </w:rPr>
        <w:t>Semantic Search:</w:t>
      </w:r>
      <w:r w:rsidRPr="0048262F">
        <w:rPr>
          <w:rFonts w:cstheme="majorBidi"/>
        </w:rPr>
        <w:t xml:space="preserve"> In this type of search, the user enters code and the system will search the vector database to identify the most suitable guidelines.</w:t>
      </w:r>
    </w:p>
    <w:p w14:paraId="4FE22A00" w14:textId="77777777" w:rsidR="0009029A" w:rsidRPr="0048262F" w:rsidRDefault="0009029A" w:rsidP="00B56E30">
      <w:pPr>
        <w:pStyle w:val="Body"/>
        <w:rPr>
          <w:rFonts w:cstheme="majorBidi"/>
        </w:rPr>
      </w:pPr>
      <w:r w:rsidRPr="0048262F">
        <w:rPr>
          <w:rFonts w:cstheme="majorBidi"/>
          <w:b/>
          <w:bCs/>
        </w:rPr>
        <w:t>Context Injection:</w:t>
      </w:r>
      <w:r w:rsidRPr="0048262F">
        <w:rPr>
          <w:rFonts w:cstheme="majorBidi"/>
        </w:rPr>
        <w:t xml:space="preserve"> The instructions are fed into the prompt of the LLM, which compels the LLM to act according to the instructions extracted rather than the training memory.</w:t>
      </w:r>
    </w:p>
    <w:p w14:paraId="32722D73" w14:textId="77777777" w:rsidR="0009029A" w:rsidRPr="0048262F" w:rsidRDefault="0009029A" w:rsidP="00B56E30">
      <w:pPr>
        <w:pStyle w:val="Body"/>
        <w:rPr>
          <w:rFonts w:cstheme="majorBidi"/>
        </w:rPr>
      </w:pPr>
      <w:r w:rsidRPr="0048262F">
        <w:rPr>
          <w:rFonts w:cstheme="majorBidi"/>
        </w:rPr>
        <w:t>In this manner, the fundamental nature of the code review process is turned into a memory task and, therefore, made into a reference task that enhances compliance and trust.</w:t>
      </w:r>
    </w:p>
    <w:p w14:paraId="61465A62" w14:textId="2A23CD1D" w:rsidR="0009029A" w:rsidRPr="0048262F" w:rsidRDefault="00C173DD" w:rsidP="00B56E30">
      <w:pPr>
        <w:pStyle w:val="Body"/>
        <w:keepNext/>
        <w:jc w:val="center"/>
        <w:rPr>
          <w:rFonts w:cstheme="majorBidi"/>
        </w:rPr>
      </w:pPr>
      <w:r w:rsidRPr="0048262F">
        <w:rPr>
          <w:rFonts w:cstheme="majorBidi"/>
          <w:noProof/>
        </w:rPr>
        <w:lastRenderedPageBreak/>
        <w:drawing>
          <wp:inline distT="0" distB="0" distL="0" distR="0" wp14:anchorId="42C18D67" wp14:editId="57B43C52">
            <wp:extent cx="4694275" cy="3012141"/>
            <wp:effectExtent l="0" t="0" r="0" b="0"/>
            <wp:docPr id="1886767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8169" cy="3040306"/>
                    </a:xfrm>
                    <a:prstGeom prst="rect">
                      <a:avLst/>
                    </a:prstGeom>
                    <a:noFill/>
                    <a:ln>
                      <a:noFill/>
                    </a:ln>
                  </pic:spPr>
                </pic:pic>
              </a:graphicData>
            </a:graphic>
          </wp:inline>
        </w:drawing>
      </w:r>
    </w:p>
    <w:p w14:paraId="630657FD" w14:textId="4A12C3B8" w:rsidR="0009029A" w:rsidRPr="0048262F" w:rsidRDefault="0009029A" w:rsidP="00B56E30">
      <w:pPr>
        <w:pStyle w:val="Caption"/>
        <w:spacing w:line="360" w:lineRule="auto"/>
        <w:jc w:val="center"/>
        <w:rPr>
          <w:rFonts w:asciiTheme="majorBidi" w:hAnsiTheme="majorBidi" w:cstheme="majorBidi"/>
        </w:rPr>
      </w:pPr>
      <w:bookmarkStart w:id="19" w:name="_Toc221373854"/>
      <w:r w:rsidRPr="0048262F">
        <w:rPr>
          <w:rFonts w:asciiTheme="majorBidi" w:hAnsiTheme="majorBidi" w:cstheme="majorBidi"/>
        </w:rPr>
        <w:t xml:space="preserve">Figure </w:t>
      </w:r>
      <w:r w:rsidR="00615AFC">
        <w:rPr>
          <w:rFonts w:asciiTheme="majorBidi" w:hAnsiTheme="majorBidi" w:cstheme="majorBidi"/>
        </w:rPr>
        <w:t>2.</w:t>
      </w:r>
      <w:r w:rsidR="00615AFC">
        <w:rPr>
          <w:rFonts w:asciiTheme="majorBidi" w:hAnsiTheme="majorBidi" w:cstheme="majorBidi"/>
        </w:rPr>
        <w:fldChar w:fldCharType="begin"/>
      </w:r>
      <w:r w:rsidR="00615AFC">
        <w:rPr>
          <w:rFonts w:asciiTheme="majorBidi" w:hAnsiTheme="majorBidi" w:cstheme="majorBidi"/>
        </w:rPr>
        <w:instrText xml:space="preserve"> SEQ Figure \* ARABIC \s 1 </w:instrText>
      </w:r>
      <w:r w:rsidR="00615AFC">
        <w:rPr>
          <w:rFonts w:asciiTheme="majorBidi" w:hAnsiTheme="majorBidi" w:cstheme="majorBidi"/>
        </w:rPr>
        <w:fldChar w:fldCharType="separate"/>
      </w:r>
      <w:r w:rsidR="00615AFC">
        <w:rPr>
          <w:rFonts w:asciiTheme="majorBidi" w:hAnsiTheme="majorBidi" w:cstheme="majorBidi"/>
          <w:noProof/>
        </w:rPr>
        <w:t>3</w:t>
      </w:r>
      <w:r w:rsidR="00615AFC">
        <w:rPr>
          <w:rFonts w:asciiTheme="majorBidi" w:hAnsiTheme="majorBidi" w:cstheme="majorBidi"/>
        </w:rPr>
        <w:fldChar w:fldCharType="end"/>
      </w:r>
      <w:r w:rsidRPr="0048262F">
        <w:rPr>
          <w:rFonts w:asciiTheme="majorBidi" w:hAnsiTheme="majorBidi" w:cstheme="majorBidi"/>
        </w:rPr>
        <w:t>: Retrieval-Augmented Generation (RAG) Concept</w:t>
      </w:r>
      <w:r w:rsidR="00C173DD" w:rsidRPr="0048262F">
        <w:rPr>
          <w:rFonts w:asciiTheme="majorBidi" w:hAnsiTheme="majorBidi" w:cstheme="majorBidi"/>
        </w:rPr>
        <w:t xml:space="preserve"> [13]</w:t>
      </w:r>
      <w:bookmarkEnd w:id="19"/>
    </w:p>
    <w:p w14:paraId="056A5E74" w14:textId="77777777" w:rsidR="0009029A" w:rsidRPr="0048262F" w:rsidRDefault="0009029A" w:rsidP="00B56E30">
      <w:pPr>
        <w:pStyle w:val="Heading3"/>
        <w:numPr>
          <w:ilvl w:val="1"/>
          <w:numId w:val="47"/>
        </w:numPr>
        <w:spacing w:before="0" w:line="360" w:lineRule="auto"/>
        <w:rPr>
          <w:rFonts w:asciiTheme="majorBidi" w:hAnsiTheme="majorBidi"/>
          <w:b/>
          <w:bCs/>
          <w:color w:val="262626" w:themeColor="text1" w:themeTint="D9"/>
          <w:sz w:val="30"/>
          <w:szCs w:val="30"/>
        </w:rPr>
      </w:pPr>
      <w:bookmarkStart w:id="20" w:name="_Toc221294407"/>
      <w:r w:rsidRPr="0048262F">
        <w:rPr>
          <w:rFonts w:asciiTheme="majorBidi" w:hAnsiTheme="majorBidi"/>
          <w:b/>
          <w:bCs/>
          <w:color w:val="262626" w:themeColor="text1" w:themeTint="D9"/>
          <w:sz w:val="30"/>
          <w:szCs w:val="30"/>
        </w:rPr>
        <w:t>Static Code Analysis</w:t>
      </w:r>
      <w:bookmarkEnd w:id="20"/>
    </w:p>
    <w:p w14:paraId="5CB63DF0" w14:textId="60DFC59A" w:rsidR="0009029A" w:rsidRPr="0048262F" w:rsidRDefault="0009029A" w:rsidP="00B56E30">
      <w:pPr>
        <w:pStyle w:val="Body"/>
        <w:rPr>
          <w:rFonts w:cstheme="majorBidi"/>
        </w:rPr>
      </w:pPr>
      <w:r w:rsidRPr="0048262F">
        <w:rPr>
          <w:rFonts w:cstheme="majorBidi"/>
        </w:rPr>
        <w:t xml:space="preserve">Whereas LLMs provide a form of probabilistic review (guessing what </w:t>
      </w:r>
      <w:r w:rsidR="00C173DD" w:rsidRPr="0048262F">
        <w:rPr>
          <w:rFonts w:cstheme="majorBidi"/>
        </w:rPr>
        <w:t>is</w:t>
      </w:r>
      <w:r w:rsidRPr="0048262F">
        <w:rPr>
          <w:rFonts w:cstheme="majorBidi"/>
        </w:rPr>
        <w:t xml:space="preserve"> wrong using patterns), the Static Code Analysis provides a form of deterministic review (knowing what i</w:t>
      </w:r>
      <w:r w:rsidR="00C173DD" w:rsidRPr="0048262F">
        <w:rPr>
          <w:rFonts w:cstheme="majorBidi"/>
        </w:rPr>
        <w:t>s</w:t>
      </w:r>
      <w:r w:rsidRPr="0048262F">
        <w:rPr>
          <w:rFonts w:cstheme="majorBidi"/>
        </w:rPr>
        <w:t xml:space="preserve"> wrong using rules).</w:t>
      </w:r>
    </w:p>
    <w:p w14:paraId="56730A0F" w14:textId="77777777" w:rsidR="0009029A" w:rsidRPr="0048262F" w:rsidRDefault="0009029A" w:rsidP="00B56E30">
      <w:pPr>
        <w:pStyle w:val="Body"/>
        <w:rPr>
          <w:rFonts w:cstheme="majorBidi"/>
        </w:rPr>
      </w:pPr>
      <w:r w:rsidRPr="0048262F">
        <w:rPr>
          <w:rFonts w:cstheme="majorBidi"/>
        </w:rPr>
        <w:t>Statics code analysis tools are used to check the source code and not run the code. They interpret the source code by applying an Abstract Syntax Tree data structure. The syntax gatekeeper, in this project, is implemented with the help of such tools as Pylint. The tools cannot understand business logic/intent, and they are ideal concerning syntax errors and undefined variables.</w:t>
      </w:r>
    </w:p>
    <w:p w14:paraId="42E0F655" w14:textId="77777777" w:rsidR="00615AFC" w:rsidRDefault="00C173DD" w:rsidP="00615AFC">
      <w:pPr>
        <w:pStyle w:val="Body"/>
        <w:keepNext/>
        <w:jc w:val="center"/>
      </w:pPr>
      <w:r w:rsidRPr="0048262F">
        <w:rPr>
          <w:rFonts w:cstheme="majorBidi"/>
          <w:noProof/>
        </w:rPr>
        <w:lastRenderedPageBreak/>
        <w:drawing>
          <wp:inline distT="0" distB="0" distL="0" distR="0" wp14:anchorId="7D748DDC" wp14:editId="1D416892">
            <wp:extent cx="4840941" cy="3285220"/>
            <wp:effectExtent l="0" t="0" r="0" b="0"/>
            <wp:docPr id="1784365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224" cy="3296270"/>
                    </a:xfrm>
                    <a:prstGeom prst="rect">
                      <a:avLst/>
                    </a:prstGeom>
                    <a:noFill/>
                    <a:ln>
                      <a:noFill/>
                    </a:ln>
                  </pic:spPr>
                </pic:pic>
              </a:graphicData>
            </a:graphic>
          </wp:inline>
        </w:drawing>
      </w:r>
    </w:p>
    <w:p w14:paraId="75C78BF8" w14:textId="51EAC4D4" w:rsidR="0009029A" w:rsidRPr="0048262F" w:rsidRDefault="00615AFC" w:rsidP="00615AFC">
      <w:pPr>
        <w:pStyle w:val="Caption"/>
        <w:jc w:val="center"/>
        <w:rPr>
          <w:rFonts w:asciiTheme="majorBidi" w:hAnsiTheme="majorBidi" w:cstheme="majorBidi"/>
        </w:rPr>
      </w:pPr>
      <w:bookmarkStart w:id="21" w:name="_Toc221373855"/>
      <w:r>
        <w:t>Figure</w:t>
      </w:r>
      <w:r w:rsidR="00C80BE5">
        <w:t xml:space="preserve"> 2</w:t>
      </w:r>
      <w:r>
        <w:t>.</w:t>
      </w:r>
      <w:r>
        <w:fldChar w:fldCharType="begin"/>
      </w:r>
      <w:r>
        <w:instrText xml:space="preserve"> SEQ Figure \* ARABIC \s 1 </w:instrText>
      </w:r>
      <w:r>
        <w:fldChar w:fldCharType="separate"/>
      </w:r>
      <w:r>
        <w:rPr>
          <w:noProof/>
        </w:rPr>
        <w:t>4</w:t>
      </w:r>
      <w:r>
        <w:fldChar w:fldCharType="end"/>
      </w:r>
      <w:r>
        <w:t xml:space="preserve">: </w:t>
      </w:r>
      <w:r w:rsidRPr="006445D2">
        <w:t>Exemplary Abstract Syntax Tree (AST) [14]</w:t>
      </w:r>
      <w:bookmarkEnd w:id="21"/>
    </w:p>
    <w:p w14:paraId="0351A122" w14:textId="77777777" w:rsidR="0009029A" w:rsidRPr="0048262F" w:rsidRDefault="0009029A" w:rsidP="00B56E30">
      <w:pPr>
        <w:pStyle w:val="Heading3"/>
        <w:spacing w:before="0" w:line="360" w:lineRule="auto"/>
        <w:rPr>
          <w:rFonts w:asciiTheme="majorBidi" w:hAnsiTheme="majorBidi"/>
          <w:b/>
          <w:bCs/>
          <w:color w:val="auto"/>
        </w:rPr>
      </w:pPr>
      <w:bookmarkStart w:id="22" w:name="_Toc221294408"/>
      <w:r w:rsidRPr="0048262F">
        <w:rPr>
          <w:rFonts w:asciiTheme="majorBidi" w:hAnsiTheme="majorBidi"/>
          <w:b/>
          <w:bCs/>
          <w:color w:val="auto"/>
        </w:rPr>
        <w:t>2.6.1 The Hybrid Synergy</w:t>
      </w:r>
      <w:bookmarkEnd w:id="22"/>
    </w:p>
    <w:p w14:paraId="6D9F4886" w14:textId="77777777" w:rsidR="0009029A" w:rsidRPr="0048262F" w:rsidRDefault="0009029A" w:rsidP="00B56E30">
      <w:pPr>
        <w:pStyle w:val="Body"/>
        <w:rPr>
          <w:rFonts w:cstheme="majorBidi"/>
        </w:rPr>
      </w:pPr>
      <w:r w:rsidRPr="0048262F">
        <w:rPr>
          <w:rFonts w:cstheme="majorBidi"/>
        </w:rPr>
        <w:t>The combination of Static Analysis and Generative AI is the current state-of-the-art solution to Automated Code Review [4]. The probabilistic reasoning of the LLM is fed on the deterministic error logs of the static analysis. The resulting system exploits the strengths of both tools, where the LLM explains the mistakes, which the static analysis identified and the syntax errors, which the LLM does not identify.</w:t>
      </w:r>
    </w:p>
    <w:p w14:paraId="7F6FD023" w14:textId="77777777" w:rsidR="0048262F" w:rsidRDefault="0048262F">
      <w:pPr>
        <w:rPr>
          <w:rFonts w:asciiTheme="majorBidi" w:eastAsiaTheme="majorEastAsia" w:hAnsiTheme="majorBidi" w:cstheme="majorBidi"/>
          <w:color w:val="262626" w:themeColor="text1" w:themeTint="D9"/>
          <w:sz w:val="32"/>
          <w:szCs w:val="32"/>
        </w:rPr>
      </w:pPr>
      <w:r>
        <w:rPr>
          <w:rFonts w:asciiTheme="majorBidi" w:hAnsiTheme="majorBidi"/>
          <w:color w:val="262626" w:themeColor="text1" w:themeTint="D9"/>
        </w:rPr>
        <w:br w:type="page"/>
      </w:r>
    </w:p>
    <w:p w14:paraId="582F5F19" w14:textId="61331314" w:rsidR="0009029A" w:rsidRPr="0048262F" w:rsidRDefault="0009029A" w:rsidP="00B56E30">
      <w:pPr>
        <w:pStyle w:val="Heading1"/>
        <w:spacing w:before="0" w:line="360" w:lineRule="auto"/>
        <w:rPr>
          <w:rFonts w:asciiTheme="majorBidi" w:hAnsiTheme="majorBidi"/>
          <w:color w:val="262626" w:themeColor="text1" w:themeTint="D9"/>
        </w:rPr>
      </w:pPr>
      <w:bookmarkStart w:id="23" w:name="_Toc221294409"/>
      <w:r w:rsidRPr="0048262F">
        <w:rPr>
          <w:rFonts w:asciiTheme="majorBidi" w:hAnsiTheme="majorBidi"/>
          <w:color w:val="262626" w:themeColor="text1" w:themeTint="D9"/>
        </w:rPr>
        <w:lastRenderedPageBreak/>
        <w:t>Chapter 3: Literature Review</w:t>
      </w:r>
      <w:bookmarkEnd w:id="23"/>
    </w:p>
    <w:p w14:paraId="1EE181FC" w14:textId="15B2EDA6" w:rsidR="0009029A" w:rsidRPr="0048262F" w:rsidRDefault="0009029A" w:rsidP="00B56E30">
      <w:pPr>
        <w:pStyle w:val="Heading2"/>
        <w:numPr>
          <w:ilvl w:val="1"/>
          <w:numId w:val="36"/>
        </w:numPr>
        <w:spacing w:before="0" w:line="360" w:lineRule="auto"/>
        <w:rPr>
          <w:rFonts w:asciiTheme="majorBidi" w:hAnsiTheme="majorBidi"/>
          <w:b/>
          <w:bCs/>
          <w:color w:val="262626" w:themeColor="text1" w:themeTint="D9"/>
          <w:sz w:val="30"/>
          <w:szCs w:val="30"/>
        </w:rPr>
      </w:pPr>
      <w:bookmarkStart w:id="24" w:name="_Toc76076147"/>
      <w:bookmarkStart w:id="25" w:name="_Toc221294410"/>
      <w:r w:rsidRPr="0048262F">
        <w:rPr>
          <w:rFonts w:asciiTheme="majorBidi" w:hAnsiTheme="majorBidi"/>
          <w:b/>
          <w:bCs/>
          <w:color w:val="262626" w:themeColor="text1" w:themeTint="D9"/>
          <w:sz w:val="30"/>
          <w:szCs w:val="30"/>
        </w:rPr>
        <w:t>LLMs in Computer Engineering Education</w:t>
      </w:r>
      <w:bookmarkEnd w:id="25"/>
    </w:p>
    <w:p w14:paraId="4C445E5D" w14:textId="77777777" w:rsidR="0009029A" w:rsidRPr="0048262F" w:rsidRDefault="0009029A" w:rsidP="00B56E30">
      <w:pPr>
        <w:pStyle w:val="Body"/>
        <w:rPr>
          <w:rFonts w:cstheme="majorBidi"/>
        </w:rPr>
      </w:pPr>
      <w:r w:rsidRPr="0048262F">
        <w:rPr>
          <w:rFonts w:cstheme="majorBidi"/>
        </w:rPr>
        <w:t xml:space="preserve">The incorporation of AI in the sphere of engineering is currently spreading beyond the experimental to the necessary. Mendonca et al. [1], in this regard, note that the AI-based assessment tools are transforming the sphere of education, as they can give instant feedback, and this feedback is personal, as a human tutor would, which is a prerequisite given the rising student-to-faculty proportion. Nonetheless, these tools are not designed in line with the educational objectives. Lau and Guo [2] in an extensive survey of 90 AI coding tools discovered that </w:t>
      </w:r>
      <w:proofErr w:type="gramStart"/>
      <w:r w:rsidRPr="0048262F">
        <w:rPr>
          <w:rFonts w:cstheme="majorBidi"/>
        </w:rPr>
        <w:t>the majority of</w:t>
      </w:r>
      <w:proofErr w:type="gramEnd"/>
      <w:r w:rsidRPr="0048262F">
        <w:rPr>
          <w:rFonts w:cstheme="majorBidi"/>
        </w:rPr>
        <w:t xml:space="preserve"> AI coders are optimized towards industrial productivity, i.e. should generate working code as quickly as possible, rather than pedagogical support, which should assist the students in understanding concepts and best practices. This has created a paradox that the students are applying AI to the learning process but not in a manner that is conducive. </w:t>
      </w:r>
    </w:p>
    <w:p w14:paraId="75E4EA00" w14:textId="755FF51A" w:rsidR="0009029A" w:rsidRPr="0048262F" w:rsidRDefault="0009029A" w:rsidP="00B56E30">
      <w:pPr>
        <w:pStyle w:val="Heading2"/>
        <w:numPr>
          <w:ilvl w:val="1"/>
          <w:numId w:val="36"/>
        </w:numPr>
        <w:spacing w:before="0" w:line="360" w:lineRule="auto"/>
        <w:rPr>
          <w:rFonts w:asciiTheme="majorBidi" w:hAnsiTheme="majorBidi"/>
          <w:b/>
          <w:bCs/>
          <w:color w:val="262626" w:themeColor="text1" w:themeTint="D9"/>
          <w:sz w:val="30"/>
          <w:szCs w:val="30"/>
        </w:rPr>
      </w:pPr>
      <w:bookmarkStart w:id="26" w:name="_Toc221294411"/>
      <w:r w:rsidRPr="0048262F">
        <w:rPr>
          <w:rFonts w:asciiTheme="majorBidi" w:hAnsiTheme="majorBidi"/>
          <w:b/>
          <w:bCs/>
          <w:color w:val="262626" w:themeColor="text1" w:themeTint="D9"/>
          <w:sz w:val="30"/>
          <w:szCs w:val="30"/>
        </w:rPr>
        <w:t>The Limits of Pure LLMs</w:t>
      </w:r>
      <w:bookmarkEnd w:id="26"/>
    </w:p>
    <w:p w14:paraId="69F2087E" w14:textId="77777777" w:rsidR="0009029A" w:rsidRPr="0048262F" w:rsidRDefault="0009029A" w:rsidP="00B56E30">
      <w:pPr>
        <w:pStyle w:val="Body"/>
        <w:rPr>
          <w:rFonts w:cstheme="majorBidi"/>
        </w:rPr>
      </w:pPr>
      <w:r w:rsidRPr="0048262F">
        <w:rPr>
          <w:rFonts w:cstheme="majorBidi"/>
        </w:rPr>
        <w:t>Out-of-the-box LLMs are attractive technology, but are merely just probabilistic text generators, not knowledge provenance, posing a trust gap to the inexperienced developer. According to Imtiaz et al., hallucinations can also be observed when it comes to automated code reviews, as the LLM is sure to suggest false code fixes or nonexistent libraries [3]. Also, without further prompting, LLMs are also not very good at imposing strict style guides, including PEP 8. It has been found that the risk of this is especially great to novice students, who may not possess the experience to confirm the output of the AI. But, as we have also observed, the same implies that an LLM such as ChatGPT or CodeLlama deployed without architectural guardrails may also be used to perpetuate poor programming practices, which explains the necessity of tools that can confirm the limits on their output.</w:t>
      </w:r>
    </w:p>
    <w:p w14:paraId="6F67D5AC" w14:textId="77777777" w:rsidR="0048262F" w:rsidRDefault="0048262F">
      <w:pPr>
        <w:rPr>
          <w:rFonts w:asciiTheme="majorBidi" w:eastAsiaTheme="majorEastAsia" w:hAnsiTheme="majorBidi" w:cstheme="majorBidi"/>
          <w:b/>
          <w:bCs/>
          <w:color w:val="262626" w:themeColor="text1" w:themeTint="D9"/>
          <w:sz w:val="30"/>
          <w:szCs w:val="30"/>
        </w:rPr>
      </w:pPr>
      <w:r>
        <w:rPr>
          <w:rFonts w:asciiTheme="majorBidi" w:hAnsiTheme="majorBidi"/>
          <w:b/>
          <w:bCs/>
          <w:color w:val="262626" w:themeColor="text1" w:themeTint="D9"/>
          <w:sz w:val="30"/>
          <w:szCs w:val="30"/>
        </w:rPr>
        <w:br w:type="page"/>
      </w:r>
    </w:p>
    <w:p w14:paraId="053CCBC7" w14:textId="7F90C1CD" w:rsidR="0009029A" w:rsidRPr="0048262F" w:rsidRDefault="0009029A" w:rsidP="00B56E30">
      <w:pPr>
        <w:pStyle w:val="Heading2"/>
        <w:numPr>
          <w:ilvl w:val="1"/>
          <w:numId w:val="36"/>
        </w:numPr>
        <w:spacing w:before="0" w:line="360" w:lineRule="auto"/>
        <w:rPr>
          <w:rFonts w:asciiTheme="majorBidi" w:hAnsiTheme="majorBidi"/>
          <w:b/>
          <w:bCs/>
          <w:color w:val="262626" w:themeColor="text1" w:themeTint="D9"/>
          <w:sz w:val="30"/>
          <w:szCs w:val="30"/>
        </w:rPr>
      </w:pPr>
      <w:bookmarkStart w:id="27" w:name="_Toc221294412"/>
      <w:r w:rsidRPr="0048262F">
        <w:rPr>
          <w:rFonts w:asciiTheme="majorBidi" w:hAnsiTheme="majorBidi"/>
          <w:b/>
          <w:bCs/>
          <w:color w:val="262626" w:themeColor="text1" w:themeTint="D9"/>
          <w:sz w:val="30"/>
          <w:szCs w:val="30"/>
        </w:rPr>
        <w:lastRenderedPageBreak/>
        <w:t>Hybrid Architectures</w:t>
      </w:r>
      <w:bookmarkEnd w:id="27"/>
    </w:p>
    <w:p w14:paraId="5A3135D6" w14:textId="77190102" w:rsidR="00B56E30" w:rsidRPr="0048262F" w:rsidRDefault="0009029A" w:rsidP="00CC1406">
      <w:pPr>
        <w:pStyle w:val="Body"/>
        <w:rPr>
          <w:rFonts w:cstheme="majorBidi"/>
        </w:rPr>
      </w:pPr>
      <w:r w:rsidRPr="0048262F">
        <w:rPr>
          <w:rFonts w:cstheme="majorBidi"/>
        </w:rPr>
        <w:t xml:space="preserve">To solve the reliability problems of pure LLMs, recent literature of 2025 suggests the application of the so-called Hybrid Architectures, which is a mix of semantic reasoning speeds of LLMs and deterministic accuracy of Static Analysis Tools (SATs). Although the results of the code explanations by the LLM can be good, there are also limitations to the inflexibility of implementing the syntax. </w:t>
      </w:r>
      <w:proofErr w:type="spellStart"/>
      <w:r w:rsidRPr="0048262F">
        <w:rPr>
          <w:rFonts w:cstheme="majorBidi"/>
        </w:rPr>
        <w:t>Murtuza</w:t>
      </w:r>
      <w:proofErr w:type="spellEnd"/>
      <w:r w:rsidRPr="0048262F">
        <w:rPr>
          <w:rFonts w:cstheme="majorBidi"/>
        </w:rPr>
        <w:t xml:space="preserve"> et al. formalized the solution to this issue by their framework named </w:t>
      </w:r>
      <w:proofErr w:type="spellStart"/>
      <w:r w:rsidRPr="0048262F">
        <w:rPr>
          <w:rFonts w:cstheme="majorBidi"/>
        </w:rPr>
        <w:t>LegacyGuard</w:t>
      </w:r>
      <w:proofErr w:type="spellEnd"/>
      <w:r w:rsidRPr="0048262F">
        <w:rPr>
          <w:rFonts w:cstheme="majorBidi"/>
        </w:rPr>
        <w:t xml:space="preserve"> which demonstrated that, on feeding the output of a static analyzer to the context of the prompt of the LLM, the model could be used as an interpreter rather than a detector of bugs.</w:t>
      </w:r>
    </w:p>
    <w:p w14:paraId="3DCCA18A" w14:textId="62BBD041" w:rsidR="0009029A" w:rsidRPr="0048262F" w:rsidRDefault="0009029A" w:rsidP="00B56E30">
      <w:pPr>
        <w:pStyle w:val="Body"/>
        <w:rPr>
          <w:rFonts w:cstheme="majorBidi"/>
        </w:rPr>
      </w:pPr>
      <w:r w:rsidRPr="0048262F">
        <w:rPr>
          <w:rFonts w:cstheme="majorBidi"/>
        </w:rPr>
        <w:t xml:space="preserve">This strategy is also justified by the IRIS project [5], which demonstrated that the presence of specific error messages of the static analyzers in addition to the LLM also increased the success rate of the bug-fixing task by 50 to 85 percent. Secondly, on the specific model trained in such a structure, recent IEEE benchmarks [6] reveal that open-weight models trained on code alone, like CodeLlama, are more effective than general-purpose models (like Llama 2) by approximately 15% at the task of interpretation of a log by static analysis. It is aligned with the dual-engine </w:t>
      </w:r>
      <w:proofErr w:type="spellStart"/>
      <w:r w:rsidRPr="0048262F">
        <w:rPr>
          <w:rFonts w:cstheme="majorBidi"/>
        </w:rPr>
        <w:t>plan</w:t>
      </w:r>
      <w:proofErr w:type="spellEnd"/>
      <w:r w:rsidRPr="0048262F">
        <w:rPr>
          <w:rFonts w:cstheme="majorBidi"/>
        </w:rPr>
        <w:t xml:space="preserve"> i.e. tools like Pylint are employed to support strict syntax gating, as suggested by the new industrial standards [7] and CodeLlama to support logical explanation.</w:t>
      </w:r>
    </w:p>
    <w:p w14:paraId="6E5E0259" w14:textId="6EFA3C0D" w:rsidR="0009029A" w:rsidRPr="0048262F" w:rsidRDefault="0009029A" w:rsidP="00B56E30">
      <w:pPr>
        <w:pStyle w:val="Heading2"/>
        <w:numPr>
          <w:ilvl w:val="1"/>
          <w:numId w:val="36"/>
        </w:numPr>
        <w:spacing w:before="0" w:line="360" w:lineRule="auto"/>
        <w:rPr>
          <w:rFonts w:asciiTheme="majorBidi" w:hAnsiTheme="majorBidi"/>
          <w:b/>
          <w:bCs/>
          <w:color w:val="262626" w:themeColor="text1" w:themeTint="D9"/>
          <w:sz w:val="30"/>
          <w:szCs w:val="30"/>
        </w:rPr>
      </w:pPr>
      <w:bookmarkStart w:id="28" w:name="_Toc221294413"/>
      <w:r w:rsidRPr="0048262F">
        <w:rPr>
          <w:rFonts w:asciiTheme="majorBidi" w:hAnsiTheme="majorBidi"/>
          <w:b/>
          <w:bCs/>
          <w:color w:val="262626" w:themeColor="text1" w:themeTint="D9"/>
          <w:sz w:val="30"/>
          <w:szCs w:val="30"/>
        </w:rPr>
        <w:t>Retrieval Augmented Generation (RAG) for Compliance</w:t>
      </w:r>
      <w:bookmarkEnd w:id="28"/>
    </w:p>
    <w:p w14:paraId="278CFAA8" w14:textId="77A043DF" w:rsidR="0009029A" w:rsidRPr="0048262F" w:rsidRDefault="0009029A" w:rsidP="00B56E30">
      <w:pPr>
        <w:pStyle w:val="Body"/>
        <w:rPr>
          <w:rFonts w:cstheme="majorBidi"/>
        </w:rPr>
      </w:pPr>
      <w:r w:rsidRPr="0048262F">
        <w:rPr>
          <w:rFonts w:cstheme="majorBidi"/>
        </w:rPr>
        <w:t xml:space="preserve">Besides that, educational tools must make sure that the code standards are adhered to, per </w:t>
      </w:r>
      <w:r w:rsidR="00D87CE2" w:rsidRPr="0048262F">
        <w:rPr>
          <w:rFonts w:cstheme="majorBidi"/>
        </w:rPr>
        <w:t>specific</w:t>
      </w:r>
      <w:r w:rsidRPr="0048262F">
        <w:rPr>
          <w:rFonts w:cstheme="majorBidi"/>
        </w:rPr>
        <w:t xml:space="preserve"> guide, e.g. the PEP 8. This also necessitates that students be made to study the coding standards. It has however been noted that generic LLMs do not take style guides as set rules, but merely as </w:t>
      </w:r>
      <w:r w:rsidR="00C173DD" w:rsidRPr="0048262F">
        <w:rPr>
          <w:rFonts w:cstheme="majorBidi"/>
        </w:rPr>
        <w:t>guidelines</w:t>
      </w:r>
      <w:r w:rsidRPr="0048262F">
        <w:rPr>
          <w:rFonts w:cstheme="majorBidi"/>
        </w:rPr>
        <w:t xml:space="preserve">. Meng et al. [8] solved this issue by proposing the so-called </w:t>
      </w:r>
      <w:proofErr w:type="spellStart"/>
      <w:r w:rsidRPr="0048262F">
        <w:rPr>
          <w:rFonts w:cstheme="majorBidi"/>
        </w:rPr>
        <w:t>RARe</w:t>
      </w:r>
      <w:proofErr w:type="spellEnd"/>
      <w:r w:rsidRPr="0048262F">
        <w:rPr>
          <w:rFonts w:cstheme="majorBidi"/>
        </w:rPr>
        <w:t xml:space="preserve"> (Retrieval-Augmented Reviewer) in November 2025. The research demonstrated that Retrieval-Augmented Generation (RAG) needs to access </w:t>
      </w:r>
      <w:r w:rsidR="00C173DD" w:rsidRPr="0048262F">
        <w:rPr>
          <w:rFonts w:cstheme="majorBidi"/>
        </w:rPr>
        <w:t>certain</w:t>
      </w:r>
      <w:r w:rsidRPr="0048262F">
        <w:rPr>
          <w:rFonts w:cstheme="majorBidi"/>
        </w:rPr>
        <w:t xml:space="preserve"> documentation prior to the generation of a review as it enhances domain compliance by about 40</w:t>
      </w:r>
      <w:r w:rsidR="00C173DD" w:rsidRPr="0048262F">
        <w:rPr>
          <w:rFonts w:cstheme="majorBidi"/>
        </w:rPr>
        <w:t xml:space="preserve">% </w:t>
      </w:r>
      <w:r w:rsidRPr="0048262F">
        <w:rPr>
          <w:rFonts w:cstheme="majorBidi"/>
        </w:rPr>
        <w:t>by basing itself on rule sets, in contrast to prompting usage alone. The results of Liu et al. [9] also demonstrated that generating more precise comments with the aid of RAG is not only possible, but, with the help of this tool, one can also make comments which are more tutor-like in nature, which confirms the fact that RAG is a crucial element of any system that will apply to substituting or complementing the human instruction.</w:t>
      </w:r>
    </w:p>
    <w:p w14:paraId="4D9C9600" w14:textId="5BB44A0D" w:rsidR="0009029A" w:rsidRPr="0048262F" w:rsidRDefault="0009029A" w:rsidP="00B56E30">
      <w:pPr>
        <w:pStyle w:val="Heading1"/>
        <w:spacing w:before="0" w:line="360" w:lineRule="auto"/>
        <w:rPr>
          <w:rFonts w:asciiTheme="majorBidi" w:hAnsiTheme="majorBidi"/>
          <w:color w:val="262626" w:themeColor="text1" w:themeTint="D9"/>
        </w:rPr>
      </w:pPr>
      <w:bookmarkStart w:id="29" w:name="_Toc221294414"/>
      <w:r w:rsidRPr="0048262F">
        <w:rPr>
          <w:rFonts w:asciiTheme="majorBidi" w:hAnsiTheme="majorBidi"/>
          <w:color w:val="262626" w:themeColor="text1" w:themeTint="D9"/>
        </w:rPr>
        <w:lastRenderedPageBreak/>
        <w:t xml:space="preserve">Chapter 4: </w:t>
      </w:r>
      <w:bookmarkEnd w:id="24"/>
      <w:r w:rsidRPr="0048262F">
        <w:rPr>
          <w:rFonts w:asciiTheme="majorBidi" w:hAnsiTheme="majorBidi"/>
          <w:color w:val="262626" w:themeColor="text1" w:themeTint="D9"/>
        </w:rPr>
        <w:t>Methodology</w:t>
      </w:r>
      <w:bookmarkEnd w:id="29"/>
      <w:r w:rsidRPr="0048262F">
        <w:rPr>
          <w:rFonts w:asciiTheme="majorBidi" w:hAnsiTheme="majorBidi"/>
          <w:color w:val="262626" w:themeColor="text1" w:themeTint="D9"/>
        </w:rPr>
        <w:t xml:space="preserve"> </w:t>
      </w:r>
    </w:p>
    <w:p w14:paraId="0B336687" w14:textId="19081D40" w:rsidR="0009029A" w:rsidRPr="0048262F" w:rsidRDefault="002F2F30" w:rsidP="00B56E30">
      <w:pPr>
        <w:pStyle w:val="Heading2"/>
        <w:spacing w:before="0" w:line="360" w:lineRule="auto"/>
        <w:rPr>
          <w:rFonts w:asciiTheme="majorBidi" w:hAnsiTheme="majorBidi"/>
          <w:b/>
          <w:bCs/>
          <w:color w:val="262626" w:themeColor="text1" w:themeTint="D9"/>
          <w:sz w:val="30"/>
          <w:szCs w:val="30"/>
        </w:rPr>
      </w:pPr>
      <w:bookmarkStart w:id="30" w:name="_Toc221294415"/>
      <w:r w:rsidRPr="0048262F">
        <w:rPr>
          <w:rFonts w:asciiTheme="majorBidi" w:hAnsiTheme="majorBidi"/>
          <w:b/>
          <w:bCs/>
          <w:color w:val="262626" w:themeColor="text1" w:themeTint="D9"/>
          <w:sz w:val="30"/>
          <w:szCs w:val="30"/>
        </w:rPr>
        <w:t>4.1.</w:t>
      </w:r>
      <w:r w:rsidRPr="0048262F">
        <w:rPr>
          <w:rFonts w:asciiTheme="majorBidi" w:hAnsiTheme="majorBidi"/>
          <w:b/>
          <w:bCs/>
          <w:color w:val="262626" w:themeColor="text1" w:themeTint="D9"/>
          <w:sz w:val="30"/>
          <w:szCs w:val="30"/>
        </w:rPr>
        <w:tab/>
      </w:r>
      <w:r w:rsidR="0009029A" w:rsidRPr="0048262F">
        <w:rPr>
          <w:rFonts w:asciiTheme="majorBidi" w:hAnsiTheme="majorBidi"/>
          <w:b/>
          <w:bCs/>
          <w:color w:val="262626" w:themeColor="text1" w:themeTint="D9"/>
          <w:sz w:val="30"/>
          <w:szCs w:val="30"/>
        </w:rPr>
        <w:t>System Architecture Overview</w:t>
      </w:r>
      <w:bookmarkEnd w:id="30"/>
    </w:p>
    <w:p w14:paraId="4DF10B6E" w14:textId="77777777" w:rsidR="0009029A" w:rsidRPr="0048262F" w:rsidRDefault="0009029A" w:rsidP="00B56E30">
      <w:pPr>
        <w:pStyle w:val="Body"/>
        <w:rPr>
          <w:rFonts w:cstheme="majorBidi"/>
        </w:rPr>
      </w:pPr>
      <w:r w:rsidRPr="0048262F">
        <w:rPr>
          <w:rFonts w:cstheme="majorBidi"/>
        </w:rPr>
        <w:t>The suggested system is called the AI-Based Educational Code Reviewer, and it is a flexible architecture that involves deterministic static reasoning and probabilistic generative reasoning. In contrast to the end-to-end LLM traditional models, this is a multi-stage system because it provides reliability, compliance, and educational value, whereas the traditional models only make one model call.</w:t>
      </w:r>
    </w:p>
    <w:p w14:paraId="33505241" w14:textId="77777777" w:rsidR="0009029A" w:rsidRPr="0048262F" w:rsidRDefault="0009029A" w:rsidP="00B56E30">
      <w:pPr>
        <w:pStyle w:val="Body"/>
        <w:rPr>
          <w:rFonts w:cstheme="majorBidi"/>
        </w:rPr>
      </w:pPr>
      <w:r w:rsidRPr="0048262F">
        <w:rPr>
          <w:rFonts w:cstheme="majorBidi"/>
        </w:rPr>
        <w:t>The information flow within this system is sequential in nature, i.e. retrieval-then generation. It is made up of the following parts:</w:t>
      </w:r>
    </w:p>
    <w:p w14:paraId="2B70528B" w14:textId="77777777" w:rsidR="0009029A" w:rsidRPr="0048262F" w:rsidRDefault="0009029A" w:rsidP="00B56E30">
      <w:pPr>
        <w:pStyle w:val="Body"/>
        <w:numPr>
          <w:ilvl w:val="0"/>
          <w:numId w:val="37"/>
        </w:numPr>
        <w:rPr>
          <w:rFonts w:cstheme="majorBidi"/>
        </w:rPr>
      </w:pPr>
      <w:r w:rsidRPr="0048262F">
        <w:rPr>
          <w:rFonts w:cstheme="majorBidi"/>
          <w:b/>
          <w:bCs/>
        </w:rPr>
        <w:t>Input Processing:</w:t>
      </w:r>
      <w:r w:rsidRPr="0048262F">
        <w:rPr>
          <w:rFonts w:cstheme="majorBidi"/>
        </w:rPr>
        <w:t xml:space="preserve"> The student enters a raw Python code snippet.</w:t>
      </w:r>
    </w:p>
    <w:p w14:paraId="0F1B6A8D" w14:textId="77777777" w:rsidR="0009029A" w:rsidRPr="0048262F" w:rsidRDefault="0009029A" w:rsidP="00B56E30">
      <w:pPr>
        <w:pStyle w:val="Body"/>
        <w:numPr>
          <w:ilvl w:val="0"/>
          <w:numId w:val="37"/>
        </w:numPr>
        <w:rPr>
          <w:rFonts w:cstheme="majorBidi"/>
        </w:rPr>
      </w:pPr>
      <w:r w:rsidRPr="0048262F">
        <w:rPr>
          <w:rFonts w:cstheme="majorBidi"/>
          <w:b/>
          <w:bCs/>
        </w:rPr>
        <w:t>Parallel Analysis:</w:t>
      </w:r>
      <w:r w:rsidRPr="0048262F">
        <w:rPr>
          <w:rFonts w:cstheme="majorBidi"/>
        </w:rPr>
        <w:t xml:space="preserve"> This is a system that divides the process into two parallel streams, and each stream is running concurrently.</w:t>
      </w:r>
    </w:p>
    <w:p w14:paraId="29D364B6" w14:textId="77777777" w:rsidR="0009029A" w:rsidRPr="0048262F" w:rsidRDefault="0009029A" w:rsidP="00B56E30">
      <w:pPr>
        <w:pStyle w:val="Body"/>
        <w:numPr>
          <w:ilvl w:val="0"/>
          <w:numId w:val="38"/>
        </w:numPr>
        <w:rPr>
          <w:rFonts w:cstheme="majorBidi"/>
        </w:rPr>
      </w:pPr>
      <w:r w:rsidRPr="0048262F">
        <w:rPr>
          <w:rFonts w:cstheme="majorBidi"/>
          <w:b/>
          <w:bCs/>
        </w:rPr>
        <w:t>Deterministic Stream:</w:t>
      </w:r>
      <w:r w:rsidRPr="0048262F">
        <w:rPr>
          <w:rFonts w:cstheme="majorBidi"/>
        </w:rPr>
        <w:t xml:space="preserve"> The Static Analysis Engine (Pylint) is run on the snippet of code with the input to receive a report of a factual error.</w:t>
      </w:r>
    </w:p>
    <w:p w14:paraId="2DCB6A84" w14:textId="77777777" w:rsidR="0009029A" w:rsidRPr="0048262F" w:rsidRDefault="0009029A" w:rsidP="00B56E30">
      <w:pPr>
        <w:pStyle w:val="Body"/>
        <w:numPr>
          <w:ilvl w:val="0"/>
          <w:numId w:val="38"/>
        </w:numPr>
        <w:rPr>
          <w:rFonts w:cstheme="majorBidi"/>
        </w:rPr>
      </w:pPr>
      <w:r w:rsidRPr="0048262F">
        <w:rPr>
          <w:rFonts w:cstheme="majorBidi"/>
          <w:b/>
          <w:bCs/>
        </w:rPr>
        <w:t>Retrieval Stream:</w:t>
      </w:r>
      <w:r w:rsidRPr="0048262F">
        <w:rPr>
          <w:rFonts w:cstheme="majorBidi"/>
        </w:rPr>
        <w:t xml:space="preserve"> The semantic topics are retrieved by analyzing the input code snippet. The topics are then fed as input queries into the Vector Knowledge Base where PEP 8 style guide recommendations are retrieved.</w:t>
      </w:r>
    </w:p>
    <w:p w14:paraId="6FC21FF8" w14:textId="77777777" w:rsidR="0009029A" w:rsidRPr="0048262F" w:rsidRDefault="0009029A" w:rsidP="00B56E30">
      <w:pPr>
        <w:pStyle w:val="Body"/>
        <w:numPr>
          <w:ilvl w:val="0"/>
          <w:numId w:val="37"/>
        </w:numPr>
        <w:rPr>
          <w:rFonts w:cstheme="majorBidi"/>
        </w:rPr>
      </w:pPr>
      <w:r w:rsidRPr="0048262F">
        <w:rPr>
          <w:rFonts w:cstheme="majorBidi"/>
          <w:b/>
          <w:bCs/>
        </w:rPr>
        <w:t>Context Aggregation:</w:t>
      </w:r>
      <w:r w:rsidRPr="0048262F">
        <w:rPr>
          <w:rFonts w:cstheme="majorBidi"/>
        </w:rPr>
        <w:t xml:space="preserve"> The static analysis log and style guide recommendations are aggregated into a structured "System Prompt."</w:t>
      </w:r>
    </w:p>
    <w:p w14:paraId="05515B04" w14:textId="77777777" w:rsidR="0009029A" w:rsidRPr="0048262F" w:rsidRDefault="0009029A" w:rsidP="00B56E30">
      <w:pPr>
        <w:pStyle w:val="Body"/>
        <w:numPr>
          <w:ilvl w:val="0"/>
          <w:numId w:val="37"/>
        </w:numPr>
        <w:rPr>
          <w:rFonts w:cstheme="majorBidi"/>
        </w:rPr>
      </w:pPr>
      <w:r w:rsidRPr="0048262F">
        <w:rPr>
          <w:rFonts w:cstheme="majorBidi"/>
          <w:b/>
          <w:bCs/>
        </w:rPr>
        <w:t>Generative Inference:</w:t>
      </w:r>
      <w:r w:rsidRPr="0048262F">
        <w:rPr>
          <w:rFonts w:cstheme="majorBidi"/>
        </w:rPr>
        <w:t xml:space="preserve"> The quantized Large Language Model (CodeLlama-7B) receives the aggregated context producing a natural language review.</w:t>
      </w:r>
    </w:p>
    <w:p w14:paraId="4B783DFE" w14:textId="77777777" w:rsidR="00615AFC" w:rsidRDefault="0009029A" w:rsidP="00615AFC">
      <w:pPr>
        <w:keepNext/>
        <w:spacing w:after="0" w:line="360" w:lineRule="auto"/>
        <w:ind w:left="360"/>
        <w:jc w:val="center"/>
      </w:pPr>
      <w:r w:rsidRPr="0048262F">
        <w:rPr>
          <w:rFonts w:asciiTheme="majorBidi" w:hAnsiTheme="majorBidi" w:cstheme="majorBidi"/>
          <w:noProof/>
        </w:rPr>
        <w:lastRenderedPageBreak/>
        <w:drawing>
          <wp:inline distT="0" distB="0" distL="0" distR="0" wp14:anchorId="560AAA5B" wp14:editId="723645DD">
            <wp:extent cx="5434413" cy="1687398"/>
            <wp:effectExtent l="0" t="0" r="0" b="8255"/>
            <wp:docPr id="107425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3955" cy="1702781"/>
                    </a:xfrm>
                    <a:prstGeom prst="rect">
                      <a:avLst/>
                    </a:prstGeom>
                    <a:noFill/>
                    <a:ln>
                      <a:noFill/>
                    </a:ln>
                  </pic:spPr>
                </pic:pic>
              </a:graphicData>
            </a:graphic>
          </wp:inline>
        </w:drawing>
      </w:r>
    </w:p>
    <w:p w14:paraId="7D55B67F" w14:textId="11F24783" w:rsidR="0009029A" w:rsidRPr="00615AFC" w:rsidRDefault="00615AFC" w:rsidP="00615AFC">
      <w:pPr>
        <w:pStyle w:val="Caption"/>
        <w:jc w:val="center"/>
        <w:rPr>
          <w:rFonts w:asciiTheme="majorBidi" w:hAnsiTheme="majorBidi" w:cstheme="majorBidi"/>
        </w:rPr>
      </w:pPr>
      <w:bookmarkStart w:id="31" w:name="_Toc221373856"/>
      <w:r>
        <w:t>Figure</w:t>
      </w:r>
      <w:r w:rsidR="00C80BE5">
        <w:t xml:space="preserve"> 4</w:t>
      </w:r>
      <w:r>
        <w:t>.</w:t>
      </w:r>
      <w:r>
        <w:fldChar w:fldCharType="begin"/>
      </w:r>
      <w:r>
        <w:instrText xml:space="preserve"> SEQ Figure \* ARABIC \s 1 </w:instrText>
      </w:r>
      <w:r>
        <w:fldChar w:fldCharType="separate"/>
      </w:r>
      <w:r>
        <w:rPr>
          <w:noProof/>
        </w:rPr>
        <w:t>1</w:t>
      </w:r>
      <w:r>
        <w:fldChar w:fldCharType="end"/>
      </w:r>
      <w:r>
        <w:t xml:space="preserve">: </w:t>
      </w:r>
      <w:r w:rsidRPr="006F009A">
        <w:t>The Hybrid AI Code Reviewer architecture</w:t>
      </w:r>
      <w:bookmarkEnd w:id="31"/>
    </w:p>
    <w:p w14:paraId="5C4727E9" w14:textId="77777777" w:rsidR="0009029A" w:rsidRPr="0048262F" w:rsidRDefault="0009029A" w:rsidP="00B56E30">
      <w:pPr>
        <w:pStyle w:val="Body"/>
        <w:rPr>
          <w:rFonts w:cstheme="majorBidi"/>
        </w:rPr>
      </w:pPr>
      <w:r w:rsidRPr="0048262F">
        <w:rPr>
          <w:rFonts w:cstheme="majorBidi"/>
        </w:rPr>
        <w:t>The system architecture provides that the review generated is not merely a hallucination of the model but is a synthesis of really accepted facts and general rules.</w:t>
      </w:r>
    </w:p>
    <w:p w14:paraId="76B880AC" w14:textId="77777777" w:rsidR="001D16FB" w:rsidRDefault="001D16FB">
      <w:pPr>
        <w:rPr>
          <w:rFonts w:asciiTheme="majorBidi" w:eastAsiaTheme="majorEastAsia" w:hAnsiTheme="majorBidi" w:cstheme="majorBidi"/>
          <w:b/>
          <w:bCs/>
          <w:color w:val="262626" w:themeColor="text1" w:themeTint="D9"/>
          <w:sz w:val="30"/>
          <w:szCs w:val="30"/>
        </w:rPr>
      </w:pPr>
      <w:bookmarkStart w:id="32" w:name="_Toc221294416"/>
      <w:r>
        <w:rPr>
          <w:rFonts w:asciiTheme="majorBidi" w:hAnsiTheme="majorBidi"/>
          <w:b/>
          <w:bCs/>
          <w:color w:val="262626" w:themeColor="text1" w:themeTint="D9"/>
          <w:sz w:val="30"/>
          <w:szCs w:val="30"/>
        </w:rPr>
        <w:br w:type="page"/>
      </w:r>
    </w:p>
    <w:p w14:paraId="30D30690" w14:textId="5F05A5DA" w:rsidR="0009029A" w:rsidRPr="0048262F" w:rsidRDefault="0009029A" w:rsidP="00B56E30">
      <w:pPr>
        <w:pStyle w:val="Heading2"/>
        <w:numPr>
          <w:ilvl w:val="1"/>
          <w:numId w:val="37"/>
        </w:numPr>
        <w:spacing w:before="0" w:line="360" w:lineRule="auto"/>
        <w:rPr>
          <w:rFonts w:asciiTheme="majorBidi" w:hAnsiTheme="majorBidi"/>
          <w:b/>
          <w:bCs/>
          <w:color w:val="262626" w:themeColor="text1" w:themeTint="D9"/>
          <w:sz w:val="30"/>
          <w:szCs w:val="30"/>
        </w:rPr>
      </w:pPr>
      <w:r w:rsidRPr="0048262F">
        <w:rPr>
          <w:rFonts w:asciiTheme="majorBidi" w:hAnsiTheme="majorBidi"/>
          <w:b/>
          <w:bCs/>
          <w:color w:val="262626" w:themeColor="text1" w:themeTint="D9"/>
          <w:sz w:val="30"/>
          <w:szCs w:val="30"/>
        </w:rPr>
        <w:lastRenderedPageBreak/>
        <w:t>Knowledge Base Construction (The RAG Engine)</w:t>
      </w:r>
      <w:bookmarkEnd w:id="32"/>
    </w:p>
    <w:p w14:paraId="2AAF91E3"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To mitigate the reduction of the Compliance Gap as discussed in the Literature Review, the system utilizes a robust Retrieval-Augmented Generation (RAG) engine to make available to the LLM the official styling documentation of the Python programming language in the form of an open-book. </w:t>
      </w:r>
    </w:p>
    <w:p w14:paraId="2C7C878F"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4.2.1 Data Ingestion and Chunking</w:t>
      </w:r>
    </w:p>
    <w:p w14:paraId="40694779" w14:textId="77777777" w:rsidR="0009029A" w:rsidRPr="0048262F" w:rsidRDefault="0009029A" w:rsidP="00B56E30">
      <w:pPr>
        <w:pStyle w:val="Body"/>
        <w:rPr>
          <w:rFonts w:cstheme="majorBidi"/>
        </w:rPr>
      </w:pPr>
      <w:r w:rsidRPr="0048262F">
        <w:rPr>
          <w:rFonts w:cstheme="majorBidi"/>
        </w:rPr>
        <w:t xml:space="preserve">The initial set of data used in this module is the PEP 8 style guide that is the official style guide of Python programming language and is available at (http://peps.python.org/PEP-0008/). The </w:t>
      </w:r>
      <w:proofErr w:type="spellStart"/>
      <w:r w:rsidRPr="0048262F">
        <w:rPr>
          <w:rFonts w:cstheme="majorBidi"/>
        </w:rPr>
        <w:t>WebBaseLoader</w:t>
      </w:r>
      <w:proofErr w:type="spellEnd"/>
      <w:r w:rsidRPr="0048262F">
        <w:rPr>
          <w:rFonts w:cstheme="majorBidi"/>
        </w:rPr>
        <w:t xml:space="preserve"> and the </w:t>
      </w:r>
      <w:proofErr w:type="spellStart"/>
      <w:r w:rsidRPr="0048262F">
        <w:rPr>
          <w:rFonts w:cstheme="majorBidi"/>
        </w:rPr>
        <w:t>RecursiveCharacterTextSplitter</w:t>
      </w:r>
      <w:proofErr w:type="spellEnd"/>
      <w:r w:rsidRPr="0048262F">
        <w:rPr>
          <w:rFonts w:cstheme="majorBidi"/>
        </w:rPr>
        <w:t xml:space="preserve"> ingest the text data.</w:t>
      </w:r>
    </w:p>
    <w:p w14:paraId="21E7D496" w14:textId="77777777" w:rsidR="0009029A" w:rsidRPr="0048262F" w:rsidRDefault="0009029A" w:rsidP="00B56E30">
      <w:pPr>
        <w:numPr>
          <w:ilvl w:val="0"/>
          <w:numId w:val="30"/>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Chunk Size:</w:t>
      </w:r>
      <w:r w:rsidRPr="0048262F">
        <w:rPr>
          <w:rFonts w:asciiTheme="majorBidi" w:hAnsiTheme="majorBidi" w:cstheme="majorBidi"/>
          <w:color w:val="262626" w:themeColor="text1" w:themeTint="D9"/>
          <w:sz w:val="24"/>
          <w:szCs w:val="24"/>
        </w:rPr>
        <w:t xml:space="preserve"> 500 characters.</w:t>
      </w:r>
    </w:p>
    <w:p w14:paraId="55D339FC" w14:textId="77777777" w:rsidR="0009029A" w:rsidRPr="0048262F" w:rsidRDefault="0009029A" w:rsidP="00B56E30">
      <w:pPr>
        <w:numPr>
          <w:ilvl w:val="0"/>
          <w:numId w:val="30"/>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Overlap:</w:t>
      </w:r>
      <w:r w:rsidRPr="0048262F">
        <w:rPr>
          <w:rFonts w:asciiTheme="majorBidi" w:hAnsiTheme="majorBidi" w:cstheme="majorBidi"/>
          <w:color w:val="262626" w:themeColor="text1" w:themeTint="D9"/>
          <w:sz w:val="24"/>
          <w:szCs w:val="24"/>
        </w:rPr>
        <w:t xml:space="preserve"> 50 characters. This chunking of above has been adopted so that no single document retrieved has a partial rule that leaves the context in the middle of the sentence.</w:t>
      </w:r>
    </w:p>
    <w:p w14:paraId="23645AEE"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4.2.2 Hybrid Retrieval Strategy (FAISS + BM25)</w:t>
      </w:r>
    </w:p>
    <w:p w14:paraId="5C0122E4" w14:textId="29BF6846" w:rsidR="0009029A" w:rsidRPr="0048262F" w:rsidRDefault="0009029A" w:rsidP="00B56E30">
      <w:pPr>
        <w:pStyle w:val="Body"/>
        <w:rPr>
          <w:rFonts w:cstheme="majorBidi"/>
        </w:rPr>
      </w:pPr>
      <w:r w:rsidRPr="0048262F">
        <w:rPr>
          <w:rFonts w:cstheme="majorBidi"/>
        </w:rPr>
        <w:t xml:space="preserve">The standard RAG models are usually performed with the help of a single method of Semantic Search (Vector Similarity). The semantic search </w:t>
      </w:r>
      <w:r w:rsidR="004D0423" w:rsidRPr="0048262F">
        <w:rPr>
          <w:rFonts w:cstheme="majorBidi"/>
        </w:rPr>
        <w:t>technique, however,</w:t>
      </w:r>
      <w:r w:rsidRPr="0048262F">
        <w:rPr>
          <w:rFonts w:cstheme="majorBidi"/>
        </w:rPr>
        <w:t xml:space="preserve"> does not ensure the perfect match of the keywords as discussed in the survey by Sharma in 2025</w:t>
      </w:r>
      <w:r w:rsidR="00D87CE2" w:rsidRPr="0048262F">
        <w:rPr>
          <w:rFonts w:cstheme="majorBidi"/>
        </w:rPr>
        <w:t xml:space="preserve"> [10]</w:t>
      </w:r>
      <w:r w:rsidRPr="0048262F">
        <w:rPr>
          <w:rFonts w:cstheme="majorBidi"/>
        </w:rPr>
        <w:t>. Indicatively, when the user types in the keywords of naming conventions in the code, the semantic search technique will not show the rule that is specifically denoted as Function Names.</w:t>
      </w:r>
    </w:p>
    <w:p w14:paraId="32A47B24" w14:textId="77777777" w:rsidR="0009029A" w:rsidRPr="0048262F" w:rsidRDefault="0009029A" w:rsidP="00B56E30">
      <w:pPr>
        <w:pStyle w:val="Body"/>
        <w:rPr>
          <w:rFonts w:cstheme="majorBidi"/>
        </w:rPr>
      </w:pPr>
      <w:r w:rsidRPr="0048262F">
        <w:rPr>
          <w:rFonts w:cstheme="majorBidi"/>
        </w:rPr>
        <w:t>To solve this problem, the adopted model employs the Hybrid Search technique and has the following steps:</w:t>
      </w:r>
    </w:p>
    <w:p w14:paraId="6B14E6A6" w14:textId="0AA54725" w:rsidR="0009029A" w:rsidRPr="0048262F" w:rsidRDefault="0009029A" w:rsidP="00B56E30">
      <w:pPr>
        <w:numPr>
          <w:ilvl w:val="0"/>
          <w:numId w:val="31"/>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 xml:space="preserve">Semantic Search using FAISS: </w:t>
      </w:r>
      <w:r w:rsidRPr="0048262F">
        <w:rPr>
          <w:rFonts w:asciiTheme="majorBidi" w:hAnsiTheme="majorBidi" w:cstheme="majorBidi"/>
          <w:color w:val="262626" w:themeColor="text1" w:themeTint="D9"/>
          <w:sz w:val="24"/>
          <w:szCs w:val="24"/>
        </w:rPr>
        <w:t xml:space="preserve">The model implemented refers to the all-MiniLM-L6-v2 embedding model that is used to transform the chunks </w:t>
      </w:r>
      <w:r w:rsidR="00D87CE2" w:rsidRPr="0048262F">
        <w:rPr>
          <w:rFonts w:asciiTheme="majorBidi" w:hAnsiTheme="majorBidi" w:cstheme="majorBidi"/>
          <w:color w:val="262626" w:themeColor="text1" w:themeTint="D9"/>
          <w:sz w:val="24"/>
          <w:szCs w:val="24"/>
        </w:rPr>
        <w:t>into</w:t>
      </w:r>
      <w:r w:rsidRPr="0048262F">
        <w:rPr>
          <w:rFonts w:asciiTheme="majorBidi" w:hAnsiTheme="majorBidi" w:cstheme="majorBidi"/>
          <w:color w:val="262626" w:themeColor="text1" w:themeTint="D9"/>
          <w:sz w:val="24"/>
          <w:szCs w:val="24"/>
        </w:rPr>
        <w:t xml:space="preserve"> dense vectors. It searches the rules that are conceptually similar to the code of the user using FAISS to do a quick search.</w:t>
      </w:r>
    </w:p>
    <w:p w14:paraId="1BE14E97" w14:textId="77777777" w:rsidR="0009029A" w:rsidRPr="0048262F" w:rsidRDefault="0009029A" w:rsidP="00B56E30">
      <w:pPr>
        <w:numPr>
          <w:ilvl w:val="0"/>
          <w:numId w:val="31"/>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 xml:space="preserve">Keyword Search using BM25: </w:t>
      </w:r>
      <w:r w:rsidRPr="0048262F">
        <w:rPr>
          <w:rFonts w:asciiTheme="majorBidi" w:hAnsiTheme="majorBidi" w:cstheme="majorBidi"/>
          <w:color w:val="262626" w:themeColor="text1" w:themeTint="D9"/>
          <w:sz w:val="24"/>
          <w:szCs w:val="24"/>
        </w:rPr>
        <w:t>The adopted model refers to the BM25 model that facilitates a search of the materials that include the exact keywords.</w:t>
      </w:r>
    </w:p>
    <w:p w14:paraId="171664EF" w14:textId="77777777" w:rsidR="00615AFC" w:rsidRDefault="0009029A" w:rsidP="00615AFC">
      <w:pPr>
        <w:keepNext/>
        <w:spacing w:after="0" w:line="360" w:lineRule="auto"/>
        <w:ind w:left="360"/>
        <w:jc w:val="center"/>
      </w:pPr>
      <w:r w:rsidRPr="0048262F">
        <w:rPr>
          <w:rFonts w:asciiTheme="majorBidi" w:hAnsiTheme="majorBidi" w:cstheme="majorBidi"/>
          <w:noProof/>
        </w:rPr>
        <w:lastRenderedPageBreak/>
        <w:drawing>
          <wp:inline distT="0" distB="0" distL="0" distR="0" wp14:anchorId="27232333" wp14:editId="0A0A355F">
            <wp:extent cx="4765635" cy="970961"/>
            <wp:effectExtent l="0" t="0" r="0" b="0"/>
            <wp:docPr id="919064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13610" cy="980736"/>
                    </a:xfrm>
                    <a:prstGeom prst="rect">
                      <a:avLst/>
                    </a:prstGeom>
                    <a:noFill/>
                    <a:ln>
                      <a:noFill/>
                    </a:ln>
                  </pic:spPr>
                </pic:pic>
              </a:graphicData>
            </a:graphic>
          </wp:inline>
        </w:drawing>
      </w:r>
    </w:p>
    <w:p w14:paraId="243EF565" w14:textId="2ADBD082" w:rsidR="0009029A" w:rsidRPr="00615AFC" w:rsidRDefault="00615AFC" w:rsidP="00615AFC">
      <w:pPr>
        <w:pStyle w:val="Caption"/>
        <w:jc w:val="center"/>
        <w:rPr>
          <w:rFonts w:asciiTheme="majorBidi" w:hAnsiTheme="majorBidi" w:cstheme="majorBidi"/>
          <w:sz w:val="22"/>
          <w:szCs w:val="22"/>
        </w:rPr>
      </w:pPr>
      <w:bookmarkStart w:id="33" w:name="_Toc221373857"/>
      <w:r>
        <w:t>Figure</w:t>
      </w:r>
      <w:r w:rsidR="00C80BE5">
        <w:t xml:space="preserve"> 4</w:t>
      </w:r>
      <w:r>
        <w:t>.</w:t>
      </w:r>
      <w:r>
        <w:fldChar w:fldCharType="begin"/>
      </w:r>
      <w:r>
        <w:instrText xml:space="preserve"> SEQ Figure \* ARABIC \s 1 </w:instrText>
      </w:r>
      <w:r>
        <w:fldChar w:fldCharType="separate"/>
      </w:r>
      <w:r>
        <w:rPr>
          <w:noProof/>
        </w:rPr>
        <w:t>2</w:t>
      </w:r>
      <w:r>
        <w:fldChar w:fldCharType="end"/>
      </w:r>
      <w:r>
        <w:t xml:space="preserve">: </w:t>
      </w:r>
      <w:r w:rsidRPr="00821217">
        <w:t>The Knowledge Base ingestion pipeline (FAISS + BM25).</w:t>
      </w:r>
      <w:bookmarkEnd w:id="33"/>
    </w:p>
    <w:p w14:paraId="1E58E7A7" w14:textId="0139E247" w:rsidR="0009029A" w:rsidRPr="0048262F" w:rsidRDefault="0009029A" w:rsidP="00B56E30">
      <w:pPr>
        <w:pStyle w:val="Body"/>
        <w:rPr>
          <w:rFonts w:cstheme="majorBidi"/>
        </w:rPr>
      </w:pPr>
      <w:r w:rsidRPr="0048262F">
        <w:rPr>
          <w:rFonts w:cstheme="majorBidi"/>
        </w:rPr>
        <w:t xml:space="preserve">The output of the two models </w:t>
      </w:r>
      <w:r w:rsidR="00D87CE2" w:rsidRPr="0048262F">
        <w:rPr>
          <w:rFonts w:cstheme="majorBidi"/>
        </w:rPr>
        <w:t>is</w:t>
      </w:r>
      <w:r w:rsidRPr="0048262F">
        <w:rPr>
          <w:rFonts w:cstheme="majorBidi"/>
        </w:rPr>
        <w:t xml:space="preserve"> merged and sent to </w:t>
      </w:r>
      <w:proofErr w:type="gramStart"/>
      <w:r w:rsidRPr="0048262F">
        <w:rPr>
          <w:rFonts w:cstheme="majorBidi"/>
        </w:rPr>
        <w:t>the LLM</w:t>
      </w:r>
      <w:proofErr w:type="gramEnd"/>
      <w:r w:rsidRPr="0048262F">
        <w:rPr>
          <w:rFonts w:cstheme="majorBidi"/>
        </w:rPr>
        <w:t>. Embedding model is executed in the CPU to make sure that the primary inference model has the maximum VRAM available.</w:t>
      </w:r>
    </w:p>
    <w:p w14:paraId="53BBC1D7" w14:textId="77152643" w:rsidR="0009029A" w:rsidRPr="0048262F" w:rsidRDefault="0009029A" w:rsidP="00B56E30">
      <w:pPr>
        <w:pStyle w:val="Heading2"/>
        <w:numPr>
          <w:ilvl w:val="1"/>
          <w:numId w:val="37"/>
        </w:numPr>
        <w:spacing w:before="0" w:line="360" w:lineRule="auto"/>
        <w:rPr>
          <w:rFonts w:asciiTheme="majorBidi" w:hAnsiTheme="majorBidi"/>
          <w:b/>
          <w:bCs/>
          <w:color w:val="262626" w:themeColor="text1" w:themeTint="D9"/>
          <w:sz w:val="30"/>
          <w:szCs w:val="30"/>
        </w:rPr>
      </w:pPr>
      <w:bookmarkStart w:id="34" w:name="_Toc221294417"/>
      <w:r w:rsidRPr="0048262F">
        <w:rPr>
          <w:rFonts w:asciiTheme="majorBidi" w:hAnsiTheme="majorBidi"/>
          <w:b/>
          <w:bCs/>
          <w:color w:val="262626" w:themeColor="text1" w:themeTint="D9"/>
          <w:sz w:val="30"/>
          <w:szCs w:val="30"/>
        </w:rPr>
        <w:t>The Hybrid Analysis Engine</w:t>
      </w:r>
      <w:bookmarkEnd w:id="34"/>
    </w:p>
    <w:p w14:paraId="65083C94" w14:textId="77777777" w:rsidR="0009029A" w:rsidRPr="0048262F" w:rsidRDefault="0009029A" w:rsidP="00B56E30">
      <w:pPr>
        <w:pStyle w:val="Body"/>
        <w:rPr>
          <w:rFonts w:cstheme="majorBidi"/>
        </w:rPr>
      </w:pPr>
      <w:r w:rsidRPr="0048262F">
        <w:rPr>
          <w:rFonts w:cstheme="majorBidi"/>
        </w:rPr>
        <w:t xml:space="preserve">According to the findings in the study by </w:t>
      </w:r>
      <w:proofErr w:type="spellStart"/>
      <w:r w:rsidRPr="0048262F">
        <w:rPr>
          <w:rFonts w:cstheme="majorBidi"/>
        </w:rPr>
        <w:t>Murtuza</w:t>
      </w:r>
      <w:proofErr w:type="spellEnd"/>
      <w:r w:rsidRPr="0048262F">
        <w:rPr>
          <w:rFonts w:cstheme="majorBidi"/>
        </w:rPr>
        <w:t xml:space="preserve"> et al. [4] on their "</w:t>
      </w:r>
      <w:proofErr w:type="spellStart"/>
      <w:r w:rsidRPr="0048262F">
        <w:rPr>
          <w:rFonts w:cstheme="majorBidi"/>
        </w:rPr>
        <w:t>LegacyGuard</w:t>
      </w:r>
      <w:proofErr w:type="spellEnd"/>
      <w:r w:rsidRPr="0048262F">
        <w:rPr>
          <w:rFonts w:cstheme="majorBidi"/>
        </w:rPr>
        <w:t>" framework, pure LLMs cannot handle the exact syntax validation. To this end, we have introduced a special Static Analysis module, which we can call a Fact Checker, before any communication with the LLM.</w:t>
      </w:r>
    </w:p>
    <w:p w14:paraId="0808F40D"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4.3.1 Pylint Integration</w:t>
      </w:r>
    </w:p>
    <w:p w14:paraId="5A875AFB" w14:textId="77777777" w:rsidR="0009029A" w:rsidRPr="0048262F" w:rsidRDefault="0009029A" w:rsidP="00B56E30">
      <w:pPr>
        <w:pStyle w:val="Body"/>
        <w:rPr>
          <w:rFonts w:cstheme="majorBidi"/>
        </w:rPr>
      </w:pPr>
      <w:r w:rsidRPr="0048262F">
        <w:rPr>
          <w:rFonts w:cstheme="majorBidi"/>
        </w:rPr>
        <w:t xml:space="preserve">The </w:t>
      </w:r>
      <w:proofErr w:type="spellStart"/>
      <w:r w:rsidRPr="0048262F">
        <w:rPr>
          <w:rFonts w:cstheme="majorBidi"/>
        </w:rPr>
        <w:t>pylint</w:t>
      </w:r>
      <w:proofErr w:type="spellEnd"/>
      <w:r w:rsidRPr="0048262F">
        <w:rPr>
          <w:rFonts w:cstheme="majorBidi"/>
        </w:rPr>
        <w:t xml:space="preserve"> library is enclosed in a subprocess method (</w:t>
      </w:r>
      <w:proofErr w:type="spellStart"/>
      <w:r w:rsidRPr="0048262F">
        <w:rPr>
          <w:rFonts w:cstheme="majorBidi"/>
        </w:rPr>
        <w:t>runpylint</w:t>
      </w:r>
      <w:proofErr w:type="spellEnd"/>
      <w:r w:rsidRPr="0048262F">
        <w:rPr>
          <w:rFonts w:cstheme="majorBidi"/>
        </w:rPr>
        <w:t>) within the system. Upon passing the code, the code is temporarily saved to the disk and the output taken in the form of a JSON. The module performs a significant pre-filtering task:</w:t>
      </w:r>
    </w:p>
    <w:p w14:paraId="15BA3B3C" w14:textId="77777777" w:rsidR="0009029A" w:rsidRPr="0048262F" w:rsidRDefault="0009029A" w:rsidP="00B56E30">
      <w:pPr>
        <w:numPr>
          <w:ilvl w:val="0"/>
          <w:numId w:val="32"/>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Noise Reduction:</w:t>
      </w:r>
      <w:r w:rsidRPr="0048262F">
        <w:rPr>
          <w:rFonts w:asciiTheme="majorBidi" w:hAnsiTheme="majorBidi" w:cstheme="majorBidi"/>
          <w:color w:val="262626" w:themeColor="text1" w:themeTint="D9"/>
          <w:sz w:val="24"/>
          <w:szCs w:val="24"/>
        </w:rPr>
        <w:t xml:space="preserve"> When Pylint is too noisy (i.e. generates more than 15 errors), the system will reduce the output to prevent overflow of the context window of the LLM.</w:t>
      </w:r>
    </w:p>
    <w:p w14:paraId="247F1D6D" w14:textId="77777777" w:rsidR="0009029A" w:rsidRPr="0048262F" w:rsidRDefault="0009029A" w:rsidP="00B56E30">
      <w:pPr>
        <w:numPr>
          <w:ilvl w:val="0"/>
          <w:numId w:val="32"/>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Format Parsing:</w:t>
      </w:r>
      <w:r w:rsidRPr="0048262F">
        <w:rPr>
          <w:rFonts w:asciiTheme="majorBidi" w:hAnsiTheme="majorBidi" w:cstheme="majorBidi"/>
          <w:color w:val="262626" w:themeColor="text1" w:themeTint="D9"/>
          <w:sz w:val="24"/>
          <w:szCs w:val="24"/>
        </w:rPr>
        <w:t xml:space="preserve"> The raw JSON content is read into a human friendly form (e.g., "Line 4: Missing module docstring (C0114)").</w:t>
      </w:r>
    </w:p>
    <w:p w14:paraId="3B98B404" w14:textId="77777777" w:rsidR="0009029A" w:rsidRPr="0048262F" w:rsidRDefault="0009029A" w:rsidP="00B56E30">
      <w:pPr>
        <w:pStyle w:val="Body"/>
        <w:rPr>
          <w:rFonts w:cstheme="majorBidi"/>
        </w:rPr>
      </w:pPr>
      <w:r w:rsidRPr="0048262F">
        <w:rPr>
          <w:rFonts w:cstheme="majorBidi"/>
        </w:rPr>
        <w:t xml:space="preserve">This text block is then joined to the last prompt with the header of 1. Analyzing Facts (Static Analysis Report). This compels </w:t>
      </w:r>
      <w:proofErr w:type="gramStart"/>
      <w:r w:rsidRPr="0048262F">
        <w:rPr>
          <w:rFonts w:cstheme="majorBidi"/>
        </w:rPr>
        <w:t>the LLM</w:t>
      </w:r>
      <w:proofErr w:type="gramEnd"/>
      <w:r w:rsidRPr="0048262F">
        <w:rPr>
          <w:rFonts w:cstheme="majorBidi"/>
        </w:rPr>
        <w:t xml:space="preserve"> to receive such errors as realities, rather than proposals.</w:t>
      </w:r>
    </w:p>
    <w:p w14:paraId="58E895F5" w14:textId="77777777" w:rsidR="00B56E30" w:rsidRPr="0048262F" w:rsidRDefault="00B56E30" w:rsidP="00B56E30">
      <w:pPr>
        <w:spacing w:line="360" w:lineRule="auto"/>
        <w:rPr>
          <w:rFonts w:asciiTheme="majorBidi" w:eastAsiaTheme="majorEastAsia" w:hAnsiTheme="majorBidi" w:cstheme="majorBidi"/>
          <w:b/>
          <w:bCs/>
          <w:color w:val="262626" w:themeColor="text1" w:themeTint="D9"/>
          <w:sz w:val="30"/>
          <w:szCs w:val="30"/>
        </w:rPr>
      </w:pPr>
      <w:r w:rsidRPr="0048262F">
        <w:rPr>
          <w:rFonts w:asciiTheme="majorBidi" w:hAnsiTheme="majorBidi" w:cstheme="majorBidi"/>
          <w:b/>
          <w:bCs/>
          <w:color w:val="262626" w:themeColor="text1" w:themeTint="D9"/>
          <w:sz w:val="30"/>
          <w:szCs w:val="30"/>
        </w:rPr>
        <w:br w:type="page"/>
      </w:r>
    </w:p>
    <w:p w14:paraId="6C3ED9FD" w14:textId="2CEB45FC" w:rsidR="0009029A" w:rsidRPr="0048262F" w:rsidRDefault="0009029A" w:rsidP="00B56E30">
      <w:pPr>
        <w:pStyle w:val="Heading2"/>
        <w:numPr>
          <w:ilvl w:val="1"/>
          <w:numId w:val="37"/>
        </w:numPr>
        <w:spacing w:before="0" w:line="360" w:lineRule="auto"/>
        <w:rPr>
          <w:rFonts w:asciiTheme="majorBidi" w:hAnsiTheme="majorBidi"/>
          <w:b/>
          <w:bCs/>
          <w:color w:val="262626" w:themeColor="text1" w:themeTint="D9"/>
          <w:sz w:val="30"/>
          <w:szCs w:val="30"/>
        </w:rPr>
      </w:pPr>
      <w:bookmarkStart w:id="35" w:name="_Toc221294418"/>
      <w:r w:rsidRPr="0048262F">
        <w:rPr>
          <w:rFonts w:asciiTheme="majorBidi" w:hAnsiTheme="majorBidi"/>
          <w:b/>
          <w:bCs/>
          <w:color w:val="262626" w:themeColor="text1" w:themeTint="D9"/>
          <w:sz w:val="30"/>
          <w:szCs w:val="30"/>
        </w:rPr>
        <w:lastRenderedPageBreak/>
        <w:t>Generative Inference Model</w:t>
      </w:r>
      <w:bookmarkEnd w:id="35"/>
    </w:p>
    <w:p w14:paraId="423DA543" w14:textId="77777777" w:rsidR="0009029A" w:rsidRPr="0048262F" w:rsidRDefault="0009029A" w:rsidP="00B56E30">
      <w:pPr>
        <w:pStyle w:val="Body"/>
        <w:rPr>
          <w:rFonts w:cstheme="majorBidi"/>
        </w:rPr>
      </w:pPr>
      <w:r w:rsidRPr="0048262F">
        <w:rPr>
          <w:rFonts w:cstheme="majorBidi"/>
        </w:rPr>
        <w:t>CodeLlama-7B-Instruct is the model that serves as the brain in the system and is specifically fine-tuned to solve the tasks of code instruction.</w:t>
      </w:r>
    </w:p>
    <w:p w14:paraId="51F9D9F9"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4.4.1 Model Selection and 4-Bit Quantization</w:t>
      </w:r>
    </w:p>
    <w:p w14:paraId="792C0F1A" w14:textId="77777777" w:rsidR="0009029A" w:rsidRPr="0048262F" w:rsidRDefault="0009029A" w:rsidP="00B56E30">
      <w:pPr>
        <w:pStyle w:val="Body"/>
        <w:rPr>
          <w:rFonts w:cstheme="majorBidi"/>
        </w:rPr>
      </w:pPr>
      <w:r w:rsidRPr="0048262F">
        <w:rPr>
          <w:rFonts w:cstheme="majorBidi"/>
        </w:rPr>
        <w:t xml:space="preserve">It would need around 14-16 GB of the GPU VRAM to compute with conventional precision (FP16), which is still not possible with this student project. To rectify this shortcoming, we applied the Quantization strategy of </w:t>
      </w:r>
      <w:proofErr w:type="spellStart"/>
      <w:r w:rsidRPr="0048262F">
        <w:rPr>
          <w:rFonts w:cstheme="majorBidi"/>
        </w:rPr>
        <w:t>BitsAndBytes</w:t>
      </w:r>
      <w:proofErr w:type="spellEnd"/>
      <w:r w:rsidRPr="0048262F">
        <w:rPr>
          <w:rFonts w:cstheme="majorBidi"/>
        </w:rPr>
        <w:t xml:space="preserve"> library.</w:t>
      </w:r>
    </w:p>
    <w:p w14:paraId="2A4C5CFF" w14:textId="1F291BCB" w:rsidR="0009029A" w:rsidRPr="0048262F" w:rsidRDefault="0009029A" w:rsidP="00B56E30">
      <w:pPr>
        <w:pStyle w:val="Body"/>
        <w:rPr>
          <w:rFonts w:cstheme="majorBidi"/>
        </w:rPr>
      </w:pPr>
      <w:r w:rsidRPr="0048262F">
        <w:rPr>
          <w:rFonts w:cstheme="majorBidi"/>
        </w:rPr>
        <w:t xml:space="preserve">Since the research conducted by Dettmers et al. showed in their iconic article calling </w:t>
      </w:r>
      <w:proofErr w:type="spellStart"/>
      <w:r w:rsidRPr="0048262F">
        <w:rPr>
          <w:rFonts w:cstheme="majorBidi"/>
        </w:rPr>
        <w:t>QLoRA</w:t>
      </w:r>
      <w:proofErr w:type="spellEnd"/>
      <w:r w:rsidRPr="0048262F">
        <w:rPr>
          <w:rFonts w:cstheme="majorBidi"/>
        </w:rPr>
        <w:t xml:space="preserve"> that the 4-bit quantization leads to a blatant 75% (to about 5-6 GB VRAM) reduction in the memory footprint of the model, it still retains over 99% of the reasoning capabilities of the model</w:t>
      </w:r>
      <w:r w:rsidR="00D87CE2" w:rsidRPr="0048262F">
        <w:rPr>
          <w:rFonts w:cstheme="majorBidi"/>
        </w:rPr>
        <w:t xml:space="preserve"> [11]</w:t>
      </w:r>
      <w:r w:rsidRPr="0048262F">
        <w:rPr>
          <w:rFonts w:cstheme="majorBidi"/>
        </w:rPr>
        <w:t>.</w:t>
      </w:r>
    </w:p>
    <w:p w14:paraId="4E98628D" w14:textId="77777777" w:rsidR="0009029A" w:rsidRPr="0048262F" w:rsidRDefault="0009029A" w:rsidP="00B56E30">
      <w:pPr>
        <w:numPr>
          <w:ilvl w:val="0"/>
          <w:numId w:val="3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Configuration:</w:t>
      </w:r>
      <w:r w:rsidRPr="0048262F">
        <w:rPr>
          <w:rFonts w:asciiTheme="majorBidi" w:hAnsiTheme="majorBidi" w:cstheme="majorBidi"/>
          <w:color w:val="262626" w:themeColor="text1" w:themeTint="D9"/>
          <w:sz w:val="24"/>
          <w:szCs w:val="24"/>
        </w:rPr>
        <w:t xml:space="preserve"> load_in_4bit=True, bnb_4bit_compute_dtype=</w:t>
      </w:r>
      <w:proofErr w:type="gramStart"/>
      <w:r w:rsidRPr="0048262F">
        <w:rPr>
          <w:rFonts w:asciiTheme="majorBidi" w:hAnsiTheme="majorBidi" w:cstheme="majorBidi"/>
          <w:color w:val="262626" w:themeColor="text1" w:themeTint="D9"/>
          <w:sz w:val="24"/>
          <w:szCs w:val="24"/>
        </w:rPr>
        <w:t>torch.float</w:t>
      </w:r>
      <w:proofErr w:type="gramEnd"/>
      <w:r w:rsidRPr="0048262F">
        <w:rPr>
          <w:rFonts w:asciiTheme="majorBidi" w:hAnsiTheme="majorBidi" w:cstheme="majorBidi"/>
          <w:color w:val="262626" w:themeColor="text1" w:themeTint="D9"/>
          <w:sz w:val="24"/>
          <w:szCs w:val="24"/>
        </w:rPr>
        <w:t>16.</w:t>
      </w:r>
    </w:p>
    <w:p w14:paraId="470992BD" w14:textId="77777777" w:rsidR="0009029A" w:rsidRPr="0048262F" w:rsidRDefault="0009029A" w:rsidP="00B56E30">
      <w:pPr>
        <w:numPr>
          <w:ilvl w:val="0"/>
          <w:numId w:val="3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Impact:</w:t>
      </w:r>
      <w:r w:rsidRPr="0048262F">
        <w:rPr>
          <w:rFonts w:asciiTheme="majorBidi" w:hAnsiTheme="majorBidi" w:cstheme="majorBidi"/>
          <w:color w:val="262626" w:themeColor="text1" w:themeTint="D9"/>
          <w:sz w:val="24"/>
          <w:szCs w:val="24"/>
        </w:rPr>
        <w:t xml:space="preserve"> This optimization is the key enabler that allows this "Enterprise-Grade" architecture to be deployed on "consumer-grade" hardware available to most people (Google </w:t>
      </w:r>
      <w:proofErr w:type="spellStart"/>
      <w:r w:rsidRPr="0048262F">
        <w:rPr>
          <w:rFonts w:asciiTheme="majorBidi" w:hAnsiTheme="majorBidi" w:cstheme="majorBidi"/>
          <w:color w:val="262626" w:themeColor="text1" w:themeTint="D9"/>
          <w:sz w:val="24"/>
          <w:szCs w:val="24"/>
        </w:rPr>
        <w:t>Colab</w:t>
      </w:r>
      <w:proofErr w:type="spellEnd"/>
      <w:r w:rsidRPr="0048262F">
        <w:rPr>
          <w:rFonts w:asciiTheme="majorBidi" w:hAnsiTheme="majorBidi" w:cstheme="majorBidi"/>
          <w:color w:val="262626" w:themeColor="text1" w:themeTint="D9"/>
          <w:sz w:val="24"/>
          <w:szCs w:val="24"/>
        </w:rPr>
        <w:t xml:space="preserve"> T4 GPUs, etc.).</w:t>
      </w:r>
    </w:p>
    <w:p w14:paraId="554F3C7E" w14:textId="4AEADFAD" w:rsidR="0009029A" w:rsidRPr="0048262F" w:rsidRDefault="0009029A" w:rsidP="00B56E30">
      <w:pPr>
        <w:pStyle w:val="Heading2"/>
        <w:numPr>
          <w:ilvl w:val="1"/>
          <w:numId w:val="37"/>
        </w:numPr>
        <w:spacing w:before="0" w:line="360" w:lineRule="auto"/>
        <w:rPr>
          <w:rFonts w:asciiTheme="majorBidi" w:hAnsiTheme="majorBidi"/>
          <w:b/>
          <w:bCs/>
          <w:color w:val="262626" w:themeColor="text1" w:themeTint="D9"/>
          <w:sz w:val="30"/>
          <w:szCs w:val="30"/>
        </w:rPr>
      </w:pPr>
      <w:bookmarkStart w:id="36" w:name="_Toc221294419"/>
      <w:r w:rsidRPr="0048262F">
        <w:rPr>
          <w:rFonts w:asciiTheme="majorBidi" w:hAnsiTheme="majorBidi"/>
          <w:b/>
          <w:bCs/>
          <w:color w:val="262626" w:themeColor="text1" w:themeTint="D9"/>
          <w:sz w:val="30"/>
          <w:szCs w:val="30"/>
        </w:rPr>
        <w:t>Prompt Engineering and Chain-of-Thought</w:t>
      </w:r>
      <w:bookmarkEnd w:id="36"/>
    </w:p>
    <w:p w14:paraId="5BD093D3" w14:textId="77777777" w:rsidR="0009029A" w:rsidRPr="0048262F" w:rsidRDefault="0009029A" w:rsidP="00B56E30">
      <w:pPr>
        <w:pStyle w:val="Body"/>
        <w:rPr>
          <w:rFonts w:cstheme="majorBidi"/>
        </w:rPr>
      </w:pPr>
      <w:r w:rsidRPr="0048262F">
        <w:rPr>
          <w:rFonts w:cstheme="majorBidi"/>
        </w:rPr>
        <w:t>System Prompt plays a great role in determining the quality of the AI feedback. Our Two-Stage Prompting Strategy is a new model that allows us to simulate the human working process.</w:t>
      </w:r>
    </w:p>
    <w:p w14:paraId="6BC3EEA0" w14:textId="77777777" w:rsidR="0009029A" w:rsidRPr="0048262F" w:rsidRDefault="0009029A"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t>Stage 1: The "Technical Analyst" (Planning)</w:t>
      </w:r>
    </w:p>
    <w:p w14:paraId="56A65C52" w14:textId="77777777" w:rsidR="0009029A" w:rsidRPr="0048262F" w:rsidRDefault="0009029A" w:rsidP="00B56E30">
      <w:pPr>
        <w:pStyle w:val="Body"/>
        <w:rPr>
          <w:rFonts w:cstheme="majorBidi"/>
        </w:rPr>
      </w:pPr>
      <w:r w:rsidRPr="0048262F">
        <w:rPr>
          <w:rFonts w:cstheme="majorBidi"/>
        </w:rPr>
        <w:t>The system has a preliminary inference step before it processes the code to give it an idea of what it is to look for.</w:t>
      </w:r>
    </w:p>
    <w:p w14:paraId="47309AB8" w14:textId="77777777" w:rsidR="0009029A" w:rsidRPr="0048262F" w:rsidRDefault="0009029A" w:rsidP="00B56E30">
      <w:pPr>
        <w:numPr>
          <w:ilvl w:val="0"/>
          <w:numId w:val="3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Role:</w:t>
      </w:r>
      <w:r w:rsidRPr="0048262F">
        <w:rPr>
          <w:rFonts w:asciiTheme="majorBidi" w:hAnsiTheme="majorBidi" w:cstheme="majorBidi"/>
          <w:color w:val="262626" w:themeColor="text1" w:themeTint="D9"/>
          <w:sz w:val="24"/>
          <w:szCs w:val="24"/>
        </w:rPr>
        <w:t xml:space="preserve"> "Technical Analyst."</w:t>
      </w:r>
    </w:p>
    <w:p w14:paraId="2EAC5205" w14:textId="53EE70A4" w:rsidR="0009029A" w:rsidRPr="0048262F" w:rsidRDefault="0009029A" w:rsidP="00B56E30">
      <w:pPr>
        <w:numPr>
          <w:ilvl w:val="0"/>
          <w:numId w:val="3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Task:</w:t>
      </w:r>
      <w:r w:rsidRPr="0048262F">
        <w:rPr>
          <w:rFonts w:asciiTheme="majorBidi" w:hAnsiTheme="majorBidi" w:cstheme="majorBidi"/>
          <w:color w:val="262626" w:themeColor="text1" w:themeTint="D9"/>
          <w:sz w:val="24"/>
          <w:szCs w:val="24"/>
        </w:rPr>
        <w:t xml:space="preserve"> Analyze the code snippet and generate 3 specific search queries for the RAG engine (e.g., </w:t>
      </w:r>
      <w:r w:rsidRPr="0048262F">
        <w:rPr>
          <w:rFonts w:asciiTheme="majorBidi" w:hAnsiTheme="majorBidi" w:cstheme="majorBidi"/>
          <w:i/>
          <w:iCs/>
          <w:color w:val="262626" w:themeColor="text1" w:themeTint="D9"/>
          <w:sz w:val="24"/>
          <w:szCs w:val="24"/>
        </w:rPr>
        <w:t>"Python list comprehension style"</w:t>
      </w:r>
      <w:r w:rsidRPr="0048262F">
        <w:rPr>
          <w:rFonts w:asciiTheme="majorBidi" w:hAnsiTheme="majorBidi" w:cstheme="majorBidi"/>
          <w:color w:val="262626" w:themeColor="text1" w:themeTint="D9"/>
          <w:sz w:val="24"/>
          <w:szCs w:val="24"/>
        </w:rPr>
        <w:t>).</w:t>
      </w:r>
    </w:p>
    <w:p w14:paraId="23D3671B" w14:textId="77777777" w:rsidR="0009029A" w:rsidRPr="0048262F" w:rsidRDefault="0009029A" w:rsidP="00B56E30">
      <w:pPr>
        <w:numPr>
          <w:ilvl w:val="0"/>
          <w:numId w:val="3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Output:</w:t>
      </w:r>
      <w:r w:rsidRPr="0048262F">
        <w:rPr>
          <w:rFonts w:asciiTheme="majorBidi" w:hAnsiTheme="majorBidi" w:cstheme="majorBidi"/>
          <w:color w:val="262626" w:themeColor="text1" w:themeTint="D9"/>
          <w:sz w:val="24"/>
          <w:szCs w:val="24"/>
        </w:rPr>
        <w:t xml:space="preserve"> JSON-formatted queries. This step is essential to ensure the RAG engine retrieves relevant rules applicable to the specific code snippet.</w:t>
      </w:r>
    </w:p>
    <w:p w14:paraId="00272FC2" w14:textId="77777777" w:rsidR="0009029A" w:rsidRPr="0048262F" w:rsidRDefault="0009029A"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lastRenderedPageBreak/>
        <w:t>Stage 2: The "Senior Architect" (Synthesis)</w:t>
      </w:r>
    </w:p>
    <w:p w14:paraId="7A5FDABF" w14:textId="77777777" w:rsidR="0009029A" w:rsidRPr="0048262F" w:rsidRDefault="0009029A" w:rsidP="00B56E30">
      <w:pPr>
        <w:pStyle w:val="Body"/>
        <w:rPr>
          <w:rFonts w:cstheme="majorBidi"/>
        </w:rPr>
      </w:pPr>
      <w:r w:rsidRPr="0048262F">
        <w:rPr>
          <w:rFonts w:cstheme="majorBidi"/>
        </w:rPr>
        <w:t xml:space="preserve">Lastly, an advanced prompt of thought, called Chain-of-Thought, produces the review. This is one of the tasks that </w:t>
      </w:r>
      <w:proofErr w:type="gramStart"/>
      <w:r w:rsidRPr="0048262F">
        <w:rPr>
          <w:rFonts w:cstheme="majorBidi"/>
        </w:rPr>
        <w:t>the LLM</w:t>
      </w:r>
      <w:proofErr w:type="gramEnd"/>
      <w:r w:rsidRPr="0048262F">
        <w:rPr>
          <w:rFonts w:cstheme="majorBidi"/>
        </w:rPr>
        <w:t xml:space="preserve"> is specifically requested to execute as a Senior Software Architect and Python Expert. The prompt however also strictly gives the output format:</w:t>
      </w:r>
    </w:p>
    <w:p w14:paraId="4A57D736" w14:textId="77777777" w:rsidR="0009029A" w:rsidRPr="0048262F" w:rsidRDefault="0009029A" w:rsidP="00B56E30">
      <w:pPr>
        <w:numPr>
          <w:ilvl w:val="0"/>
          <w:numId w:val="35"/>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Critical Issues:</w:t>
      </w:r>
      <w:r w:rsidRPr="0048262F">
        <w:rPr>
          <w:rFonts w:asciiTheme="majorBidi" w:hAnsiTheme="majorBidi" w:cstheme="majorBidi"/>
          <w:color w:val="262626" w:themeColor="text1" w:themeTint="D9"/>
          <w:sz w:val="24"/>
          <w:szCs w:val="24"/>
        </w:rPr>
        <w:t xml:space="preserve"> Logical errors and safety hazards.</w:t>
      </w:r>
    </w:p>
    <w:p w14:paraId="26E80437" w14:textId="77777777" w:rsidR="0009029A" w:rsidRPr="0048262F" w:rsidRDefault="0009029A" w:rsidP="00B56E30">
      <w:pPr>
        <w:numPr>
          <w:ilvl w:val="0"/>
          <w:numId w:val="35"/>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Style Analysis:</w:t>
      </w:r>
      <w:r w:rsidRPr="0048262F">
        <w:rPr>
          <w:rFonts w:asciiTheme="majorBidi" w:hAnsiTheme="majorBidi" w:cstheme="majorBidi"/>
          <w:color w:val="262626" w:themeColor="text1" w:themeTint="D9"/>
          <w:sz w:val="24"/>
          <w:szCs w:val="24"/>
        </w:rPr>
        <w:t xml:space="preserve"> Compliance with the extracted PEP 8 rules.</w:t>
      </w:r>
    </w:p>
    <w:p w14:paraId="2DF68467" w14:textId="77777777" w:rsidR="0009029A" w:rsidRPr="0048262F" w:rsidRDefault="0009029A" w:rsidP="00B56E30">
      <w:pPr>
        <w:numPr>
          <w:ilvl w:val="0"/>
          <w:numId w:val="35"/>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Refactored Solution:</w:t>
      </w:r>
      <w:r w:rsidRPr="0048262F">
        <w:rPr>
          <w:rFonts w:asciiTheme="majorBidi" w:hAnsiTheme="majorBidi" w:cstheme="majorBidi"/>
          <w:color w:val="262626" w:themeColor="text1" w:themeTint="D9"/>
          <w:sz w:val="24"/>
          <w:szCs w:val="24"/>
        </w:rPr>
        <w:t xml:space="preserve"> A corrected version of the original code.</w:t>
      </w:r>
    </w:p>
    <w:p w14:paraId="654235C3" w14:textId="77777777" w:rsidR="0009029A" w:rsidRPr="0048262F" w:rsidRDefault="0009029A" w:rsidP="00B56E30">
      <w:pPr>
        <w:pStyle w:val="Body"/>
        <w:rPr>
          <w:rFonts w:cstheme="majorBidi"/>
        </w:rPr>
      </w:pPr>
      <w:r w:rsidRPr="0048262F">
        <w:rPr>
          <w:rFonts w:cstheme="majorBidi"/>
        </w:rPr>
        <w:t>The system separates the Critical Issues and Style Analysis making it not to be confused with the logical errors as was observed in previous studies [3].</w:t>
      </w:r>
    </w:p>
    <w:p w14:paraId="2839A1F2" w14:textId="77777777" w:rsidR="00615AFC" w:rsidRDefault="00DA391E" w:rsidP="00615AFC">
      <w:pPr>
        <w:pStyle w:val="Body"/>
        <w:keepNext/>
      </w:pPr>
      <w:r w:rsidRPr="0048262F">
        <w:rPr>
          <w:rFonts w:cstheme="majorBidi"/>
          <w:noProof/>
          <w:sz w:val="18"/>
          <w:szCs w:val="18"/>
        </w:rPr>
        <w:drawing>
          <wp:inline distT="0" distB="0" distL="0" distR="0" wp14:anchorId="083A4B07" wp14:editId="40624BC2">
            <wp:extent cx="5943600" cy="3155315"/>
            <wp:effectExtent l="0" t="0" r="0" b="6985"/>
            <wp:docPr id="9478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5242" name=""/>
                    <pic:cNvPicPr/>
                  </pic:nvPicPr>
                  <pic:blipFill>
                    <a:blip r:embed="rId19"/>
                    <a:stretch>
                      <a:fillRect/>
                    </a:stretch>
                  </pic:blipFill>
                  <pic:spPr>
                    <a:xfrm>
                      <a:off x="0" y="0"/>
                      <a:ext cx="5943600" cy="3155315"/>
                    </a:xfrm>
                    <a:prstGeom prst="rect">
                      <a:avLst/>
                    </a:prstGeom>
                  </pic:spPr>
                </pic:pic>
              </a:graphicData>
            </a:graphic>
          </wp:inline>
        </w:drawing>
      </w:r>
    </w:p>
    <w:p w14:paraId="38156B95" w14:textId="0FCFBD94" w:rsidR="0009029A" w:rsidRPr="0048262F" w:rsidRDefault="00615AFC" w:rsidP="00615AFC">
      <w:pPr>
        <w:pStyle w:val="Caption"/>
        <w:jc w:val="center"/>
        <w:rPr>
          <w:rFonts w:asciiTheme="majorBidi" w:hAnsiTheme="majorBidi" w:cstheme="majorBidi"/>
        </w:rPr>
      </w:pPr>
      <w:bookmarkStart w:id="37" w:name="_Toc221373858"/>
      <w:r>
        <w:t>Figure</w:t>
      </w:r>
      <w:r w:rsidR="00C80BE5">
        <w:t xml:space="preserve"> 4</w:t>
      </w:r>
      <w:r>
        <w:t>.</w:t>
      </w:r>
      <w:r>
        <w:fldChar w:fldCharType="begin"/>
      </w:r>
      <w:r>
        <w:instrText xml:space="preserve"> SEQ Figure \* ARABIC \s 1 </w:instrText>
      </w:r>
      <w:r>
        <w:fldChar w:fldCharType="separate"/>
      </w:r>
      <w:r>
        <w:rPr>
          <w:noProof/>
        </w:rPr>
        <w:t>3</w:t>
      </w:r>
      <w:r>
        <w:fldChar w:fldCharType="end"/>
      </w:r>
      <w:r>
        <w:t xml:space="preserve">: </w:t>
      </w:r>
      <w:r w:rsidRPr="00C216A5">
        <w:t xml:space="preserve">The Chain-of-Thought system prompt used to instruct </w:t>
      </w:r>
      <w:proofErr w:type="spellStart"/>
      <w:r w:rsidRPr="00C216A5">
        <w:t>CodeLlama</w:t>
      </w:r>
      <w:bookmarkEnd w:id="37"/>
      <w:proofErr w:type="spellEnd"/>
    </w:p>
    <w:p w14:paraId="5BEAA99C" w14:textId="77777777" w:rsidR="0009029A" w:rsidRPr="0048262F" w:rsidRDefault="0009029A" w:rsidP="00B56E30">
      <w:pPr>
        <w:pStyle w:val="Body"/>
        <w:rPr>
          <w:rFonts w:cstheme="majorBidi"/>
          <w:sz w:val="18"/>
          <w:szCs w:val="18"/>
        </w:rPr>
      </w:pPr>
    </w:p>
    <w:p w14:paraId="0A76B740" w14:textId="77777777" w:rsidR="00B56E30" w:rsidRPr="0048262F" w:rsidRDefault="00B56E30" w:rsidP="00B56E30">
      <w:pPr>
        <w:spacing w:line="360" w:lineRule="auto"/>
        <w:rPr>
          <w:rFonts w:asciiTheme="majorBidi" w:eastAsiaTheme="majorEastAsia" w:hAnsiTheme="majorBidi" w:cstheme="majorBidi"/>
          <w:color w:val="262626" w:themeColor="text1" w:themeTint="D9"/>
          <w:sz w:val="32"/>
          <w:szCs w:val="32"/>
        </w:rPr>
      </w:pPr>
      <w:r w:rsidRPr="0048262F">
        <w:rPr>
          <w:rFonts w:asciiTheme="majorBidi" w:hAnsiTheme="majorBidi" w:cstheme="majorBidi"/>
          <w:color w:val="262626" w:themeColor="text1" w:themeTint="D9"/>
        </w:rPr>
        <w:br w:type="page"/>
      </w:r>
    </w:p>
    <w:p w14:paraId="5479BEAE" w14:textId="6DCDC7CB" w:rsidR="0009029A" w:rsidRPr="0048262F" w:rsidRDefault="0009029A" w:rsidP="00B56E30">
      <w:pPr>
        <w:pStyle w:val="Heading1"/>
        <w:spacing w:before="0" w:line="360" w:lineRule="auto"/>
        <w:rPr>
          <w:rFonts w:asciiTheme="majorBidi" w:hAnsiTheme="majorBidi"/>
          <w:color w:val="262626" w:themeColor="text1" w:themeTint="D9"/>
          <w:sz w:val="30"/>
          <w:szCs w:val="30"/>
        </w:rPr>
      </w:pPr>
      <w:bookmarkStart w:id="38" w:name="_Toc221294420"/>
      <w:r w:rsidRPr="0048262F">
        <w:rPr>
          <w:rFonts w:asciiTheme="majorBidi" w:hAnsiTheme="majorBidi"/>
          <w:color w:val="262626" w:themeColor="text1" w:themeTint="D9"/>
        </w:rPr>
        <w:lastRenderedPageBreak/>
        <w:t>Chapter 5: Preliminary Results and Discussion</w:t>
      </w:r>
      <w:bookmarkEnd w:id="38"/>
      <w:r w:rsidRPr="0048262F">
        <w:rPr>
          <w:rFonts w:asciiTheme="majorBidi" w:hAnsiTheme="majorBidi"/>
          <w:color w:val="262626" w:themeColor="text1" w:themeTint="D9"/>
          <w:sz w:val="30"/>
          <w:szCs w:val="30"/>
        </w:rPr>
        <w:t xml:space="preserve"> </w:t>
      </w:r>
    </w:p>
    <w:p w14:paraId="5D950076" w14:textId="6F4FF3FD" w:rsidR="0009029A" w:rsidRPr="0048262F" w:rsidRDefault="002F2F30" w:rsidP="00B56E30">
      <w:pPr>
        <w:spacing w:line="360" w:lineRule="auto"/>
        <w:rPr>
          <w:rFonts w:asciiTheme="majorBidi" w:hAnsiTheme="majorBidi" w:cstheme="majorBidi"/>
          <w:b/>
          <w:bCs/>
          <w:color w:val="262626" w:themeColor="text1" w:themeTint="D9"/>
          <w:sz w:val="30"/>
          <w:szCs w:val="30"/>
        </w:rPr>
      </w:pPr>
      <w:r w:rsidRPr="0048262F">
        <w:rPr>
          <w:rFonts w:asciiTheme="majorBidi" w:hAnsiTheme="majorBidi" w:cstheme="majorBidi"/>
          <w:b/>
          <w:bCs/>
          <w:color w:val="262626" w:themeColor="text1" w:themeTint="D9"/>
          <w:sz w:val="30"/>
          <w:szCs w:val="30"/>
        </w:rPr>
        <w:t>5.1.</w:t>
      </w:r>
      <w:r w:rsidRPr="0048262F">
        <w:rPr>
          <w:rFonts w:asciiTheme="majorBidi" w:hAnsiTheme="majorBidi" w:cstheme="majorBidi"/>
          <w:b/>
          <w:bCs/>
          <w:color w:val="262626" w:themeColor="text1" w:themeTint="D9"/>
          <w:sz w:val="30"/>
          <w:szCs w:val="30"/>
        </w:rPr>
        <w:tab/>
      </w:r>
      <w:r w:rsidR="0009029A" w:rsidRPr="0048262F">
        <w:rPr>
          <w:rFonts w:asciiTheme="majorBidi" w:hAnsiTheme="majorBidi" w:cstheme="majorBidi"/>
          <w:b/>
          <w:bCs/>
          <w:color w:val="262626" w:themeColor="text1" w:themeTint="D9"/>
          <w:sz w:val="30"/>
          <w:szCs w:val="30"/>
        </w:rPr>
        <w:t>Experimental Setup</w:t>
      </w:r>
    </w:p>
    <w:p w14:paraId="383F943F"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proofErr w:type="gramStart"/>
      <w:r w:rsidRPr="0048262F">
        <w:rPr>
          <w:rFonts w:asciiTheme="majorBidi" w:hAnsiTheme="majorBidi" w:cstheme="majorBidi"/>
          <w:color w:val="262626" w:themeColor="text1" w:themeTint="D9"/>
          <w:sz w:val="24"/>
          <w:szCs w:val="24"/>
        </w:rPr>
        <w:t>In order to</w:t>
      </w:r>
      <w:proofErr w:type="gramEnd"/>
      <w:r w:rsidRPr="0048262F">
        <w:rPr>
          <w:rFonts w:asciiTheme="majorBidi" w:hAnsiTheme="majorBidi" w:cstheme="majorBidi"/>
          <w:color w:val="262626" w:themeColor="text1" w:themeTint="D9"/>
          <w:sz w:val="24"/>
          <w:szCs w:val="24"/>
        </w:rPr>
        <w:t xml:space="preserve"> test the effectiveness and efficiency of the proposed Hybrid AI Code Reviewer, an experimental framework was designed. Experiments were done to test the effectiveness and efficiency of the Hybrid AI Code Reviewer along two lines Pedagogical Accuracy, which is the quality of feedback and correctness of the feedback and Computational Efficiency which is the viability of the tool to students.</w:t>
      </w:r>
    </w:p>
    <w:p w14:paraId="7A270582"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5.1.1 Computational Environment</w:t>
      </w:r>
    </w:p>
    <w:p w14:paraId="460B3726"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All the experiments were done in a cloud simulation setup which we developed to model the resources that an average engineering student would have. We have used a Kaggle Notebook case, that has access to data center grade GPUs without any financial cost. This ideal simulation fits well in our goals of simulation of our objective of Accessibility as stated in Chapter 1. </w:t>
      </w:r>
    </w:p>
    <w:p w14:paraId="374F8E70"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We will use the following hardware and software specifications in the testbed of our experiment:</w:t>
      </w:r>
    </w:p>
    <w:p w14:paraId="02182C2B" w14:textId="16F584D5" w:rsidR="0009029A" w:rsidRPr="0048262F" w:rsidRDefault="0009029A" w:rsidP="00B56E30">
      <w:pPr>
        <w:numPr>
          <w:ilvl w:val="0"/>
          <w:numId w:val="4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Processing Unit (GPU):</w:t>
      </w:r>
      <w:r w:rsidRPr="0048262F">
        <w:rPr>
          <w:rFonts w:asciiTheme="majorBidi" w:hAnsiTheme="majorBidi" w:cstheme="majorBidi"/>
          <w:color w:val="262626" w:themeColor="text1" w:themeTint="D9"/>
          <w:sz w:val="24"/>
          <w:szCs w:val="24"/>
        </w:rPr>
        <w:t xml:space="preserve"> NVIDIA Tesla P100-PCIE 16GB VRAM. We use it as a test case in our memory optimization methods, though it is an older processor with the Pascal architecture by NVIDIA but exhibits 16 GB memory buffer.</w:t>
      </w:r>
    </w:p>
    <w:p w14:paraId="74631A0D" w14:textId="77777777" w:rsidR="0009029A" w:rsidRPr="0048262F" w:rsidRDefault="0009029A" w:rsidP="00B56E30">
      <w:pPr>
        <w:numPr>
          <w:ilvl w:val="0"/>
          <w:numId w:val="4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System Memory (RAM):</w:t>
      </w:r>
      <w:r w:rsidRPr="0048262F">
        <w:rPr>
          <w:rFonts w:asciiTheme="majorBidi" w:hAnsiTheme="majorBidi" w:cstheme="majorBidi"/>
          <w:color w:val="262626" w:themeColor="text1" w:themeTint="D9"/>
          <w:sz w:val="24"/>
          <w:szCs w:val="24"/>
        </w:rPr>
        <w:t xml:space="preserve"> 31.4 GB of CPU RAM with the main usage being the Vector Knowledge Base (FAISS index) and the Pylint subprocess control.</w:t>
      </w:r>
    </w:p>
    <w:p w14:paraId="17E533DC" w14:textId="77777777" w:rsidR="0009029A" w:rsidRPr="0048262F" w:rsidRDefault="0009029A" w:rsidP="00B56E30">
      <w:pPr>
        <w:numPr>
          <w:ilvl w:val="0"/>
          <w:numId w:val="44"/>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Runtime Environment:</w:t>
      </w:r>
      <w:r w:rsidRPr="0048262F">
        <w:rPr>
          <w:rFonts w:asciiTheme="majorBidi" w:hAnsiTheme="majorBidi" w:cstheme="majorBidi"/>
          <w:color w:val="262626" w:themeColor="text1" w:themeTint="D9"/>
          <w:sz w:val="24"/>
          <w:szCs w:val="24"/>
        </w:rPr>
        <w:t xml:space="preserve"> Python 3.12.12, which was selected based on its performance improvements in the speed of interpreter over older versions of 3.x.</w:t>
      </w:r>
    </w:p>
    <w:p w14:paraId="4F034E32" w14:textId="77777777" w:rsidR="0009029A" w:rsidRPr="0048262F" w:rsidRDefault="0009029A" w:rsidP="00B56E30">
      <w:pPr>
        <w:spacing w:line="360" w:lineRule="auto"/>
        <w:ind w:left="360"/>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The Deep Learning Framework used is </w:t>
      </w:r>
      <w:proofErr w:type="spellStart"/>
      <w:r w:rsidRPr="0048262F">
        <w:rPr>
          <w:rFonts w:asciiTheme="majorBidi" w:hAnsiTheme="majorBidi" w:cstheme="majorBidi"/>
          <w:color w:val="262626" w:themeColor="text1" w:themeTint="D9"/>
          <w:sz w:val="24"/>
          <w:szCs w:val="24"/>
        </w:rPr>
        <w:t>PyTorch</w:t>
      </w:r>
      <w:proofErr w:type="spellEnd"/>
      <w:r w:rsidRPr="0048262F">
        <w:rPr>
          <w:rFonts w:asciiTheme="majorBidi" w:hAnsiTheme="majorBidi" w:cstheme="majorBidi"/>
          <w:color w:val="262626" w:themeColor="text1" w:themeTint="D9"/>
          <w:sz w:val="24"/>
          <w:szCs w:val="24"/>
        </w:rPr>
        <w:t xml:space="preserve"> 2.8.0+cu126. This implementation of </w:t>
      </w:r>
      <w:proofErr w:type="spellStart"/>
      <w:r w:rsidRPr="0048262F">
        <w:rPr>
          <w:rFonts w:asciiTheme="majorBidi" w:hAnsiTheme="majorBidi" w:cstheme="majorBidi"/>
          <w:color w:val="262626" w:themeColor="text1" w:themeTint="D9"/>
          <w:sz w:val="24"/>
          <w:szCs w:val="24"/>
        </w:rPr>
        <w:t>PyTorch</w:t>
      </w:r>
      <w:proofErr w:type="spellEnd"/>
      <w:r w:rsidRPr="0048262F">
        <w:rPr>
          <w:rFonts w:asciiTheme="majorBidi" w:hAnsiTheme="majorBidi" w:cstheme="majorBidi"/>
          <w:color w:val="262626" w:themeColor="text1" w:themeTint="D9"/>
          <w:sz w:val="24"/>
          <w:szCs w:val="24"/>
        </w:rPr>
        <w:t xml:space="preserve"> </w:t>
      </w:r>
      <w:proofErr w:type="gramStart"/>
      <w:r w:rsidRPr="0048262F">
        <w:rPr>
          <w:rFonts w:asciiTheme="majorBidi" w:hAnsiTheme="majorBidi" w:cstheme="majorBidi"/>
          <w:color w:val="262626" w:themeColor="text1" w:themeTint="D9"/>
          <w:sz w:val="24"/>
          <w:szCs w:val="24"/>
        </w:rPr>
        <w:t>is required to</w:t>
      </w:r>
      <w:proofErr w:type="gramEnd"/>
      <w:r w:rsidRPr="0048262F">
        <w:rPr>
          <w:rFonts w:asciiTheme="majorBidi" w:hAnsiTheme="majorBidi" w:cstheme="majorBidi"/>
          <w:color w:val="262626" w:themeColor="text1" w:themeTint="D9"/>
          <w:sz w:val="24"/>
          <w:szCs w:val="24"/>
        </w:rPr>
        <w:t xml:space="preserve"> implement quickly 4-bit matrix multiplication which forms the basis of our quantization scheme.</w:t>
      </w:r>
    </w:p>
    <w:p w14:paraId="2985201A" w14:textId="77777777" w:rsidR="00B56E30" w:rsidRPr="0048262F" w:rsidRDefault="00B56E30"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br w:type="page"/>
      </w:r>
    </w:p>
    <w:p w14:paraId="4CDBB4BF" w14:textId="0760D983"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lastRenderedPageBreak/>
        <w:t>5.1.2 Model Configuration and Hyperparameters</w:t>
      </w:r>
    </w:p>
    <w:p w14:paraId="23B1E266" w14:textId="5143669D"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The CodeLlama-7B-Instruct inference engine was not run in its native 16-bit floating-point precision (FP16) as it would need approximately 15-16 GB of VRAM to run the model weights alone and not much more to run the context window</w:t>
      </w:r>
      <w:r w:rsidR="00266925" w:rsidRPr="0048262F">
        <w:rPr>
          <w:rFonts w:asciiTheme="majorBidi" w:hAnsiTheme="majorBidi" w:cstheme="majorBidi"/>
          <w:color w:val="262626" w:themeColor="text1" w:themeTint="D9"/>
          <w:sz w:val="24"/>
          <w:szCs w:val="24"/>
        </w:rPr>
        <w:t xml:space="preserve">. </w:t>
      </w:r>
      <w:r w:rsidRPr="0048262F">
        <w:rPr>
          <w:rFonts w:asciiTheme="majorBidi" w:hAnsiTheme="majorBidi" w:cstheme="majorBidi"/>
          <w:color w:val="262626" w:themeColor="text1" w:themeTint="D9"/>
          <w:sz w:val="24"/>
          <w:szCs w:val="24"/>
        </w:rPr>
        <w:t xml:space="preserve">Instead, we loaded with the </w:t>
      </w:r>
      <w:proofErr w:type="spellStart"/>
      <w:r w:rsidRPr="0048262F">
        <w:rPr>
          <w:rFonts w:asciiTheme="majorBidi" w:hAnsiTheme="majorBidi" w:cstheme="majorBidi"/>
          <w:color w:val="262626" w:themeColor="text1" w:themeTint="D9"/>
          <w:sz w:val="24"/>
          <w:szCs w:val="24"/>
        </w:rPr>
        <w:t>QLoRA</w:t>
      </w:r>
      <w:proofErr w:type="spellEnd"/>
      <w:r w:rsidRPr="0048262F">
        <w:rPr>
          <w:rFonts w:asciiTheme="majorBidi" w:hAnsiTheme="majorBidi" w:cstheme="majorBidi"/>
          <w:color w:val="262626" w:themeColor="text1" w:themeTint="D9"/>
          <w:sz w:val="24"/>
          <w:szCs w:val="24"/>
        </w:rPr>
        <w:t xml:space="preserve"> (quantized Low-Rank Adaptation) loading strategy through the library </w:t>
      </w:r>
      <w:proofErr w:type="spellStart"/>
      <w:r w:rsidRPr="0048262F">
        <w:rPr>
          <w:rFonts w:asciiTheme="majorBidi" w:hAnsiTheme="majorBidi" w:cstheme="majorBidi"/>
          <w:color w:val="262626" w:themeColor="text1" w:themeTint="D9"/>
          <w:sz w:val="24"/>
          <w:szCs w:val="24"/>
        </w:rPr>
        <w:t>bitsandbytes</w:t>
      </w:r>
      <w:proofErr w:type="spellEnd"/>
      <w:r w:rsidRPr="0048262F">
        <w:rPr>
          <w:rFonts w:asciiTheme="majorBidi" w:hAnsiTheme="majorBidi" w:cstheme="majorBidi"/>
          <w:color w:val="262626" w:themeColor="text1" w:themeTint="D9"/>
          <w:sz w:val="24"/>
          <w:szCs w:val="24"/>
        </w:rPr>
        <w:t>.</w:t>
      </w:r>
    </w:p>
    <w:p w14:paraId="7A4722D1"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The model was pre-trained using the following quantization hyperparameters </w:t>
      </w:r>
      <w:proofErr w:type="gramStart"/>
      <w:r w:rsidRPr="0048262F">
        <w:rPr>
          <w:rFonts w:asciiTheme="majorBidi" w:hAnsiTheme="majorBidi" w:cstheme="majorBidi"/>
          <w:color w:val="262626" w:themeColor="text1" w:themeTint="D9"/>
          <w:sz w:val="24"/>
          <w:szCs w:val="24"/>
        </w:rPr>
        <w:t>in order to</w:t>
      </w:r>
      <w:proofErr w:type="gramEnd"/>
      <w:r w:rsidRPr="0048262F">
        <w:rPr>
          <w:rFonts w:asciiTheme="majorBidi" w:hAnsiTheme="majorBidi" w:cstheme="majorBidi"/>
          <w:color w:val="262626" w:themeColor="text1" w:themeTint="D9"/>
          <w:sz w:val="24"/>
          <w:szCs w:val="24"/>
        </w:rPr>
        <w:t xml:space="preserve"> achieve the best precision, but with the lowest footprint:</w:t>
      </w:r>
    </w:p>
    <w:p w14:paraId="160F9BDF" w14:textId="1790A4FD" w:rsidR="0009029A" w:rsidRPr="0048262F" w:rsidRDefault="0009029A" w:rsidP="00B56E30">
      <w:pPr>
        <w:numPr>
          <w:ilvl w:val="0"/>
          <w:numId w:val="45"/>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Quantization Type:</w:t>
      </w:r>
      <w:r w:rsidRPr="0048262F">
        <w:rPr>
          <w:rFonts w:asciiTheme="majorBidi" w:hAnsiTheme="majorBidi" w:cstheme="majorBidi"/>
          <w:color w:val="262626" w:themeColor="text1" w:themeTint="D9"/>
          <w:sz w:val="24"/>
          <w:szCs w:val="24"/>
        </w:rPr>
        <w:t xml:space="preserve"> Normal Float (NF4). In comparison to conventional integer quantization, NF4 is information-theoretically optimal to normally distributed weights which </w:t>
      </w:r>
      <w:proofErr w:type="gramStart"/>
      <w:r w:rsidRPr="0048262F">
        <w:rPr>
          <w:rFonts w:asciiTheme="majorBidi" w:hAnsiTheme="majorBidi" w:cstheme="majorBidi"/>
          <w:color w:val="262626" w:themeColor="text1" w:themeTint="D9"/>
          <w:sz w:val="24"/>
          <w:szCs w:val="24"/>
        </w:rPr>
        <w:t>is</w:t>
      </w:r>
      <w:proofErr w:type="gramEnd"/>
      <w:r w:rsidRPr="0048262F">
        <w:rPr>
          <w:rFonts w:asciiTheme="majorBidi" w:hAnsiTheme="majorBidi" w:cstheme="majorBidi"/>
          <w:color w:val="262626" w:themeColor="text1" w:themeTint="D9"/>
          <w:sz w:val="24"/>
          <w:szCs w:val="24"/>
        </w:rPr>
        <w:t xml:space="preserve"> typical of LLMs.</w:t>
      </w:r>
    </w:p>
    <w:p w14:paraId="6FDB7BDF" w14:textId="77777777" w:rsidR="0009029A" w:rsidRPr="0048262F" w:rsidRDefault="0009029A" w:rsidP="00B56E30">
      <w:pPr>
        <w:numPr>
          <w:ilvl w:val="0"/>
          <w:numId w:val="45"/>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Double Quantization:</w:t>
      </w:r>
      <w:r w:rsidRPr="0048262F">
        <w:rPr>
          <w:rFonts w:asciiTheme="majorBidi" w:hAnsiTheme="majorBidi" w:cstheme="majorBidi"/>
          <w:color w:val="262626" w:themeColor="text1" w:themeTint="D9"/>
          <w:sz w:val="24"/>
          <w:szCs w:val="24"/>
        </w:rPr>
        <w:t xml:space="preserve"> Enabled (bnb_4bit_use_double_quant=True). This technique implies quantization of the quantization constants, which adds an additional -0.4 bits per parameter without affecting the performance of the model.</w:t>
      </w:r>
    </w:p>
    <w:p w14:paraId="522C0D40" w14:textId="77777777" w:rsidR="0009029A" w:rsidRPr="0048262F" w:rsidRDefault="0009029A" w:rsidP="00B56E30">
      <w:pPr>
        <w:numPr>
          <w:ilvl w:val="0"/>
          <w:numId w:val="45"/>
        </w:numPr>
        <w:spacing w:line="360" w:lineRule="auto"/>
        <w:rPr>
          <w:rFonts w:asciiTheme="majorBidi" w:hAnsiTheme="majorBidi" w:cstheme="majorBidi"/>
          <w:color w:val="262626" w:themeColor="text1" w:themeTint="D9"/>
          <w:sz w:val="24"/>
          <w:szCs w:val="24"/>
        </w:rPr>
      </w:pPr>
      <w:proofErr w:type="gramStart"/>
      <w:r w:rsidRPr="0048262F">
        <w:rPr>
          <w:rFonts w:asciiTheme="majorBidi" w:hAnsiTheme="majorBidi" w:cstheme="majorBidi"/>
          <w:b/>
          <w:bCs/>
          <w:color w:val="262626" w:themeColor="text1" w:themeTint="D9"/>
          <w:sz w:val="24"/>
          <w:szCs w:val="24"/>
        </w:rPr>
        <w:t>Compute</w:t>
      </w:r>
      <w:proofErr w:type="gramEnd"/>
      <w:r w:rsidRPr="0048262F">
        <w:rPr>
          <w:rFonts w:asciiTheme="majorBidi" w:hAnsiTheme="majorBidi" w:cstheme="majorBidi"/>
          <w:b/>
          <w:bCs/>
          <w:color w:val="262626" w:themeColor="text1" w:themeTint="D9"/>
          <w:sz w:val="24"/>
          <w:szCs w:val="24"/>
        </w:rPr>
        <w:t xml:space="preserve"> Data Type:</w:t>
      </w:r>
      <w:r w:rsidRPr="0048262F">
        <w:rPr>
          <w:rFonts w:asciiTheme="majorBidi" w:hAnsiTheme="majorBidi" w:cstheme="majorBidi"/>
          <w:color w:val="262626" w:themeColor="text1" w:themeTint="D9"/>
          <w:sz w:val="24"/>
          <w:szCs w:val="24"/>
        </w:rPr>
        <w:t xml:space="preserve"> </w:t>
      </w:r>
      <w:proofErr w:type="gramStart"/>
      <w:r w:rsidRPr="0048262F">
        <w:rPr>
          <w:rFonts w:asciiTheme="majorBidi" w:hAnsiTheme="majorBidi" w:cstheme="majorBidi"/>
          <w:color w:val="262626" w:themeColor="text1" w:themeTint="D9"/>
          <w:sz w:val="24"/>
          <w:szCs w:val="24"/>
        </w:rPr>
        <w:t>torch.float</w:t>
      </w:r>
      <w:proofErr w:type="gramEnd"/>
      <w:r w:rsidRPr="0048262F">
        <w:rPr>
          <w:rFonts w:asciiTheme="majorBidi" w:hAnsiTheme="majorBidi" w:cstheme="majorBidi"/>
          <w:color w:val="262626" w:themeColor="text1" w:themeTint="D9"/>
          <w:sz w:val="24"/>
          <w:szCs w:val="24"/>
        </w:rPr>
        <w:t xml:space="preserve">16. The storage was again cut down to 4 bits </w:t>
      </w:r>
      <w:proofErr w:type="gramStart"/>
      <w:r w:rsidRPr="0048262F">
        <w:rPr>
          <w:rFonts w:asciiTheme="majorBidi" w:hAnsiTheme="majorBidi" w:cstheme="majorBidi"/>
          <w:color w:val="262626" w:themeColor="text1" w:themeTint="D9"/>
          <w:sz w:val="24"/>
          <w:szCs w:val="24"/>
        </w:rPr>
        <w:t>but in reality,</w:t>
      </w:r>
      <w:proofErr w:type="gramEnd"/>
      <w:r w:rsidRPr="0048262F">
        <w:rPr>
          <w:rFonts w:asciiTheme="majorBidi" w:hAnsiTheme="majorBidi" w:cstheme="majorBidi"/>
          <w:color w:val="262626" w:themeColor="text1" w:themeTint="D9"/>
          <w:sz w:val="24"/>
          <w:szCs w:val="24"/>
        </w:rPr>
        <w:t xml:space="preserve"> the real matrix operations that took place during inference were 16 bits to prevent numerical instability.</w:t>
      </w:r>
    </w:p>
    <w:p w14:paraId="7F05382C"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The size of the VRAM was post-load, which was found to be 3.60 GB and almost 12 GB of available free VRAM to process large context windows (up to 4096 tokens) which is crucial in the process of reviewing longer student submissions. </w:t>
      </w:r>
    </w:p>
    <w:p w14:paraId="0648EDB8"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5.1.3 Validation Dataset Construction</w:t>
      </w:r>
    </w:p>
    <w:p w14:paraId="36D45787" w14:textId="21E3572F" w:rsidR="0009029A" w:rsidRPr="0048262F" w:rsidRDefault="00CC3C34"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Due to the lack of a standardized, open-source benchmark specifically for Student Python Errors, a custom Synthetic Vulnerability Suite was created in this study. The suite contains 10 distinct test cases (test_01 to test_10), where each case is carefully engineered to stimulate specific elements of the hybrid pipeline (e.g., Syntax Analysis vs. Logic Generation).</w:t>
      </w:r>
    </w:p>
    <w:p w14:paraId="2C8B1DC4" w14:textId="77777777" w:rsidR="00B56E30" w:rsidRPr="0048262F" w:rsidRDefault="00B56E30"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br w:type="page"/>
      </w:r>
    </w:p>
    <w:p w14:paraId="0B2EABEA" w14:textId="732D510C"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lastRenderedPageBreak/>
        <w:t>The test cases fall under four different pedagogical domains:</w:t>
      </w:r>
    </w:p>
    <w:p w14:paraId="1885E9A1" w14:textId="3451EEA3" w:rsidR="0009029A" w:rsidRPr="0048262F" w:rsidRDefault="0009029A" w:rsidP="00B56E30">
      <w:pPr>
        <w:numPr>
          <w:ilvl w:val="0"/>
          <w:numId w:val="46"/>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Style &amp; Compliance (Tests 01, 05, 08):</w:t>
      </w:r>
      <w:r w:rsidRPr="0048262F">
        <w:rPr>
          <w:rFonts w:asciiTheme="majorBidi" w:hAnsiTheme="majorBidi" w:cstheme="majorBidi"/>
          <w:color w:val="262626" w:themeColor="text1" w:themeTint="D9"/>
          <w:sz w:val="24"/>
          <w:szCs w:val="24"/>
        </w:rPr>
        <w:t xml:space="preserve"> Code meets the criterion of correct </w:t>
      </w:r>
      <w:proofErr w:type="gramStart"/>
      <w:r w:rsidRPr="0048262F">
        <w:rPr>
          <w:rFonts w:asciiTheme="majorBidi" w:hAnsiTheme="majorBidi" w:cstheme="majorBidi"/>
          <w:color w:val="262626" w:themeColor="text1" w:themeTint="D9"/>
          <w:sz w:val="24"/>
          <w:szCs w:val="24"/>
        </w:rPr>
        <w:t>operation, but</w:t>
      </w:r>
      <w:proofErr w:type="gramEnd"/>
      <w:r w:rsidRPr="0048262F">
        <w:rPr>
          <w:rFonts w:asciiTheme="majorBidi" w:hAnsiTheme="majorBidi" w:cstheme="majorBidi"/>
          <w:color w:val="262626" w:themeColor="text1" w:themeTint="D9"/>
          <w:sz w:val="24"/>
          <w:szCs w:val="24"/>
        </w:rPr>
        <w:t xml:space="preserve"> does not meet the standards of </w:t>
      </w:r>
      <w:r w:rsidR="00CC3C34" w:rsidRPr="0048262F">
        <w:rPr>
          <w:rFonts w:asciiTheme="majorBidi" w:hAnsiTheme="majorBidi" w:cstheme="majorBidi"/>
          <w:color w:val="262626" w:themeColor="text1" w:themeTint="D9"/>
          <w:sz w:val="24"/>
          <w:szCs w:val="24"/>
        </w:rPr>
        <w:t>PEP</w:t>
      </w:r>
      <w:r w:rsidRPr="0048262F">
        <w:rPr>
          <w:rFonts w:asciiTheme="majorBidi" w:hAnsiTheme="majorBidi" w:cstheme="majorBidi"/>
          <w:color w:val="262626" w:themeColor="text1" w:themeTint="D9"/>
          <w:sz w:val="24"/>
          <w:szCs w:val="24"/>
        </w:rPr>
        <w:t xml:space="preserve"> 8. These tests confirm the retrieval and enforcing capabilities of style guides of the RAG component.</w:t>
      </w:r>
    </w:p>
    <w:p w14:paraId="6460931D" w14:textId="2D9DA907" w:rsidR="0009029A" w:rsidRPr="0048262F" w:rsidRDefault="0009029A" w:rsidP="00B56E30">
      <w:pPr>
        <w:numPr>
          <w:ilvl w:val="0"/>
          <w:numId w:val="46"/>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Logic &amp; Bugs (Tests 02, 09):</w:t>
      </w:r>
      <w:r w:rsidRPr="0048262F">
        <w:rPr>
          <w:rFonts w:asciiTheme="majorBidi" w:hAnsiTheme="majorBidi" w:cstheme="majorBidi"/>
          <w:color w:val="262626" w:themeColor="text1" w:themeTint="D9"/>
          <w:sz w:val="24"/>
          <w:szCs w:val="24"/>
        </w:rPr>
        <w:t xml:space="preserve"> This or that code includes hidden operating errors which cannot be detected by Static Analysis, e.g. a list is being changed during the iteration process or an error by one. These experiments prove the reasoning abilities of </w:t>
      </w:r>
      <w:r w:rsidR="00CC3C34" w:rsidRPr="0048262F">
        <w:rPr>
          <w:rFonts w:asciiTheme="majorBidi" w:hAnsiTheme="majorBidi" w:cstheme="majorBidi"/>
          <w:color w:val="262626" w:themeColor="text1" w:themeTint="D9"/>
          <w:sz w:val="24"/>
          <w:szCs w:val="24"/>
        </w:rPr>
        <w:t>LLM</w:t>
      </w:r>
      <w:r w:rsidRPr="0048262F">
        <w:rPr>
          <w:rFonts w:asciiTheme="majorBidi" w:hAnsiTheme="majorBidi" w:cstheme="majorBidi"/>
          <w:color w:val="262626" w:themeColor="text1" w:themeTint="D9"/>
          <w:sz w:val="24"/>
          <w:szCs w:val="24"/>
        </w:rPr>
        <w:t>.</w:t>
      </w:r>
    </w:p>
    <w:p w14:paraId="67F8A044" w14:textId="77777777" w:rsidR="0009029A" w:rsidRPr="0048262F" w:rsidRDefault="0009029A" w:rsidP="00B56E30">
      <w:pPr>
        <w:numPr>
          <w:ilvl w:val="0"/>
          <w:numId w:val="46"/>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Safety &amp; Security (Tests 03, 06, 07):</w:t>
      </w:r>
      <w:r w:rsidRPr="0048262F">
        <w:rPr>
          <w:rFonts w:asciiTheme="majorBidi" w:hAnsiTheme="majorBidi" w:cstheme="majorBidi"/>
          <w:color w:val="262626" w:themeColor="text1" w:themeTint="D9"/>
          <w:sz w:val="24"/>
          <w:szCs w:val="24"/>
        </w:rPr>
        <w:t xml:space="preserve"> Code having vulnerabilities like Mutable Default Arguments, division by zero or unclosed file resources. These are the synergy tests of Pylint (detection) and LLM (explanation).</w:t>
      </w:r>
    </w:p>
    <w:p w14:paraId="48293DA6" w14:textId="77777777" w:rsidR="0009029A" w:rsidRPr="0048262F" w:rsidRDefault="0009029A" w:rsidP="00B56E30">
      <w:pPr>
        <w:numPr>
          <w:ilvl w:val="0"/>
          <w:numId w:val="46"/>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Control Group (Test 10):</w:t>
      </w:r>
      <w:r w:rsidRPr="0048262F">
        <w:rPr>
          <w:rFonts w:asciiTheme="majorBidi" w:hAnsiTheme="majorBidi" w:cstheme="majorBidi"/>
          <w:color w:val="262626" w:themeColor="text1" w:themeTint="D9"/>
          <w:sz w:val="24"/>
          <w:szCs w:val="24"/>
        </w:rPr>
        <w:t xml:space="preserve"> This is essential to quantify the “False Positive Rate, that is, to ensure that the AI does not create falsities where none exist, which is just a failure mode in pure LLM systems. Such a varied test suite also guarantees that the results that are going to be shown in the further parts of the article represent a comprehensive analysis of the power of the tool in the totality of novice programming problems.</w:t>
      </w:r>
    </w:p>
    <w:p w14:paraId="45CC8C05" w14:textId="737E582B" w:rsidR="0009029A" w:rsidRPr="0048262F" w:rsidRDefault="002F2F30" w:rsidP="00B56E30">
      <w:pPr>
        <w:spacing w:line="360" w:lineRule="auto"/>
        <w:rPr>
          <w:rFonts w:asciiTheme="majorBidi" w:hAnsiTheme="majorBidi" w:cstheme="majorBidi"/>
          <w:b/>
          <w:bCs/>
          <w:color w:val="262626" w:themeColor="text1" w:themeTint="D9"/>
          <w:sz w:val="30"/>
          <w:szCs w:val="30"/>
        </w:rPr>
      </w:pPr>
      <w:r w:rsidRPr="0048262F">
        <w:rPr>
          <w:rFonts w:asciiTheme="majorBidi" w:hAnsiTheme="majorBidi" w:cstheme="majorBidi"/>
          <w:b/>
          <w:bCs/>
          <w:color w:val="262626" w:themeColor="text1" w:themeTint="D9"/>
          <w:sz w:val="30"/>
          <w:szCs w:val="30"/>
        </w:rPr>
        <w:t>5.2.</w:t>
      </w:r>
      <w:r w:rsidRPr="0048262F">
        <w:rPr>
          <w:rFonts w:asciiTheme="majorBidi" w:hAnsiTheme="majorBidi" w:cstheme="majorBidi"/>
          <w:b/>
          <w:bCs/>
          <w:color w:val="262626" w:themeColor="text1" w:themeTint="D9"/>
          <w:sz w:val="30"/>
          <w:szCs w:val="30"/>
        </w:rPr>
        <w:tab/>
      </w:r>
      <w:r w:rsidR="0009029A" w:rsidRPr="0048262F">
        <w:rPr>
          <w:rFonts w:asciiTheme="majorBidi" w:hAnsiTheme="majorBidi" w:cstheme="majorBidi"/>
          <w:b/>
          <w:bCs/>
          <w:color w:val="262626" w:themeColor="text1" w:themeTint="D9"/>
          <w:sz w:val="30"/>
          <w:szCs w:val="30"/>
        </w:rPr>
        <w:t>Qualitative Analysis (Case Studies)</w:t>
      </w:r>
    </w:p>
    <w:p w14:paraId="53247E45" w14:textId="563054EE" w:rsidR="0009029A" w:rsidRPr="0048262F" w:rsidRDefault="00CC3C34"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To</w:t>
      </w:r>
      <w:r w:rsidR="0009029A" w:rsidRPr="0048262F">
        <w:rPr>
          <w:rFonts w:asciiTheme="majorBidi" w:hAnsiTheme="majorBidi" w:cstheme="majorBidi"/>
          <w:color w:val="262626" w:themeColor="text1" w:themeTint="D9"/>
          <w:sz w:val="24"/>
          <w:szCs w:val="24"/>
        </w:rPr>
        <w:t xml:space="preserve"> test the quality of the pedagogical framework of the Hybrid Architecture we tested our system on a Bad Code Dataset of prevalent student errors. The case studies below illustrate how Static Analysis (Pylint), Retrieval-Augmented Generation (RAG), and the LLM can be used to generate accurate and educative feedback.</w:t>
      </w:r>
    </w:p>
    <w:p w14:paraId="3A0D10D5" w14:textId="77777777" w:rsidR="0009029A" w:rsidRPr="0048262F" w:rsidRDefault="0009029A"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t>Case Study 1: Syntax and Compliance (The "PEP 8" Test)</w:t>
      </w:r>
    </w:p>
    <w:p w14:paraId="224B8735"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Objective:</w:t>
      </w:r>
      <w:r w:rsidRPr="0048262F">
        <w:rPr>
          <w:rFonts w:asciiTheme="majorBidi" w:hAnsiTheme="majorBidi" w:cstheme="majorBidi"/>
          <w:color w:val="262626" w:themeColor="text1" w:themeTint="D9"/>
          <w:sz w:val="24"/>
          <w:szCs w:val="24"/>
        </w:rPr>
        <w:t xml:space="preserve"> Determine whether the system can make the difference between code that is executable and code that is standard.</w:t>
      </w:r>
    </w:p>
    <w:p w14:paraId="468ECF33" w14:textId="43B28D7F" w:rsidR="0009029A" w:rsidRPr="0048262F" w:rsidRDefault="0009029A" w:rsidP="00B56E30">
      <w:pPr>
        <w:numPr>
          <w:ilvl w:val="0"/>
          <w:numId w:val="39"/>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Input:</w:t>
      </w:r>
      <w:r w:rsidRPr="0048262F">
        <w:rPr>
          <w:rFonts w:asciiTheme="majorBidi" w:hAnsiTheme="majorBidi" w:cstheme="majorBidi"/>
          <w:color w:val="262626" w:themeColor="text1" w:themeTint="D9"/>
          <w:sz w:val="24"/>
          <w:szCs w:val="24"/>
        </w:rPr>
        <w:t xml:space="preserve"> A script only with a few imports on the first line, and non-standard name of functions (</w:t>
      </w:r>
      <w:proofErr w:type="spellStart"/>
      <w:r w:rsidRPr="0048262F">
        <w:rPr>
          <w:rFonts w:asciiTheme="majorBidi" w:hAnsiTheme="majorBidi" w:cstheme="majorBidi"/>
          <w:color w:val="262626" w:themeColor="text1" w:themeTint="D9"/>
          <w:sz w:val="24"/>
          <w:szCs w:val="24"/>
        </w:rPr>
        <w:t>ProcessData</w:t>
      </w:r>
      <w:proofErr w:type="spellEnd"/>
      <w:r w:rsidRPr="0048262F">
        <w:rPr>
          <w:rFonts w:asciiTheme="majorBidi" w:hAnsiTheme="majorBidi" w:cstheme="majorBidi"/>
          <w:color w:val="262626" w:themeColor="text1" w:themeTint="D9"/>
          <w:sz w:val="24"/>
          <w:szCs w:val="24"/>
        </w:rPr>
        <w:t>), which does not conform to PEP 8 but are correct Python syntax.</w:t>
      </w:r>
    </w:p>
    <w:p w14:paraId="42A44FC7" w14:textId="77777777" w:rsidR="0009029A" w:rsidRPr="0048262F" w:rsidRDefault="0009029A" w:rsidP="00B56E30">
      <w:pPr>
        <w:numPr>
          <w:ilvl w:val="1"/>
          <w:numId w:val="39"/>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lastRenderedPageBreak/>
        <w:t>Detection:</w:t>
      </w:r>
      <w:r w:rsidRPr="0048262F">
        <w:rPr>
          <w:rFonts w:asciiTheme="majorBidi" w:hAnsiTheme="majorBidi" w:cstheme="majorBidi"/>
          <w:color w:val="262626" w:themeColor="text1" w:themeTint="D9"/>
          <w:sz w:val="24"/>
          <w:szCs w:val="24"/>
        </w:rPr>
        <w:t xml:space="preserve"> The Static Analysis module was rightfully identifying the corresponding lines of the Multiple imports and the Invalid name and putting them into the prompt as facts.</w:t>
      </w:r>
    </w:p>
    <w:p w14:paraId="3495577E" w14:textId="77777777" w:rsidR="0009029A" w:rsidRPr="0048262F" w:rsidRDefault="0009029A" w:rsidP="00B56E30">
      <w:pPr>
        <w:numPr>
          <w:ilvl w:val="1"/>
          <w:numId w:val="39"/>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Synthesis:</w:t>
      </w:r>
      <w:r w:rsidRPr="0048262F">
        <w:rPr>
          <w:rFonts w:asciiTheme="majorBidi" w:hAnsiTheme="majorBidi" w:cstheme="majorBidi"/>
          <w:color w:val="262626" w:themeColor="text1" w:themeTint="D9"/>
          <w:sz w:val="24"/>
          <w:szCs w:val="24"/>
        </w:rPr>
        <w:t xml:space="preserve"> The LLM was able to classify them as either Critical Issue (missing docstrings) and Style Analysis (imports).</w:t>
      </w:r>
    </w:p>
    <w:p w14:paraId="604A3A37" w14:textId="77777777" w:rsidR="0009029A" w:rsidRPr="0048262F" w:rsidRDefault="0009029A" w:rsidP="00B56E30">
      <w:pPr>
        <w:numPr>
          <w:ilvl w:val="1"/>
          <w:numId w:val="39"/>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Educational Value:</w:t>
      </w:r>
      <w:r w:rsidRPr="0048262F">
        <w:rPr>
          <w:rFonts w:asciiTheme="majorBidi" w:hAnsiTheme="majorBidi" w:cstheme="majorBidi"/>
          <w:color w:val="262626" w:themeColor="text1" w:themeTint="D9"/>
          <w:sz w:val="24"/>
          <w:szCs w:val="24"/>
        </w:rPr>
        <w:t xml:space="preserve"> The refactored solution did not silently fix the </w:t>
      </w:r>
      <w:proofErr w:type="gramStart"/>
      <w:r w:rsidRPr="0048262F">
        <w:rPr>
          <w:rFonts w:asciiTheme="majorBidi" w:hAnsiTheme="majorBidi" w:cstheme="majorBidi"/>
          <w:color w:val="262626" w:themeColor="text1" w:themeTint="D9"/>
          <w:sz w:val="24"/>
          <w:szCs w:val="24"/>
        </w:rPr>
        <w:t>code, but</w:t>
      </w:r>
      <w:proofErr w:type="gramEnd"/>
      <w:r w:rsidRPr="0048262F">
        <w:rPr>
          <w:rFonts w:asciiTheme="majorBidi" w:hAnsiTheme="majorBidi" w:cstheme="majorBidi"/>
          <w:color w:val="262626" w:themeColor="text1" w:themeTint="D9"/>
          <w:sz w:val="24"/>
          <w:szCs w:val="24"/>
        </w:rPr>
        <w:t xml:space="preserve"> made a deliberate attempt at splitting the imports out onto separate lines and renaming the processing data function to </w:t>
      </w:r>
      <w:proofErr w:type="spellStart"/>
      <w:r w:rsidRPr="0048262F">
        <w:rPr>
          <w:rFonts w:asciiTheme="majorBidi" w:hAnsiTheme="majorBidi" w:cstheme="majorBidi"/>
          <w:color w:val="262626" w:themeColor="text1" w:themeTint="D9"/>
          <w:sz w:val="24"/>
          <w:szCs w:val="24"/>
        </w:rPr>
        <w:t>process_data</w:t>
      </w:r>
      <w:proofErr w:type="spellEnd"/>
      <w:r w:rsidRPr="0048262F">
        <w:rPr>
          <w:rFonts w:asciiTheme="majorBidi" w:hAnsiTheme="majorBidi" w:cstheme="majorBidi"/>
          <w:color w:val="262626" w:themeColor="text1" w:themeTint="D9"/>
          <w:sz w:val="24"/>
          <w:szCs w:val="24"/>
        </w:rPr>
        <w:t xml:space="preserve"> with reference to snake-case conventions. This proves that the system is a tutor hence the need to change it.</w:t>
      </w:r>
    </w:p>
    <w:p w14:paraId="1AA827B9" w14:textId="77777777" w:rsidR="0009029A" w:rsidRPr="0048262F" w:rsidRDefault="0009029A"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t>Case Study 2: Domain-Specific Grounding (The "RAG" Test)</w:t>
      </w:r>
    </w:p>
    <w:p w14:paraId="4008B295"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Objective:</w:t>
      </w:r>
      <w:r w:rsidRPr="0048262F">
        <w:rPr>
          <w:rFonts w:asciiTheme="majorBidi" w:hAnsiTheme="majorBidi" w:cstheme="majorBidi"/>
          <w:color w:val="262626" w:themeColor="text1" w:themeTint="D9"/>
          <w:sz w:val="24"/>
          <w:szCs w:val="24"/>
        </w:rPr>
        <w:t xml:space="preserve"> certain rational or stylistic guidelines that generic LLMs usually disregard.</w:t>
      </w:r>
    </w:p>
    <w:p w14:paraId="28B7D7D2" w14:textId="77777777" w:rsidR="0009029A" w:rsidRPr="0048262F" w:rsidRDefault="0009029A" w:rsidP="00B56E30">
      <w:pPr>
        <w:numPr>
          <w:ilvl w:val="0"/>
          <w:numId w:val="40"/>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Input:</w:t>
      </w:r>
      <w:r w:rsidRPr="0048262F">
        <w:rPr>
          <w:rFonts w:asciiTheme="majorBidi" w:hAnsiTheme="majorBidi" w:cstheme="majorBidi"/>
          <w:color w:val="262626" w:themeColor="text1" w:themeTint="D9"/>
          <w:sz w:val="24"/>
          <w:szCs w:val="24"/>
        </w:rPr>
        <w:t xml:space="preserve"> A Call </w:t>
      </w:r>
      <w:proofErr w:type="spellStart"/>
      <w:r w:rsidRPr="0048262F">
        <w:rPr>
          <w:rFonts w:asciiTheme="majorBidi" w:hAnsiTheme="majorBidi" w:cstheme="majorBidi"/>
          <w:color w:val="262626" w:themeColor="text1" w:themeTint="D9"/>
          <w:sz w:val="24"/>
          <w:szCs w:val="24"/>
        </w:rPr>
        <w:t>AreaOfCircle</w:t>
      </w:r>
      <w:proofErr w:type="spellEnd"/>
      <w:r w:rsidRPr="0048262F">
        <w:rPr>
          <w:rFonts w:asciiTheme="majorBidi" w:hAnsiTheme="majorBidi" w:cstheme="majorBidi"/>
          <w:color w:val="262626" w:themeColor="text1" w:themeTint="D9"/>
          <w:sz w:val="24"/>
          <w:szCs w:val="24"/>
        </w:rPr>
        <w:t xml:space="preserve"> in CamelCase variables (PI, Radius) which is a characteristic behavior of students, who are exposed to Java or C5.</w:t>
      </w:r>
    </w:p>
    <w:p w14:paraId="2FDF5707" w14:textId="77777777" w:rsidR="0009029A" w:rsidRPr="0048262F" w:rsidRDefault="0009029A" w:rsidP="00B56E30">
      <w:pPr>
        <w:numPr>
          <w:ilvl w:val="0"/>
          <w:numId w:val="40"/>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RAG Activation:</w:t>
      </w:r>
      <w:r w:rsidRPr="0048262F">
        <w:rPr>
          <w:rFonts w:asciiTheme="majorBidi" w:hAnsiTheme="majorBidi" w:cstheme="majorBidi"/>
          <w:color w:val="262626" w:themeColor="text1" w:themeTint="D9"/>
          <w:sz w:val="24"/>
          <w:szCs w:val="24"/>
        </w:rPr>
        <w:t xml:space="preserve"> The planning module of the system came up with specific search queries: [Function naming conventions, Variable naming conventions].</w:t>
      </w:r>
    </w:p>
    <w:p w14:paraId="261A62D0" w14:textId="77777777" w:rsidR="0009029A" w:rsidRPr="0048262F" w:rsidRDefault="0009029A" w:rsidP="00B56E30">
      <w:pPr>
        <w:numPr>
          <w:ilvl w:val="0"/>
          <w:numId w:val="40"/>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Result:</w:t>
      </w:r>
      <w:r w:rsidRPr="0048262F">
        <w:rPr>
          <w:rFonts w:asciiTheme="majorBidi" w:hAnsiTheme="majorBidi" w:cstheme="majorBidi"/>
          <w:color w:val="262626" w:themeColor="text1" w:themeTint="D9"/>
          <w:sz w:val="24"/>
          <w:szCs w:val="24"/>
        </w:rPr>
        <w:t xml:space="preserve"> The RAG engine has accessed certain PEP 8 snippets of "Method Names and Instance Variables”. Therefore, the overall review was right in stating that PI appears to be constant, whereas local variables and arguments (radius, area) should be </w:t>
      </w:r>
      <w:proofErr w:type="gramStart"/>
      <w:r w:rsidRPr="0048262F">
        <w:rPr>
          <w:rFonts w:asciiTheme="majorBidi" w:hAnsiTheme="majorBidi" w:cstheme="majorBidi"/>
          <w:color w:val="262626" w:themeColor="text1" w:themeTint="D9"/>
          <w:sz w:val="24"/>
          <w:szCs w:val="24"/>
        </w:rPr>
        <w:t>small-case</w:t>
      </w:r>
      <w:proofErr w:type="gramEnd"/>
      <w:r w:rsidRPr="0048262F">
        <w:rPr>
          <w:rFonts w:asciiTheme="majorBidi" w:hAnsiTheme="majorBidi" w:cstheme="majorBidi"/>
          <w:color w:val="262626" w:themeColor="text1" w:themeTint="D9"/>
          <w:sz w:val="24"/>
          <w:szCs w:val="24"/>
        </w:rPr>
        <w:t>. The system was able to override the natural tendency of the LLM to pumpkin and impose strict Pythonic standards.</w:t>
      </w:r>
    </w:p>
    <w:p w14:paraId="0B089981" w14:textId="77777777" w:rsidR="00B56E30" w:rsidRPr="0048262F" w:rsidRDefault="00B56E30"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br w:type="page"/>
      </w:r>
    </w:p>
    <w:p w14:paraId="5D4D9309" w14:textId="7001AAF6" w:rsidR="0009029A" w:rsidRPr="0048262F" w:rsidRDefault="0009029A" w:rsidP="00B56E30">
      <w:pPr>
        <w:spacing w:line="360" w:lineRule="auto"/>
        <w:rPr>
          <w:rFonts w:asciiTheme="majorBidi" w:hAnsiTheme="majorBidi" w:cstheme="majorBidi"/>
          <w:b/>
          <w:bCs/>
          <w:color w:val="262626" w:themeColor="text1" w:themeTint="D9"/>
          <w:sz w:val="24"/>
          <w:szCs w:val="24"/>
        </w:rPr>
      </w:pPr>
      <w:r w:rsidRPr="0048262F">
        <w:rPr>
          <w:rFonts w:asciiTheme="majorBidi" w:hAnsiTheme="majorBidi" w:cstheme="majorBidi"/>
          <w:b/>
          <w:bCs/>
          <w:color w:val="262626" w:themeColor="text1" w:themeTint="D9"/>
          <w:sz w:val="24"/>
          <w:szCs w:val="24"/>
        </w:rPr>
        <w:lastRenderedPageBreak/>
        <w:t>Case Study 3: Logical Debugging (The "Safety" Test)</w:t>
      </w:r>
    </w:p>
    <w:p w14:paraId="040EB96F"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Objective:</w:t>
      </w:r>
      <w:r w:rsidRPr="0048262F">
        <w:rPr>
          <w:rFonts w:asciiTheme="majorBidi" w:hAnsiTheme="majorBidi" w:cstheme="majorBidi"/>
          <w:color w:val="262626" w:themeColor="text1" w:themeTint="D9"/>
          <w:sz w:val="24"/>
          <w:szCs w:val="24"/>
        </w:rPr>
        <w:t xml:space="preserve"> Uncover the non-crashing bugs, which are so unnoticeable that they alter logic.</w:t>
      </w:r>
    </w:p>
    <w:p w14:paraId="43EC7FC9" w14:textId="77777777" w:rsidR="0009029A" w:rsidRPr="0048262F" w:rsidRDefault="0009029A" w:rsidP="00B56E30">
      <w:pPr>
        <w:numPr>
          <w:ilvl w:val="0"/>
          <w:numId w:val="41"/>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Input:</w:t>
      </w:r>
      <w:r w:rsidRPr="0048262F">
        <w:rPr>
          <w:rFonts w:asciiTheme="majorBidi" w:hAnsiTheme="majorBidi" w:cstheme="majorBidi"/>
          <w:color w:val="262626" w:themeColor="text1" w:themeTint="D9"/>
          <w:sz w:val="24"/>
          <w:szCs w:val="24"/>
        </w:rPr>
        <w:t xml:space="preserve"> The classic "Modifying a list while iterating" bug (for item in </w:t>
      </w:r>
      <w:proofErr w:type="spellStart"/>
      <w:r w:rsidRPr="0048262F">
        <w:rPr>
          <w:rFonts w:asciiTheme="majorBidi" w:hAnsiTheme="majorBidi" w:cstheme="majorBidi"/>
          <w:color w:val="262626" w:themeColor="text1" w:themeTint="D9"/>
          <w:sz w:val="24"/>
          <w:szCs w:val="24"/>
        </w:rPr>
        <w:t>InputList</w:t>
      </w:r>
      <w:proofErr w:type="spellEnd"/>
      <w:r w:rsidRPr="0048262F">
        <w:rPr>
          <w:rFonts w:asciiTheme="majorBidi" w:hAnsiTheme="majorBidi" w:cstheme="majorBidi"/>
          <w:color w:val="262626" w:themeColor="text1" w:themeTint="D9"/>
          <w:sz w:val="24"/>
          <w:szCs w:val="24"/>
        </w:rPr>
        <w:t>: ... remove(item)).</w:t>
      </w:r>
    </w:p>
    <w:p w14:paraId="62EF1F27" w14:textId="395CAAE1" w:rsidR="0009029A" w:rsidRPr="0048262F" w:rsidRDefault="0009029A" w:rsidP="00B56E30">
      <w:pPr>
        <w:numPr>
          <w:ilvl w:val="0"/>
          <w:numId w:val="41"/>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System Response:</w:t>
      </w:r>
      <w:r w:rsidRPr="0048262F">
        <w:rPr>
          <w:rFonts w:asciiTheme="majorBidi" w:hAnsiTheme="majorBidi" w:cstheme="majorBidi"/>
          <w:color w:val="262626" w:themeColor="text1" w:themeTint="D9"/>
          <w:sz w:val="24"/>
          <w:szCs w:val="24"/>
        </w:rPr>
        <w:t xml:space="preserve"> CodeLlama was able to identify the logical error, which is unavailable to Pylint. It is, however, noteworthy that, as much as the logic was discovered, the refactoring recommendation to this </w:t>
      </w:r>
      <w:r w:rsidR="00CC3C34" w:rsidRPr="0048262F">
        <w:rPr>
          <w:rFonts w:asciiTheme="majorBidi" w:hAnsiTheme="majorBidi" w:cstheme="majorBidi"/>
          <w:color w:val="262626" w:themeColor="text1" w:themeTint="D9"/>
          <w:sz w:val="24"/>
          <w:szCs w:val="24"/>
        </w:rPr>
        <w:t>edge</w:t>
      </w:r>
      <w:r w:rsidRPr="0048262F">
        <w:rPr>
          <w:rFonts w:asciiTheme="majorBidi" w:hAnsiTheme="majorBidi" w:cstheme="majorBidi"/>
          <w:color w:val="262626" w:themeColor="text1" w:themeTint="D9"/>
          <w:sz w:val="24"/>
          <w:szCs w:val="24"/>
        </w:rPr>
        <w:t xml:space="preserve"> case must be carefully checked. This points out the synergistic quality of the hybrid stack: Pylint deals with syntax/style (100 percent precision), whereas the LLM deals with the logic (heuristic reasoning).</w:t>
      </w:r>
    </w:p>
    <w:p w14:paraId="0A8B12E8" w14:textId="50E39E5F" w:rsidR="0009029A" w:rsidRPr="0048262F" w:rsidRDefault="000729DF" w:rsidP="00B56E30">
      <w:pPr>
        <w:spacing w:line="360" w:lineRule="auto"/>
        <w:rPr>
          <w:rFonts w:asciiTheme="majorBidi" w:hAnsiTheme="majorBidi" w:cstheme="majorBidi"/>
          <w:b/>
          <w:bCs/>
          <w:color w:val="262626" w:themeColor="text1" w:themeTint="D9"/>
          <w:sz w:val="30"/>
          <w:szCs w:val="30"/>
        </w:rPr>
      </w:pPr>
      <w:r w:rsidRPr="0048262F">
        <w:rPr>
          <w:rFonts w:asciiTheme="majorBidi" w:hAnsiTheme="majorBidi" w:cstheme="majorBidi"/>
          <w:b/>
          <w:bCs/>
          <w:color w:val="262626" w:themeColor="text1" w:themeTint="D9"/>
          <w:sz w:val="30"/>
          <w:szCs w:val="30"/>
        </w:rPr>
        <w:t>5.3.</w:t>
      </w:r>
      <w:r w:rsidRPr="0048262F">
        <w:rPr>
          <w:rFonts w:asciiTheme="majorBidi" w:hAnsiTheme="majorBidi" w:cstheme="majorBidi"/>
          <w:b/>
          <w:bCs/>
          <w:color w:val="262626" w:themeColor="text1" w:themeTint="D9"/>
          <w:sz w:val="30"/>
          <w:szCs w:val="30"/>
        </w:rPr>
        <w:tab/>
      </w:r>
      <w:r w:rsidR="0009029A" w:rsidRPr="0048262F">
        <w:rPr>
          <w:rFonts w:asciiTheme="majorBidi" w:hAnsiTheme="majorBidi" w:cstheme="majorBidi"/>
          <w:b/>
          <w:bCs/>
          <w:color w:val="262626" w:themeColor="text1" w:themeTint="D9"/>
          <w:sz w:val="30"/>
          <w:szCs w:val="30"/>
        </w:rPr>
        <w:t>Performance Metrics and Resource Efficiency</w:t>
      </w:r>
    </w:p>
    <w:p w14:paraId="14610BCD" w14:textId="78BFDCCE" w:rsidR="00B56E30"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The main aim of the study was to design a system that could be used by students who have minimal hardware. The effectiveness of the selected architecture is proved by its quantitative results.</w:t>
      </w:r>
    </w:p>
    <w:p w14:paraId="6114DF1A" w14:textId="15A96A7D" w:rsidR="0009029A" w:rsidRPr="0048262F" w:rsidRDefault="00B56E30"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br w:type="page"/>
      </w:r>
    </w:p>
    <w:p w14:paraId="6602A7B7" w14:textId="0B29AC08" w:rsidR="00615AFC" w:rsidRPr="00615AFC" w:rsidRDefault="00C80BE5" w:rsidP="00615AFC">
      <w:pPr>
        <w:pStyle w:val="Caption"/>
        <w:keepNext/>
        <w:jc w:val="center"/>
        <w:rPr>
          <w:sz w:val="16"/>
          <w:szCs w:val="16"/>
        </w:rPr>
      </w:pPr>
      <w:bookmarkStart w:id="39" w:name="_Toc221373859"/>
      <w:r>
        <w:rPr>
          <w:sz w:val="16"/>
          <w:szCs w:val="16"/>
        </w:rPr>
        <w:lastRenderedPageBreak/>
        <w:t>Table 5</w:t>
      </w:r>
      <w:r w:rsidR="00615AFC" w:rsidRPr="00615AFC">
        <w:rPr>
          <w:sz w:val="16"/>
          <w:szCs w:val="16"/>
        </w:rPr>
        <w:t>.</w:t>
      </w:r>
      <w:r w:rsidR="00615AFC" w:rsidRPr="00615AFC">
        <w:rPr>
          <w:sz w:val="16"/>
          <w:szCs w:val="16"/>
        </w:rPr>
        <w:fldChar w:fldCharType="begin"/>
      </w:r>
      <w:r w:rsidR="00615AFC" w:rsidRPr="00615AFC">
        <w:rPr>
          <w:sz w:val="16"/>
          <w:szCs w:val="16"/>
        </w:rPr>
        <w:instrText xml:space="preserve"> SEQ Figure \* ARABIC \s 1 </w:instrText>
      </w:r>
      <w:r w:rsidR="00615AFC" w:rsidRPr="00615AFC">
        <w:rPr>
          <w:sz w:val="16"/>
          <w:szCs w:val="16"/>
        </w:rPr>
        <w:fldChar w:fldCharType="separate"/>
      </w:r>
      <w:r w:rsidR="00615AFC" w:rsidRPr="00615AFC">
        <w:rPr>
          <w:noProof/>
          <w:sz w:val="16"/>
          <w:szCs w:val="16"/>
        </w:rPr>
        <w:t>1</w:t>
      </w:r>
      <w:r w:rsidR="00615AFC" w:rsidRPr="00615AFC">
        <w:rPr>
          <w:sz w:val="16"/>
          <w:szCs w:val="16"/>
        </w:rPr>
        <w:fldChar w:fldCharType="end"/>
      </w:r>
      <w:r w:rsidR="00615AFC" w:rsidRPr="00615AFC">
        <w:rPr>
          <w:sz w:val="16"/>
          <w:szCs w:val="16"/>
        </w:rPr>
        <w:t>: Performance Metrics Summary</w:t>
      </w:r>
      <w:bookmarkEnd w:id="39"/>
    </w:p>
    <w:tbl>
      <w:tblPr>
        <w:tblW w:w="9442" w:type="dxa"/>
        <w:tblCellSpacing w:w="15" w:type="dxa"/>
        <w:tblLayout w:type="fixed"/>
        <w:tblCellMar>
          <w:left w:w="0" w:type="dxa"/>
          <w:right w:w="0" w:type="dxa"/>
        </w:tblCellMar>
        <w:tblLook w:val="04A0" w:firstRow="1" w:lastRow="0" w:firstColumn="1" w:lastColumn="0" w:noHBand="0" w:noVBand="1"/>
      </w:tblPr>
      <w:tblGrid>
        <w:gridCol w:w="3052"/>
        <w:gridCol w:w="1710"/>
        <w:gridCol w:w="1170"/>
        <w:gridCol w:w="1080"/>
        <w:gridCol w:w="1440"/>
        <w:gridCol w:w="990"/>
      </w:tblGrid>
      <w:tr w:rsidR="0009029A" w:rsidRPr="0048262F" w14:paraId="32A4B404" w14:textId="77777777" w:rsidTr="00A81253">
        <w:trPr>
          <w:tblHeader/>
          <w:tblCellSpacing w:w="15" w:type="dxa"/>
        </w:trPr>
        <w:tc>
          <w:tcPr>
            <w:tcW w:w="3007"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6A0E6FD1"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Test Case</w:t>
            </w:r>
          </w:p>
        </w:tc>
        <w:tc>
          <w:tcPr>
            <w:tcW w:w="1680"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46E4958B"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Category</w:t>
            </w:r>
          </w:p>
        </w:tc>
        <w:tc>
          <w:tcPr>
            <w:tcW w:w="1140"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4A49CF8F"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Pylint (s)</w:t>
            </w:r>
          </w:p>
        </w:tc>
        <w:tc>
          <w:tcPr>
            <w:tcW w:w="1050"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0CAC8788"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RAG Retrieval (s)</w:t>
            </w:r>
          </w:p>
        </w:tc>
        <w:tc>
          <w:tcPr>
            <w:tcW w:w="1410"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51D81312"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LLM Inference (s)</w:t>
            </w:r>
          </w:p>
        </w:tc>
        <w:tc>
          <w:tcPr>
            <w:tcW w:w="945" w:type="dxa"/>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696068E3"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Total Time (s)</w:t>
            </w:r>
          </w:p>
        </w:tc>
      </w:tr>
      <w:tr w:rsidR="0009029A" w:rsidRPr="0048262F" w14:paraId="1DF880BC"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AD857"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test_01_import_style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A681C"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Style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8C03C"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0.809</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36AE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0.040</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9071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19.84</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20220"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23.91</w:t>
            </w:r>
          </w:p>
        </w:tc>
      </w:tr>
      <w:tr w:rsidR="0009029A" w:rsidRPr="0048262F" w14:paraId="698A652D"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F708E"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test_02_list_mutation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DE3A3"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Logic</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294D7"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0.462</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4F7E3"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0.037</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69C01"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32.64</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925B"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35.28</w:t>
            </w:r>
          </w:p>
        </w:tc>
      </w:tr>
      <w:tr w:rsidR="0009029A" w:rsidRPr="0048262F" w14:paraId="2001183F"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8716B"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test_03_mutable_default</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422A9"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Safety</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292EC"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0.453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B464B"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0.039</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48DEE"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39.12</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59F6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43.02</w:t>
            </w:r>
          </w:p>
        </w:tc>
      </w:tr>
      <w:tr w:rsidR="0009029A" w:rsidRPr="0048262F" w14:paraId="699AA084"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BFCF4"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test_04_performance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41534"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Performance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E2956"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0.463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4799F"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0.039</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9724"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50.77</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F36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60.95</w:t>
            </w:r>
          </w:p>
        </w:tc>
      </w:tr>
      <w:tr w:rsidR="0009029A" w:rsidRPr="0048262F" w14:paraId="733D5785"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CC995"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test_05_naming</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E4CF8"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Style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B9909"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0.461</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AF164"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0.041</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B84BD"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52.72</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0006D"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62.93</w:t>
            </w:r>
          </w:p>
        </w:tc>
      </w:tr>
      <w:tr w:rsidR="0009029A" w:rsidRPr="0048262F" w14:paraId="6231308F"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8853"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test_06_division_zero</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18723"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Safety</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9F8EB"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0.465</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F39D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0.044</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F1A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20.78</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79DE"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23.51</w:t>
            </w:r>
          </w:p>
        </w:tc>
      </w:tr>
      <w:tr w:rsidR="0009029A" w:rsidRPr="0048262F" w14:paraId="14422F91"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C1E8"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test_07_resource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BA098"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Resource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CD3B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0.509</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2EDEA"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0.037</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E336E"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22.81</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7BB8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25.57</w:t>
            </w:r>
          </w:p>
        </w:tc>
      </w:tr>
      <w:tr w:rsidR="0009029A" w:rsidRPr="0048262F" w14:paraId="79921B21"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79B60"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test_08_whitespace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9993"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Style</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0853B"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0.463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3E067"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0.040</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4C38E"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27.96</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F0D6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38.16</w:t>
            </w:r>
          </w:p>
        </w:tc>
      </w:tr>
      <w:tr w:rsidR="0009029A" w:rsidRPr="0048262F" w14:paraId="07D0D2C6"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7C4B6"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test_09_off_by_one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2608C"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Logic</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E9A07"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0.479</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7B6BE"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0.037</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A5358"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32.87</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C29EB"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35.69</w:t>
            </w:r>
          </w:p>
        </w:tc>
      </w:tr>
      <w:tr w:rsidR="0009029A" w:rsidRPr="0048262F" w14:paraId="0B188936"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2A475"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rPr>
              <w:t>test_10_perfect</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14FD" w14:textId="77777777" w:rsidR="0009029A" w:rsidRPr="0048262F" w:rsidRDefault="0009029A" w:rsidP="00B56E30">
            <w:pPr>
              <w:spacing w:line="360" w:lineRule="auto"/>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Control</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E0AC0"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0.472</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1D40"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0.055</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1EE40"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67.25</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DEA76" w14:textId="77777777" w:rsidR="0009029A" w:rsidRPr="0048262F" w:rsidRDefault="0009029A" w:rsidP="00B56E30">
            <w:pPr>
              <w:spacing w:line="360" w:lineRule="auto"/>
              <w:jc w:val="right"/>
              <w:rPr>
                <w:rFonts w:asciiTheme="majorBidi" w:hAnsiTheme="majorBidi" w:cstheme="majorBidi"/>
                <w:color w:val="262626" w:themeColor="text1" w:themeTint="D9"/>
              </w:rPr>
            </w:pPr>
            <w:r w:rsidRPr="0048262F">
              <w:rPr>
                <w:rFonts w:asciiTheme="majorBidi" w:hAnsiTheme="majorBidi" w:cstheme="majorBidi"/>
                <w:color w:val="262626" w:themeColor="text1" w:themeTint="D9"/>
              </w:rPr>
              <w:t>77.60</w:t>
            </w:r>
          </w:p>
        </w:tc>
      </w:tr>
      <w:tr w:rsidR="0009029A" w:rsidRPr="0048262F" w14:paraId="5007E6CA"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49603"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AVERAGE</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D02D"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E1514"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0.504</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B8C17"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0.041</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A1071"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36.68</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A0D5"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42.66</w:t>
            </w:r>
          </w:p>
        </w:tc>
      </w:tr>
      <w:tr w:rsidR="0009029A" w:rsidRPr="0048262F" w14:paraId="169B7263"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DC44C"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MIN</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08D8C"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309F3"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0.453</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1A42B"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0.037</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3C6E2"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19.84</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1ADF5"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23.51</w:t>
            </w:r>
          </w:p>
        </w:tc>
      </w:tr>
      <w:tr w:rsidR="0009029A" w:rsidRPr="0048262F" w14:paraId="1B548570" w14:textId="77777777" w:rsidTr="00A81253">
        <w:trPr>
          <w:tblCellSpacing w:w="15" w:type="dxa"/>
        </w:trPr>
        <w:tc>
          <w:tcPr>
            <w:tcW w:w="30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00665"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MAX</w:t>
            </w:r>
          </w:p>
        </w:tc>
        <w:tc>
          <w:tcPr>
            <w:tcW w:w="16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4701" w14:textId="77777777" w:rsidR="0009029A" w:rsidRPr="0048262F" w:rsidRDefault="0009029A" w:rsidP="00B56E30">
            <w:pPr>
              <w:spacing w:line="360" w:lineRule="auto"/>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w:t>
            </w:r>
          </w:p>
        </w:tc>
        <w:tc>
          <w:tcPr>
            <w:tcW w:w="11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AC3F0"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0.809</w:t>
            </w:r>
          </w:p>
        </w:tc>
        <w:tc>
          <w:tcPr>
            <w:tcW w:w="10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B881B"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0.055</w:t>
            </w:r>
          </w:p>
        </w:tc>
        <w:tc>
          <w:tcPr>
            <w:tcW w:w="1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15D4E" w14:textId="77777777" w:rsidR="0009029A" w:rsidRPr="0048262F" w:rsidRDefault="0009029A" w:rsidP="00B56E30">
            <w:pPr>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67.25</w:t>
            </w:r>
          </w:p>
        </w:tc>
        <w:tc>
          <w:tcPr>
            <w:tcW w:w="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56FF3" w14:textId="77777777" w:rsidR="0009029A" w:rsidRPr="0048262F" w:rsidRDefault="0009029A" w:rsidP="00B56E30">
            <w:pPr>
              <w:keepNext/>
              <w:spacing w:line="360" w:lineRule="auto"/>
              <w:jc w:val="right"/>
              <w:rPr>
                <w:rFonts w:asciiTheme="majorBidi" w:hAnsiTheme="majorBidi" w:cstheme="majorBidi"/>
                <w:b/>
                <w:bCs/>
                <w:color w:val="262626" w:themeColor="text1" w:themeTint="D9"/>
              </w:rPr>
            </w:pPr>
            <w:r w:rsidRPr="0048262F">
              <w:rPr>
                <w:rFonts w:asciiTheme="majorBidi" w:hAnsiTheme="majorBidi" w:cstheme="majorBidi"/>
                <w:b/>
                <w:bCs/>
                <w:color w:val="262626" w:themeColor="text1" w:themeTint="D9"/>
              </w:rPr>
              <w:t>77.60</w:t>
            </w:r>
          </w:p>
        </w:tc>
      </w:tr>
    </w:tbl>
    <w:p w14:paraId="6B48BB3B"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lastRenderedPageBreak/>
        <w:t>5.3.1 Resource Consumption (VRAM)</w:t>
      </w:r>
    </w:p>
    <w:p w14:paraId="6043AF55" w14:textId="7483B881"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The system recorded an enormous decrease in memory overheads by using 4-bit quantization</w:t>
      </w:r>
    </w:p>
    <w:p w14:paraId="1FAA351C" w14:textId="77777777" w:rsidR="0009029A" w:rsidRPr="0048262F" w:rsidRDefault="0009029A" w:rsidP="00B56E30">
      <w:pPr>
        <w:numPr>
          <w:ilvl w:val="0"/>
          <w:numId w:val="42"/>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Peak VRAM Usage:</w:t>
      </w:r>
      <w:r w:rsidRPr="0048262F">
        <w:rPr>
          <w:rFonts w:asciiTheme="majorBidi" w:hAnsiTheme="majorBidi" w:cstheme="majorBidi"/>
          <w:color w:val="262626" w:themeColor="text1" w:themeTint="D9"/>
          <w:sz w:val="24"/>
          <w:szCs w:val="24"/>
        </w:rPr>
        <w:t xml:space="preserve"> A maximum of 6.15 GB of VRAM memory was utilized by the system when doing heavy inference.</w:t>
      </w:r>
    </w:p>
    <w:p w14:paraId="5FC435DB" w14:textId="7C4A17EF" w:rsidR="0009029A" w:rsidRPr="0048262F" w:rsidRDefault="0009029A" w:rsidP="00B56E30">
      <w:pPr>
        <w:numPr>
          <w:ilvl w:val="0"/>
          <w:numId w:val="42"/>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Comparison:</w:t>
      </w:r>
      <w:r w:rsidRPr="0048262F">
        <w:rPr>
          <w:rFonts w:asciiTheme="majorBidi" w:hAnsiTheme="majorBidi" w:cstheme="majorBidi"/>
          <w:color w:val="262626" w:themeColor="text1" w:themeTint="D9"/>
          <w:sz w:val="24"/>
          <w:szCs w:val="24"/>
        </w:rPr>
        <w:t xml:space="preserve"> A typical 16-bit CodeLlama-7B model needs 14-15 GB of VRAM.</w:t>
      </w:r>
    </w:p>
    <w:p w14:paraId="055305BA" w14:textId="41851B65" w:rsidR="0009029A" w:rsidRPr="0048262F" w:rsidRDefault="0009029A" w:rsidP="00B56E30">
      <w:pPr>
        <w:numPr>
          <w:ilvl w:val="0"/>
          <w:numId w:val="42"/>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Implication:</w:t>
      </w:r>
      <w:r w:rsidRPr="0048262F">
        <w:rPr>
          <w:rFonts w:asciiTheme="majorBidi" w:hAnsiTheme="majorBidi" w:cstheme="majorBidi"/>
          <w:color w:val="262626" w:themeColor="text1" w:themeTint="D9"/>
          <w:sz w:val="24"/>
          <w:szCs w:val="24"/>
        </w:rPr>
        <w:t xml:space="preserve"> This 60% cut on memory footprint is a validation that the tool can be deployed on mid-range consumer GPUs or free-tier cloud infrastructure (Google </w:t>
      </w:r>
      <w:proofErr w:type="spellStart"/>
      <w:r w:rsidRPr="0048262F">
        <w:rPr>
          <w:rFonts w:asciiTheme="majorBidi" w:hAnsiTheme="majorBidi" w:cstheme="majorBidi"/>
          <w:color w:val="262626" w:themeColor="text1" w:themeTint="D9"/>
          <w:sz w:val="24"/>
          <w:szCs w:val="24"/>
        </w:rPr>
        <w:t>Colab</w:t>
      </w:r>
      <w:proofErr w:type="spellEnd"/>
      <w:r w:rsidRPr="0048262F">
        <w:rPr>
          <w:rFonts w:asciiTheme="majorBidi" w:hAnsiTheme="majorBidi" w:cstheme="majorBidi"/>
          <w:color w:val="262626" w:themeColor="text1" w:themeTint="D9"/>
          <w:sz w:val="24"/>
          <w:szCs w:val="24"/>
        </w:rPr>
        <w:t>/Kaggle) and achieves the goal of the objective of Accessibility as set in Chapter 1.</w:t>
      </w:r>
    </w:p>
    <w:p w14:paraId="5D0F6B03" w14:textId="77777777" w:rsidR="0009029A" w:rsidRPr="0048262F" w:rsidRDefault="0009029A" w:rsidP="00B56E30">
      <w:pPr>
        <w:spacing w:line="360" w:lineRule="auto"/>
        <w:rPr>
          <w:rFonts w:asciiTheme="majorBidi" w:hAnsiTheme="majorBidi" w:cstheme="majorBidi"/>
          <w:b/>
          <w:bCs/>
          <w:color w:val="262626" w:themeColor="text1" w:themeTint="D9"/>
          <w:sz w:val="28"/>
          <w:szCs w:val="28"/>
        </w:rPr>
      </w:pPr>
      <w:r w:rsidRPr="0048262F">
        <w:rPr>
          <w:rFonts w:asciiTheme="majorBidi" w:hAnsiTheme="majorBidi" w:cstheme="majorBidi"/>
          <w:b/>
          <w:bCs/>
          <w:color w:val="262626" w:themeColor="text1" w:themeTint="D9"/>
          <w:sz w:val="28"/>
          <w:szCs w:val="28"/>
        </w:rPr>
        <w:t>5.3.2 Latency and Overhead</w:t>
      </w:r>
    </w:p>
    <w:p w14:paraId="33894601"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color w:val="262626" w:themeColor="text1" w:themeTint="D9"/>
          <w:sz w:val="24"/>
          <w:szCs w:val="24"/>
        </w:rPr>
        <w:t xml:space="preserve">The mean time of execution in all test cases was </w:t>
      </w:r>
      <w:r w:rsidRPr="0048262F">
        <w:rPr>
          <w:rFonts w:asciiTheme="majorBidi" w:hAnsiTheme="majorBidi" w:cstheme="majorBidi"/>
          <w:b/>
          <w:bCs/>
          <w:color w:val="262626" w:themeColor="text1" w:themeTint="D9"/>
          <w:sz w:val="24"/>
          <w:szCs w:val="24"/>
        </w:rPr>
        <w:t>42.66 seconds</w:t>
      </w:r>
      <w:r w:rsidRPr="0048262F">
        <w:rPr>
          <w:rFonts w:asciiTheme="majorBidi" w:hAnsiTheme="majorBidi" w:cstheme="majorBidi"/>
          <w:color w:val="262626" w:themeColor="text1" w:themeTint="D9"/>
          <w:sz w:val="24"/>
          <w:szCs w:val="24"/>
        </w:rPr>
        <w:t>. The breakdown analysis shows the performance of the added modules:</w:t>
      </w:r>
    </w:p>
    <w:p w14:paraId="344F6E21" w14:textId="77777777" w:rsidR="0009029A" w:rsidRPr="0048262F" w:rsidRDefault="0009029A" w:rsidP="00B56E30">
      <w:pPr>
        <w:numPr>
          <w:ilvl w:val="0"/>
          <w:numId w:val="4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LLM Inference:</w:t>
      </w:r>
      <w:r w:rsidRPr="0048262F">
        <w:rPr>
          <w:rFonts w:asciiTheme="majorBidi" w:hAnsiTheme="majorBidi" w:cstheme="majorBidi"/>
          <w:color w:val="262626" w:themeColor="text1" w:themeTint="D9"/>
          <w:sz w:val="24"/>
          <w:szCs w:val="24"/>
        </w:rPr>
        <w:t xml:space="preserve"> Time </w:t>
      </w:r>
      <w:r w:rsidRPr="0048262F">
        <w:rPr>
          <w:rFonts w:asciiTheme="majorBidi" w:hAnsiTheme="majorBidi" w:cstheme="majorBidi"/>
          <w:b/>
          <w:bCs/>
          <w:color w:val="262626" w:themeColor="text1" w:themeTint="D9"/>
          <w:sz w:val="24"/>
          <w:szCs w:val="24"/>
        </w:rPr>
        <w:t>36.68s</w:t>
      </w:r>
      <w:r w:rsidRPr="0048262F">
        <w:rPr>
          <w:rFonts w:asciiTheme="majorBidi" w:hAnsiTheme="majorBidi" w:cstheme="majorBidi"/>
          <w:color w:val="262626" w:themeColor="text1" w:themeTint="D9"/>
          <w:sz w:val="24"/>
          <w:szCs w:val="24"/>
        </w:rPr>
        <w:t xml:space="preserve"> (86% of the total time), with the point of bottlenecking being the generation step.</w:t>
      </w:r>
    </w:p>
    <w:p w14:paraId="6640B2B1" w14:textId="77777777" w:rsidR="0009029A" w:rsidRPr="0048262F" w:rsidRDefault="0009029A" w:rsidP="00B56E30">
      <w:pPr>
        <w:numPr>
          <w:ilvl w:val="0"/>
          <w:numId w:val="4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Hybrid Overhead:</w:t>
      </w:r>
    </w:p>
    <w:p w14:paraId="5B140DCF" w14:textId="77777777" w:rsidR="0009029A" w:rsidRPr="0048262F" w:rsidRDefault="0009029A" w:rsidP="00B56E30">
      <w:pPr>
        <w:numPr>
          <w:ilvl w:val="1"/>
          <w:numId w:val="4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Pylint Analysis:</w:t>
      </w:r>
      <w:r w:rsidRPr="0048262F">
        <w:rPr>
          <w:rFonts w:asciiTheme="majorBidi" w:hAnsiTheme="majorBidi" w:cstheme="majorBidi"/>
          <w:color w:val="262626" w:themeColor="text1" w:themeTint="D9"/>
          <w:sz w:val="24"/>
          <w:szCs w:val="24"/>
        </w:rPr>
        <w:t xml:space="preserve"> Averaged </w:t>
      </w:r>
      <w:r w:rsidRPr="0048262F">
        <w:rPr>
          <w:rFonts w:asciiTheme="majorBidi" w:hAnsiTheme="majorBidi" w:cstheme="majorBidi"/>
          <w:b/>
          <w:bCs/>
          <w:color w:val="262626" w:themeColor="text1" w:themeTint="D9"/>
          <w:sz w:val="24"/>
          <w:szCs w:val="24"/>
        </w:rPr>
        <w:t>0.50s</w:t>
      </w:r>
      <w:r w:rsidRPr="0048262F">
        <w:rPr>
          <w:rFonts w:asciiTheme="majorBidi" w:hAnsiTheme="majorBidi" w:cstheme="majorBidi"/>
          <w:color w:val="262626" w:themeColor="text1" w:themeTint="D9"/>
          <w:sz w:val="24"/>
          <w:szCs w:val="24"/>
        </w:rPr>
        <w:t>.</w:t>
      </w:r>
    </w:p>
    <w:p w14:paraId="2B62B26A" w14:textId="77777777" w:rsidR="0009029A" w:rsidRPr="0048262F" w:rsidRDefault="0009029A" w:rsidP="00B56E30">
      <w:pPr>
        <w:numPr>
          <w:ilvl w:val="1"/>
          <w:numId w:val="43"/>
        </w:num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RAG Retrieval:</w:t>
      </w:r>
      <w:r w:rsidRPr="0048262F">
        <w:rPr>
          <w:rFonts w:asciiTheme="majorBidi" w:hAnsiTheme="majorBidi" w:cstheme="majorBidi"/>
          <w:color w:val="262626" w:themeColor="text1" w:themeTint="D9"/>
          <w:sz w:val="24"/>
          <w:szCs w:val="24"/>
        </w:rPr>
        <w:t xml:space="preserve"> Averaged </w:t>
      </w:r>
      <w:r w:rsidRPr="0048262F">
        <w:rPr>
          <w:rFonts w:asciiTheme="majorBidi" w:hAnsiTheme="majorBidi" w:cstheme="majorBidi"/>
          <w:b/>
          <w:bCs/>
          <w:color w:val="262626" w:themeColor="text1" w:themeTint="D9"/>
          <w:sz w:val="24"/>
          <w:szCs w:val="24"/>
        </w:rPr>
        <w:t>0.04s</w:t>
      </w:r>
      <w:r w:rsidRPr="0048262F">
        <w:rPr>
          <w:rFonts w:asciiTheme="majorBidi" w:hAnsiTheme="majorBidi" w:cstheme="majorBidi"/>
          <w:color w:val="262626" w:themeColor="text1" w:themeTint="D9"/>
          <w:sz w:val="24"/>
          <w:szCs w:val="24"/>
        </w:rPr>
        <w:t>.</w:t>
      </w:r>
    </w:p>
    <w:p w14:paraId="26967178" w14:textId="77777777" w:rsidR="00615AFC" w:rsidRDefault="0009029A" w:rsidP="00615AFC">
      <w:pPr>
        <w:keepNext/>
        <w:spacing w:line="360" w:lineRule="auto"/>
        <w:jc w:val="center"/>
      </w:pPr>
      <w:r w:rsidRPr="0048262F">
        <w:rPr>
          <w:rFonts w:asciiTheme="majorBidi" w:hAnsiTheme="majorBidi" w:cstheme="majorBidi"/>
          <w:noProof/>
          <w14:ligatures w14:val="standardContextual"/>
        </w:rPr>
        <w:drawing>
          <wp:inline distT="0" distB="0" distL="0" distR="0" wp14:anchorId="668BB66F" wp14:editId="74073F63">
            <wp:extent cx="4967926" cy="2102177"/>
            <wp:effectExtent l="0" t="0" r="4445" b="12700"/>
            <wp:docPr id="200594435" name="Chart 1">
              <a:extLst xmlns:a="http://schemas.openxmlformats.org/drawingml/2006/main">
                <a:ext uri="{FF2B5EF4-FFF2-40B4-BE49-F238E27FC236}">
                  <a16:creationId xmlns:a16="http://schemas.microsoft.com/office/drawing/2014/main" id="{24BC7247-365B-8E05-72B2-A69B9C5F0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4635BC9" w14:textId="25418749" w:rsidR="0009029A" w:rsidRPr="0048262F" w:rsidRDefault="00615AFC" w:rsidP="00615AFC">
      <w:pPr>
        <w:pStyle w:val="Caption"/>
        <w:jc w:val="center"/>
        <w:rPr>
          <w:rFonts w:asciiTheme="majorBidi" w:hAnsiTheme="majorBidi" w:cstheme="majorBidi"/>
        </w:rPr>
      </w:pPr>
      <w:r>
        <w:t>Figure</w:t>
      </w:r>
      <w:r w:rsidR="00C80BE5">
        <w:t xml:space="preserve"> 5</w:t>
      </w:r>
      <w:r>
        <w:t>.</w:t>
      </w:r>
      <w:r w:rsidR="00C80BE5">
        <w:t>1</w:t>
      </w:r>
      <w:r>
        <w:t xml:space="preserve">: </w:t>
      </w:r>
      <w:r w:rsidRPr="00794D6C">
        <w:t>Average Latency distribution by component</w:t>
      </w:r>
    </w:p>
    <w:p w14:paraId="4A6AB7BD" w14:textId="6B3BCF31" w:rsidR="00A14D92" w:rsidRPr="0048262F" w:rsidRDefault="00A14D92" w:rsidP="00B56E30">
      <w:pPr>
        <w:spacing w:line="360" w:lineRule="auto"/>
        <w:rPr>
          <w:rFonts w:asciiTheme="majorBidi" w:hAnsiTheme="majorBidi" w:cstheme="majorBidi"/>
        </w:rPr>
      </w:pPr>
      <w:r w:rsidRPr="0048262F">
        <w:rPr>
          <w:rFonts w:asciiTheme="majorBidi" w:hAnsiTheme="majorBidi" w:cstheme="majorBidi"/>
        </w:rPr>
        <w:br w:type="page"/>
      </w:r>
    </w:p>
    <w:bookmarkStart w:id="40" w:name="_Toc221294421" w:displacedByCustomXml="next"/>
    <w:sdt>
      <w:sdtPr>
        <w:rPr>
          <w:rFonts w:asciiTheme="majorBidi" w:eastAsiaTheme="minorHAnsi" w:hAnsiTheme="majorBidi"/>
          <w:color w:val="262626" w:themeColor="text1" w:themeTint="D9"/>
          <w:sz w:val="22"/>
          <w:szCs w:val="22"/>
        </w:rPr>
        <w:id w:val="-1619756562"/>
        <w:docPartObj>
          <w:docPartGallery w:val="Bibliographies"/>
          <w:docPartUnique/>
        </w:docPartObj>
      </w:sdtPr>
      <w:sdtEndPr>
        <w:rPr>
          <w:rFonts w:eastAsiaTheme="majorEastAsia"/>
          <w:sz w:val="32"/>
          <w:szCs w:val="32"/>
        </w:rPr>
      </w:sdtEndPr>
      <w:sdtContent>
        <w:p w14:paraId="3F4F749E" w14:textId="77777777" w:rsidR="0009029A" w:rsidRPr="0048262F" w:rsidRDefault="0009029A" w:rsidP="00B56E30">
          <w:pPr>
            <w:pStyle w:val="Heading1"/>
            <w:spacing w:before="0" w:line="360" w:lineRule="auto"/>
            <w:rPr>
              <w:rFonts w:asciiTheme="majorBidi" w:hAnsiTheme="majorBidi"/>
              <w:color w:val="262626" w:themeColor="text1" w:themeTint="D9"/>
            </w:rPr>
          </w:pPr>
          <w:r w:rsidRPr="0048262F">
            <w:rPr>
              <w:rFonts w:asciiTheme="majorBidi" w:hAnsiTheme="majorBidi"/>
              <w:color w:val="262626" w:themeColor="text1" w:themeTint="D9"/>
            </w:rPr>
            <w:t>References</w:t>
          </w:r>
        </w:p>
      </w:sdtContent>
    </w:sdt>
    <w:bookmarkEnd w:id="40" w:displacedByCustomXml="prev"/>
    <w:p w14:paraId="6639B2A7" w14:textId="77777777" w:rsidR="0009029A" w:rsidRPr="0048262F" w:rsidRDefault="0009029A" w:rsidP="00B56E30">
      <w:pPr>
        <w:pStyle w:val="Bibliography"/>
        <w:spacing w:line="360" w:lineRule="auto"/>
        <w:ind w:left="720" w:hanging="720"/>
        <w:rPr>
          <w:rFonts w:asciiTheme="majorBidi" w:hAnsiTheme="majorBidi" w:cstheme="majorBidi"/>
          <w:color w:val="262626" w:themeColor="text1" w:themeTint="D9"/>
        </w:rPr>
      </w:pPr>
      <w:r w:rsidRPr="0048262F">
        <w:rPr>
          <w:rFonts w:asciiTheme="majorBidi" w:hAnsiTheme="majorBidi" w:cstheme="majorBidi"/>
          <w:b/>
          <w:bCs/>
          <w:color w:val="262626" w:themeColor="text1" w:themeTint="D9"/>
          <w:sz w:val="24"/>
          <w:szCs w:val="24"/>
        </w:rPr>
        <w:t>[1]</w:t>
      </w:r>
      <w:r w:rsidRPr="0048262F">
        <w:rPr>
          <w:rFonts w:asciiTheme="majorBidi" w:hAnsiTheme="majorBidi" w:cstheme="majorBidi"/>
          <w:color w:val="262626" w:themeColor="text1" w:themeTint="D9"/>
          <w:sz w:val="24"/>
          <w:szCs w:val="24"/>
        </w:rPr>
        <w:t xml:space="preserve"> J. Mendonça, et al., "AI-Powered Learning: Revolutionizing Education and Automated Code Evaluation," </w:t>
      </w:r>
      <w:r w:rsidRPr="0048262F">
        <w:rPr>
          <w:rFonts w:asciiTheme="majorBidi" w:hAnsiTheme="majorBidi" w:cstheme="majorBidi"/>
          <w:i/>
          <w:iCs/>
          <w:color w:val="262626" w:themeColor="text1" w:themeTint="D9"/>
          <w:sz w:val="24"/>
          <w:szCs w:val="24"/>
        </w:rPr>
        <w:t>MDPI Information</w:t>
      </w:r>
      <w:r w:rsidRPr="0048262F">
        <w:rPr>
          <w:rFonts w:asciiTheme="majorBidi" w:hAnsiTheme="majorBidi" w:cstheme="majorBidi"/>
          <w:color w:val="262626" w:themeColor="text1" w:themeTint="D9"/>
          <w:sz w:val="24"/>
          <w:szCs w:val="24"/>
        </w:rPr>
        <w:t>, vol. 16, no. 11, Nov. 2025.</w:t>
      </w:r>
    </w:p>
    <w:p w14:paraId="4E87A807"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[2]</w:t>
      </w:r>
      <w:r w:rsidRPr="0048262F">
        <w:rPr>
          <w:rFonts w:asciiTheme="majorBidi" w:hAnsiTheme="majorBidi" w:cstheme="majorBidi"/>
          <w:color w:val="262626" w:themeColor="text1" w:themeTint="D9"/>
          <w:sz w:val="24"/>
          <w:szCs w:val="24"/>
        </w:rPr>
        <w:t xml:space="preserve"> S. Lau and P. Guo, "The Design Space of LLM-Based AI Coding Assistants: An Analysis of 90 Systems," in </w:t>
      </w:r>
      <w:r w:rsidRPr="0048262F">
        <w:rPr>
          <w:rFonts w:asciiTheme="majorBidi" w:hAnsiTheme="majorBidi" w:cstheme="majorBidi"/>
          <w:i/>
          <w:iCs/>
          <w:color w:val="262626" w:themeColor="text1" w:themeTint="D9"/>
          <w:sz w:val="24"/>
          <w:szCs w:val="24"/>
        </w:rPr>
        <w:t>Proceedings of the IEEE Symposium on Visual Languages and Human-Centric Computing (VL/HCC)</w:t>
      </w:r>
      <w:r w:rsidRPr="0048262F">
        <w:rPr>
          <w:rFonts w:asciiTheme="majorBidi" w:hAnsiTheme="majorBidi" w:cstheme="majorBidi"/>
          <w:color w:val="262626" w:themeColor="text1" w:themeTint="D9"/>
          <w:sz w:val="24"/>
          <w:szCs w:val="24"/>
        </w:rPr>
        <w:t>, Oct. 2025.</w:t>
      </w:r>
    </w:p>
    <w:p w14:paraId="4545FBF2"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[3]</w:t>
      </w:r>
      <w:r w:rsidRPr="0048262F">
        <w:rPr>
          <w:rFonts w:asciiTheme="majorBidi" w:hAnsiTheme="majorBidi" w:cstheme="majorBidi"/>
          <w:color w:val="262626" w:themeColor="text1" w:themeTint="D9"/>
          <w:sz w:val="24"/>
          <w:szCs w:val="24"/>
        </w:rPr>
        <w:t xml:space="preserve"> N. Imtiaz, et al., "Automated Code Review in Practice: Trends and Challenges," in </w:t>
      </w:r>
      <w:r w:rsidRPr="0048262F">
        <w:rPr>
          <w:rFonts w:asciiTheme="majorBidi" w:hAnsiTheme="majorBidi" w:cstheme="majorBidi"/>
          <w:i/>
          <w:iCs/>
          <w:color w:val="262626" w:themeColor="text1" w:themeTint="D9"/>
          <w:sz w:val="24"/>
          <w:szCs w:val="24"/>
        </w:rPr>
        <w:t>Proceedings of the 2025 IEEE/ACM International Conference on Software Engineering</w:t>
      </w:r>
      <w:r w:rsidRPr="0048262F">
        <w:rPr>
          <w:rFonts w:asciiTheme="majorBidi" w:hAnsiTheme="majorBidi" w:cstheme="majorBidi"/>
          <w:color w:val="262626" w:themeColor="text1" w:themeTint="D9"/>
          <w:sz w:val="24"/>
          <w:szCs w:val="24"/>
        </w:rPr>
        <w:t>, Apr. 2025.</w:t>
      </w:r>
    </w:p>
    <w:p w14:paraId="28DF3FDE"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[4]</w:t>
      </w:r>
      <w:r w:rsidRPr="0048262F">
        <w:rPr>
          <w:rFonts w:asciiTheme="majorBidi" w:hAnsiTheme="majorBidi" w:cstheme="majorBidi"/>
          <w:color w:val="262626" w:themeColor="text1" w:themeTint="D9"/>
          <w:sz w:val="24"/>
          <w:szCs w:val="24"/>
        </w:rPr>
        <w:t xml:space="preserve"> S. </w:t>
      </w:r>
      <w:proofErr w:type="spellStart"/>
      <w:r w:rsidRPr="0048262F">
        <w:rPr>
          <w:rFonts w:asciiTheme="majorBidi" w:hAnsiTheme="majorBidi" w:cstheme="majorBidi"/>
          <w:color w:val="262626" w:themeColor="text1" w:themeTint="D9"/>
          <w:sz w:val="24"/>
          <w:szCs w:val="24"/>
        </w:rPr>
        <w:t>Murtuza</w:t>
      </w:r>
      <w:proofErr w:type="spellEnd"/>
      <w:r w:rsidRPr="0048262F">
        <w:rPr>
          <w:rFonts w:asciiTheme="majorBidi" w:hAnsiTheme="majorBidi" w:cstheme="majorBidi"/>
          <w:color w:val="262626" w:themeColor="text1" w:themeTint="D9"/>
          <w:sz w:val="24"/>
          <w:szCs w:val="24"/>
        </w:rPr>
        <w:t>, et al., "</w:t>
      </w:r>
      <w:proofErr w:type="spellStart"/>
      <w:r w:rsidRPr="0048262F">
        <w:rPr>
          <w:rFonts w:asciiTheme="majorBidi" w:hAnsiTheme="majorBidi" w:cstheme="majorBidi"/>
          <w:color w:val="262626" w:themeColor="text1" w:themeTint="D9"/>
          <w:sz w:val="24"/>
          <w:szCs w:val="24"/>
        </w:rPr>
        <w:t>LegacyGuard</w:t>
      </w:r>
      <w:proofErr w:type="spellEnd"/>
      <w:r w:rsidRPr="0048262F">
        <w:rPr>
          <w:rFonts w:asciiTheme="majorBidi" w:hAnsiTheme="majorBidi" w:cstheme="majorBidi"/>
          <w:color w:val="262626" w:themeColor="text1" w:themeTint="D9"/>
          <w:sz w:val="24"/>
          <w:szCs w:val="24"/>
        </w:rPr>
        <w:t xml:space="preserve">: Hybrid LLM, RAG, and Static Analysis for Multi-Lingual Vulnerability Detection," </w:t>
      </w:r>
      <w:r w:rsidRPr="0048262F">
        <w:rPr>
          <w:rFonts w:asciiTheme="majorBidi" w:hAnsiTheme="majorBidi" w:cstheme="majorBidi"/>
          <w:i/>
          <w:iCs/>
          <w:color w:val="262626" w:themeColor="text1" w:themeTint="D9"/>
          <w:sz w:val="24"/>
          <w:szCs w:val="24"/>
        </w:rPr>
        <w:t>International Journal for Research in Applied Science and Engineering Technology (IJRASET)</w:t>
      </w:r>
      <w:r w:rsidRPr="0048262F">
        <w:rPr>
          <w:rFonts w:asciiTheme="majorBidi" w:hAnsiTheme="majorBidi" w:cstheme="majorBidi"/>
          <w:color w:val="262626" w:themeColor="text1" w:themeTint="D9"/>
          <w:sz w:val="24"/>
          <w:szCs w:val="24"/>
        </w:rPr>
        <w:t>, May 2025.</w:t>
      </w:r>
    </w:p>
    <w:p w14:paraId="17A1F008"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[5]</w:t>
      </w:r>
      <w:r w:rsidRPr="0048262F">
        <w:rPr>
          <w:rFonts w:asciiTheme="majorBidi" w:hAnsiTheme="majorBidi" w:cstheme="majorBidi"/>
          <w:color w:val="262626" w:themeColor="text1" w:themeTint="D9"/>
          <w:sz w:val="24"/>
          <w:szCs w:val="24"/>
        </w:rPr>
        <w:t xml:space="preserve"> M. Liu, et al., "Augmenting Large Language Models with Static Code Analysis for Automated Code Quality Improvements," </w:t>
      </w:r>
      <w:proofErr w:type="spellStart"/>
      <w:r w:rsidRPr="0048262F">
        <w:rPr>
          <w:rFonts w:asciiTheme="majorBidi" w:hAnsiTheme="majorBidi" w:cstheme="majorBidi"/>
          <w:i/>
          <w:iCs/>
          <w:color w:val="262626" w:themeColor="text1" w:themeTint="D9"/>
          <w:sz w:val="24"/>
          <w:szCs w:val="24"/>
        </w:rPr>
        <w:t>arXiv</w:t>
      </w:r>
      <w:proofErr w:type="spellEnd"/>
      <w:r w:rsidRPr="0048262F">
        <w:rPr>
          <w:rFonts w:asciiTheme="majorBidi" w:hAnsiTheme="majorBidi" w:cstheme="majorBidi"/>
          <w:i/>
          <w:iCs/>
          <w:color w:val="262626" w:themeColor="text1" w:themeTint="D9"/>
          <w:sz w:val="24"/>
          <w:szCs w:val="24"/>
        </w:rPr>
        <w:t xml:space="preserve"> preprint arXiv:2506.10330</w:t>
      </w:r>
      <w:r w:rsidRPr="0048262F">
        <w:rPr>
          <w:rFonts w:asciiTheme="majorBidi" w:hAnsiTheme="majorBidi" w:cstheme="majorBidi"/>
          <w:color w:val="262626" w:themeColor="text1" w:themeTint="D9"/>
          <w:sz w:val="24"/>
          <w:szCs w:val="24"/>
        </w:rPr>
        <w:t>, June 2025.</w:t>
      </w:r>
    </w:p>
    <w:p w14:paraId="3A822837"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[6]</w:t>
      </w:r>
      <w:r w:rsidRPr="0048262F">
        <w:rPr>
          <w:rFonts w:asciiTheme="majorBidi" w:hAnsiTheme="majorBidi" w:cstheme="majorBidi"/>
          <w:color w:val="262626" w:themeColor="text1" w:themeTint="D9"/>
          <w:sz w:val="24"/>
          <w:szCs w:val="24"/>
        </w:rPr>
        <w:t xml:space="preserve"> "Can a Llama Be a Watchdog? Exploring Llama 3 and Code Llama for Static Security," </w:t>
      </w:r>
      <w:r w:rsidRPr="0048262F">
        <w:rPr>
          <w:rFonts w:asciiTheme="majorBidi" w:hAnsiTheme="majorBidi" w:cstheme="majorBidi"/>
          <w:i/>
          <w:iCs/>
          <w:color w:val="262626" w:themeColor="text1" w:themeTint="D9"/>
          <w:sz w:val="24"/>
          <w:szCs w:val="24"/>
        </w:rPr>
        <w:t>IEEE Xplore</w:t>
      </w:r>
      <w:r w:rsidRPr="0048262F">
        <w:rPr>
          <w:rFonts w:asciiTheme="majorBidi" w:hAnsiTheme="majorBidi" w:cstheme="majorBidi"/>
          <w:color w:val="262626" w:themeColor="text1" w:themeTint="D9"/>
          <w:sz w:val="24"/>
          <w:szCs w:val="24"/>
        </w:rPr>
        <w:t>, late 2024.</w:t>
      </w:r>
    </w:p>
    <w:p w14:paraId="2E4DA07F"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[7]</w:t>
      </w:r>
      <w:r w:rsidRPr="0048262F">
        <w:rPr>
          <w:rFonts w:asciiTheme="majorBidi" w:hAnsiTheme="majorBidi" w:cstheme="majorBidi"/>
          <w:color w:val="262626" w:themeColor="text1" w:themeTint="D9"/>
          <w:sz w:val="24"/>
          <w:szCs w:val="24"/>
        </w:rPr>
        <w:t xml:space="preserve"> "Implementation of Static Code Analysis to Detect Vulnerabilities in Applications Developed with LLMs," </w:t>
      </w:r>
      <w:r w:rsidRPr="0048262F">
        <w:rPr>
          <w:rFonts w:asciiTheme="majorBidi" w:hAnsiTheme="majorBidi" w:cstheme="majorBidi"/>
          <w:i/>
          <w:iCs/>
          <w:color w:val="262626" w:themeColor="text1" w:themeTint="D9"/>
          <w:sz w:val="24"/>
          <w:szCs w:val="24"/>
        </w:rPr>
        <w:t>Energy Journal</w:t>
      </w:r>
      <w:r w:rsidRPr="0048262F">
        <w:rPr>
          <w:rFonts w:asciiTheme="majorBidi" w:hAnsiTheme="majorBidi" w:cstheme="majorBidi"/>
          <w:color w:val="262626" w:themeColor="text1" w:themeTint="D9"/>
          <w:sz w:val="24"/>
          <w:szCs w:val="24"/>
        </w:rPr>
        <w:t>, vol. 15, no. 2, Nov. 2025.</w:t>
      </w:r>
    </w:p>
    <w:p w14:paraId="7312EBCB"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[8]</w:t>
      </w:r>
      <w:r w:rsidRPr="0048262F">
        <w:rPr>
          <w:rFonts w:asciiTheme="majorBidi" w:hAnsiTheme="majorBidi" w:cstheme="majorBidi"/>
          <w:color w:val="262626" w:themeColor="text1" w:themeTint="D9"/>
          <w:sz w:val="24"/>
          <w:szCs w:val="24"/>
        </w:rPr>
        <w:t xml:space="preserve"> Q. Meng, et al., "Code Review Automation using Retrieval Augmented Generation," </w:t>
      </w:r>
      <w:proofErr w:type="spellStart"/>
      <w:r w:rsidRPr="0048262F">
        <w:rPr>
          <w:rFonts w:asciiTheme="majorBidi" w:hAnsiTheme="majorBidi" w:cstheme="majorBidi"/>
          <w:i/>
          <w:iCs/>
          <w:color w:val="262626" w:themeColor="text1" w:themeTint="D9"/>
          <w:sz w:val="24"/>
          <w:szCs w:val="24"/>
        </w:rPr>
        <w:t>arXiv</w:t>
      </w:r>
      <w:proofErr w:type="spellEnd"/>
      <w:r w:rsidRPr="0048262F">
        <w:rPr>
          <w:rFonts w:asciiTheme="majorBidi" w:hAnsiTheme="majorBidi" w:cstheme="majorBidi"/>
          <w:i/>
          <w:iCs/>
          <w:color w:val="262626" w:themeColor="text1" w:themeTint="D9"/>
          <w:sz w:val="24"/>
          <w:szCs w:val="24"/>
        </w:rPr>
        <w:t xml:space="preserve"> preprint arXiv:2511.05302</w:t>
      </w:r>
      <w:r w:rsidRPr="0048262F">
        <w:rPr>
          <w:rFonts w:asciiTheme="majorBidi" w:hAnsiTheme="majorBidi" w:cstheme="majorBidi"/>
          <w:color w:val="262626" w:themeColor="text1" w:themeTint="D9"/>
          <w:sz w:val="24"/>
          <w:szCs w:val="24"/>
        </w:rPr>
        <w:t>, Nov. 2025.</w:t>
      </w:r>
    </w:p>
    <w:p w14:paraId="37ECCBC6"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[9]</w:t>
      </w:r>
      <w:r w:rsidRPr="0048262F">
        <w:rPr>
          <w:rFonts w:asciiTheme="majorBidi" w:hAnsiTheme="majorBidi" w:cstheme="majorBidi"/>
          <w:color w:val="262626" w:themeColor="text1" w:themeTint="D9"/>
          <w:sz w:val="24"/>
          <w:szCs w:val="24"/>
        </w:rPr>
        <w:t xml:space="preserve"> J. Liu, et al., "Retrieval-Augmented Code Review Comment Generation," </w:t>
      </w:r>
      <w:proofErr w:type="spellStart"/>
      <w:r w:rsidRPr="0048262F">
        <w:rPr>
          <w:rFonts w:asciiTheme="majorBidi" w:hAnsiTheme="majorBidi" w:cstheme="majorBidi"/>
          <w:i/>
          <w:iCs/>
          <w:color w:val="262626" w:themeColor="text1" w:themeTint="D9"/>
          <w:sz w:val="24"/>
          <w:szCs w:val="24"/>
        </w:rPr>
        <w:t>arXiv</w:t>
      </w:r>
      <w:proofErr w:type="spellEnd"/>
      <w:r w:rsidRPr="0048262F">
        <w:rPr>
          <w:rFonts w:asciiTheme="majorBidi" w:hAnsiTheme="majorBidi" w:cstheme="majorBidi"/>
          <w:i/>
          <w:iCs/>
          <w:color w:val="262626" w:themeColor="text1" w:themeTint="D9"/>
          <w:sz w:val="24"/>
          <w:szCs w:val="24"/>
        </w:rPr>
        <w:t xml:space="preserve"> preprint arXiv:2506.11591</w:t>
      </w:r>
      <w:r w:rsidRPr="0048262F">
        <w:rPr>
          <w:rFonts w:asciiTheme="majorBidi" w:hAnsiTheme="majorBidi" w:cstheme="majorBidi"/>
          <w:color w:val="262626" w:themeColor="text1" w:themeTint="D9"/>
          <w:sz w:val="24"/>
          <w:szCs w:val="24"/>
        </w:rPr>
        <w:t xml:space="preserve">, June 2025. </w:t>
      </w:r>
    </w:p>
    <w:p w14:paraId="12523CAE"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[10]</w:t>
      </w:r>
      <w:r w:rsidRPr="0048262F">
        <w:rPr>
          <w:rFonts w:asciiTheme="majorBidi" w:hAnsiTheme="majorBidi" w:cstheme="majorBidi"/>
          <w:color w:val="262626" w:themeColor="text1" w:themeTint="D9"/>
          <w:sz w:val="24"/>
          <w:szCs w:val="24"/>
        </w:rPr>
        <w:t xml:space="preserve"> C. Sharma, "Retrieval-Augmented Generation: A Comprehensive Survey of Architectures, Enhancements, and Robustness Frontiers," </w:t>
      </w:r>
      <w:proofErr w:type="spellStart"/>
      <w:r w:rsidRPr="0048262F">
        <w:rPr>
          <w:rFonts w:asciiTheme="majorBidi" w:hAnsiTheme="majorBidi" w:cstheme="majorBidi"/>
          <w:i/>
          <w:iCs/>
          <w:color w:val="262626" w:themeColor="text1" w:themeTint="D9"/>
          <w:sz w:val="24"/>
          <w:szCs w:val="24"/>
        </w:rPr>
        <w:t>arXiv</w:t>
      </w:r>
      <w:proofErr w:type="spellEnd"/>
      <w:r w:rsidRPr="0048262F">
        <w:rPr>
          <w:rFonts w:asciiTheme="majorBidi" w:hAnsiTheme="majorBidi" w:cstheme="majorBidi"/>
          <w:i/>
          <w:iCs/>
          <w:color w:val="262626" w:themeColor="text1" w:themeTint="D9"/>
          <w:sz w:val="24"/>
          <w:szCs w:val="24"/>
        </w:rPr>
        <w:t xml:space="preserve"> preprint arXiv:2506.00054</w:t>
      </w:r>
      <w:r w:rsidRPr="0048262F">
        <w:rPr>
          <w:rFonts w:asciiTheme="majorBidi" w:hAnsiTheme="majorBidi" w:cstheme="majorBidi"/>
          <w:color w:val="262626" w:themeColor="text1" w:themeTint="D9"/>
          <w:sz w:val="24"/>
          <w:szCs w:val="24"/>
        </w:rPr>
        <w:t>, May 2025.</w:t>
      </w:r>
    </w:p>
    <w:p w14:paraId="77EE9934"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[11]</w:t>
      </w:r>
      <w:r w:rsidRPr="0048262F">
        <w:rPr>
          <w:rFonts w:asciiTheme="majorBidi" w:hAnsiTheme="majorBidi" w:cstheme="majorBidi"/>
          <w:color w:val="262626" w:themeColor="text1" w:themeTint="D9"/>
          <w:sz w:val="24"/>
          <w:szCs w:val="24"/>
        </w:rPr>
        <w:t xml:space="preserve"> T. Dettmers, et al., "</w:t>
      </w:r>
      <w:proofErr w:type="spellStart"/>
      <w:r w:rsidRPr="0048262F">
        <w:rPr>
          <w:rFonts w:asciiTheme="majorBidi" w:hAnsiTheme="majorBidi" w:cstheme="majorBidi"/>
          <w:color w:val="262626" w:themeColor="text1" w:themeTint="D9"/>
          <w:sz w:val="24"/>
          <w:szCs w:val="24"/>
        </w:rPr>
        <w:t>QLoRA</w:t>
      </w:r>
      <w:proofErr w:type="spellEnd"/>
      <w:r w:rsidRPr="0048262F">
        <w:rPr>
          <w:rFonts w:asciiTheme="majorBidi" w:hAnsiTheme="majorBidi" w:cstheme="majorBidi"/>
          <w:color w:val="262626" w:themeColor="text1" w:themeTint="D9"/>
          <w:sz w:val="24"/>
          <w:szCs w:val="24"/>
        </w:rPr>
        <w:t xml:space="preserve">: Efficient Finetuning of Quantized LLMs," </w:t>
      </w:r>
      <w:proofErr w:type="spellStart"/>
      <w:r w:rsidRPr="0048262F">
        <w:rPr>
          <w:rFonts w:asciiTheme="majorBidi" w:hAnsiTheme="majorBidi" w:cstheme="majorBidi"/>
          <w:i/>
          <w:iCs/>
          <w:color w:val="262626" w:themeColor="text1" w:themeTint="D9"/>
          <w:sz w:val="24"/>
          <w:szCs w:val="24"/>
        </w:rPr>
        <w:t>arXiv</w:t>
      </w:r>
      <w:proofErr w:type="spellEnd"/>
      <w:r w:rsidRPr="0048262F">
        <w:rPr>
          <w:rFonts w:asciiTheme="majorBidi" w:hAnsiTheme="majorBidi" w:cstheme="majorBidi"/>
          <w:i/>
          <w:iCs/>
          <w:color w:val="262626" w:themeColor="text1" w:themeTint="D9"/>
          <w:sz w:val="24"/>
          <w:szCs w:val="24"/>
        </w:rPr>
        <w:t xml:space="preserve"> preprint arXiv:2305.14314</w:t>
      </w:r>
      <w:r w:rsidRPr="0048262F">
        <w:rPr>
          <w:rFonts w:asciiTheme="majorBidi" w:hAnsiTheme="majorBidi" w:cstheme="majorBidi"/>
          <w:color w:val="262626" w:themeColor="text1" w:themeTint="D9"/>
          <w:sz w:val="24"/>
          <w:szCs w:val="24"/>
        </w:rPr>
        <w:t>, 2023.</w:t>
      </w:r>
    </w:p>
    <w:p w14:paraId="1778505C" w14:textId="77777777" w:rsidR="0009029A" w:rsidRPr="0048262F" w:rsidRDefault="0009029A"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lastRenderedPageBreak/>
        <w:t>[12]</w:t>
      </w:r>
      <w:r w:rsidRPr="0048262F">
        <w:rPr>
          <w:rFonts w:asciiTheme="majorBidi" w:hAnsiTheme="majorBidi" w:cstheme="majorBidi"/>
          <w:color w:val="262626" w:themeColor="text1" w:themeTint="D9"/>
          <w:sz w:val="24"/>
          <w:szCs w:val="24"/>
        </w:rPr>
        <w:t xml:space="preserve"> A. Vaswani </w:t>
      </w:r>
      <w:r w:rsidRPr="0048262F">
        <w:rPr>
          <w:rFonts w:asciiTheme="majorBidi" w:hAnsiTheme="majorBidi" w:cstheme="majorBidi"/>
          <w:i/>
          <w:iCs/>
          <w:color w:val="262626" w:themeColor="text1" w:themeTint="D9"/>
          <w:sz w:val="24"/>
          <w:szCs w:val="24"/>
        </w:rPr>
        <w:t>et al.</w:t>
      </w:r>
      <w:r w:rsidRPr="0048262F">
        <w:rPr>
          <w:rFonts w:asciiTheme="majorBidi" w:hAnsiTheme="majorBidi" w:cstheme="majorBidi"/>
          <w:color w:val="262626" w:themeColor="text1" w:themeTint="D9"/>
          <w:sz w:val="24"/>
          <w:szCs w:val="24"/>
        </w:rPr>
        <w:t xml:space="preserve">, "Attention is all you need," in </w:t>
      </w:r>
      <w:r w:rsidRPr="0048262F">
        <w:rPr>
          <w:rFonts w:asciiTheme="majorBidi" w:hAnsiTheme="majorBidi" w:cstheme="majorBidi"/>
          <w:i/>
          <w:iCs/>
          <w:color w:val="262626" w:themeColor="text1" w:themeTint="D9"/>
          <w:sz w:val="24"/>
          <w:szCs w:val="24"/>
        </w:rPr>
        <w:t>Advances in Neural Information Processing Systems (</w:t>
      </w:r>
      <w:proofErr w:type="spellStart"/>
      <w:r w:rsidRPr="0048262F">
        <w:rPr>
          <w:rFonts w:asciiTheme="majorBidi" w:hAnsiTheme="majorBidi" w:cstheme="majorBidi"/>
          <w:i/>
          <w:iCs/>
          <w:color w:val="262626" w:themeColor="text1" w:themeTint="D9"/>
          <w:sz w:val="24"/>
          <w:szCs w:val="24"/>
        </w:rPr>
        <w:t>NeurIPS</w:t>
      </w:r>
      <w:proofErr w:type="spellEnd"/>
      <w:r w:rsidRPr="0048262F">
        <w:rPr>
          <w:rFonts w:asciiTheme="majorBidi" w:hAnsiTheme="majorBidi" w:cstheme="majorBidi"/>
          <w:i/>
          <w:iCs/>
          <w:color w:val="262626" w:themeColor="text1" w:themeTint="D9"/>
          <w:sz w:val="24"/>
          <w:szCs w:val="24"/>
        </w:rPr>
        <w:t>)</w:t>
      </w:r>
      <w:r w:rsidRPr="0048262F">
        <w:rPr>
          <w:rFonts w:asciiTheme="majorBidi" w:hAnsiTheme="majorBidi" w:cstheme="majorBidi"/>
          <w:color w:val="262626" w:themeColor="text1" w:themeTint="D9"/>
          <w:sz w:val="24"/>
          <w:szCs w:val="24"/>
        </w:rPr>
        <w:t>, vol. 30, 2017, pp. 5998–6008.</w:t>
      </w:r>
    </w:p>
    <w:p w14:paraId="63969B30" w14:textId="19D9C46B" w:rsidR="00C173DD" w:rsidRPr="0048262F" w:rsidRDefault="00C173DD"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 xml:space="preserve">[13] </w:t>
      </w:r>
      <w:r w:rsidRPr="0048262F">
        <w:rPr>
          <w:rFonts w:asciiTheme="majorBidi" w:hAnsiTheme="majorBidi" w:cstheme="majorBidi"/>
          <w:color w:val="262626" w:themeColor="text1" w:themeTint="D9"/>
          <w:sz w:val="24"/>
          <w:szCs w:val="24"/>
        </w:rPr>
        <w:t>Enhancing Generative AI Capabilities Through Retrieval-Augmented Generation Systems and LLMs - Scientific Figure on ResearchGate. Available from: https://www.researchgate.net/figure/Retrieval-augmented-generation-RAG-31-Concept-and-Functionality-Enhancing-Generative_fig1_385347153 [accessed 3 Feb 2026]</w:t>
      </w:r>
    </w:p>
    <w:p w14:paraId="445D1F2A" w14:textId="08C4D99E" w:rsidR="00C173DD" w:rsidRPr="0048262F" w:rsidRDefault="00C173DD" w:rsidP="00B56E30">
      <w:pPr>
        <w:spacing w:line="360" w:lineRule="auto"/>
        <w:rPr>
          <w:rFonts w:asciiTheme="majorBidi" w:hAnsiTheme="majorBidi" w:cstheme="majorBidi"/>
          <w:color w:val="262626" w:themeColor="text1" w:themeTint="D9"/>
          <w:sz w:val="24"/>
          <w:szCs w:val="24"/>
        </w:rPr>
      </w:pPr>
      <w:r w:rsidRPr="0048262F">
        <w:rPr>
          <w:rFonts w:asciiTheme="majorBidi" w:hAnsiTheme="majorBidi" w:cstheme="majorBidi"/>
          <w:b/>
          <w:bCs/>
          <w:color w:val="262626" w:themeColor="text1" w:themeTint="D9"/>
          <w:sz w:val="24"/>
          <w:szCs w:val="24"/>
        </w:rPr>
        <w:t xml:space="preserve">[14] </w:t>
      </w:r>
      <w:r w:rsidRPr="0048262F">
        <w:rPr>
          <w:rFonts w:asciiTheme="majorBidi" w:hAnsiTheme="majorBidi" w:cstheme="majorBidi"/>
          <w:color w:val="262626" w:themeColor="text1" w:themeTint="D9"/>
          <w:sz w:val="24"/>
          <w:szCs w:val="24"/>
        </w:rPr>
        <w:t>Query-Driven Descriptive Analytics for IoT and Edge Computing - Scientific Figure on ResearchGate. Available from: https://www.researchgate.net/figure/Exemplary-Abstract-Syntax-Tree-AST_fig2_335075874 [accessed 3 Feb 2026]</w:t>
      </w:r>
    </w:p>
    <w:p w14:paraId="6E3F89B3" w14:textId="3F975A48" w:rsidR="00BA7483" w:rsidRPr="0048262F" w:rsidRDefault="00BA7483" w:rsidP="00B56E30">
      <w:pPr>
        <w:pStyle w:val="Heading1"/>
        <w:spacing w:line="360" w:lineRule="auto"/>
        <w:rPr>
          <w:rFonts w:asciiTheme="majorBidi" w:hAnsiTheme="majorBidi"/>
        </w:rPr>
      </w:pPr>
    </w:p>
    <w:sectPr w:rsidR="00BA7483" w:rsidRPr="0048262F" w:rsidSect="0009029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A28E" w14:textId="77777777" w:rsidR="000027B0" w:rsidRDefault="000027B0" w:rsidP="00501270">
      <w:pPr>
        <w:spacing w:after="0" w:line="240" w:lineRule="auto"/>
      </w:pPr>
      <w:r>
        <w:separator/>
      </w:r>
    </w:p>
  </w:endnote>
  <w:endnote w:type="continuationSeparator" w:id="0">
    <w:p w14:paraId="6F4B0880" w14:textId="77777777" w:rsidR="000027B0" w:rsidRDefault="000027B0" w:rsidP="0050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938714744"/>
      <w:docPartObj>
        <w:docPartGallery w:val="Page Numbers (Bottom of Page)"/>
        <w:docPartUnique/>
      </w:docPartObj>
    </w:sdtPr>
    <w:sdtEndPr>
      <w:rPr>
        <w:noProof/>
      </w:rPr>
    </w:sdtEndPr>
    <w:sdtContent>
      <w:p w14:paraId="58AAF09C" w14:textId="3E66A24A" w:rsidR="00CF6C37" w:rsidRPr="00C5741B" w:rsidRDefault="00CF6C37">
        <w:pPr>
          <w:pStyle w:val="Footer"/>
          <w:jc w:val="right"/>
          <w:rPr>
            <w:rFonts w:asciiTheme="majorBidi" w:hAnsiTheme="majorBidi" w:cstheme="majorBidi"/>
            <w:sz w:val="24"/>
            <w:szCs w:val="24"/>
          </w:rPr>
        </w:pPr>
        <w:r w:rsidRPr="00C5741B">
          <w:rPr>
            <w:rFonts w:asciiTheme="majorBidi" w:hAnsiTheme="majorBidi" w:cstheme="majorBidi"/>
            <w:sz w:val="24"/>
            <w:szCs w:val="24"/>
          </w:rPr>
          <w:fldChar w:fldCharType="begin"/>
        </w:r>
        <w:r w:rsidRPr="00C5741B">
          <w:rPr>
            <w:rFonts w:asciiTheme="majorBidi" w:hAnsiTheme="majorBidi" w:cstheme="majorBidi"/>
            <w:sz w:val="24"/>
            <w:szCs w:val="24"/>
          </w:rPr>
          <w:instrText xml:space="preserve"> PAGE   \* MERGEFORMAT </w:instrText>
        </w:r>
        <w:r w:rsidRPr="00C5741B">
          <w:rPr>
            <w:rFonts w:asciiTheme="majorBidi" w:hAnsiTheme="majorBidi" w:cstheme="majorBidi"/>
            <w:sz w:val="24"/>
            <w:szCs w:val="24"/>
          </w:rPr>
          <w:fldChar w:fldCharType="separate"/>
        </w:r>
        <w:r w:rsidRPr="00C5741B">
          <w:rPr>
            <w:rFonts w:asciiTheme="majorBidi" w:hAnsiTheme="majorBidi" w:cstheme="majorBidi"/>
            <w:noProof/>
            <w:sz w:val="24"/>
            <w:szCs w:val="24"/>
          </w:rPr>
          <w:t>2</w:t>
        </w:r>
        <w:r w:rsidRPr="00C5741B">
          <w:rPr>
            <w:rFonts w:asciiTheme="majorBidi" w:hAnsiTheme="majorBidi" w:cstheme="majorBidi"/>
            <w:noProof/>
            <w:sz w:val="24"/>
            <w:szCs w:val="24"/>
          </w:rPr>
          <w:fldChar w:fldCharType="end"/>
        </w:r>
      </w:p>
    </w:sdtContent>
  </w:sdt>
  <w:p w14:paraId="5BD2FD12" w14:textId="4F39B281" w:rsidR="00CF6C37" w:rsidRPr="00E873B7" w:rsidRDefault="00CF6C37" w:rsidP="004547A9">
    <w:pPr>
      <w:pStyle w:val="Footer"/>
      <w:tabs>
        <w:tab w:val="clear" w:pos="4320"/>
        <w:tab w:val="clear" w:pos="8640"/>
        <w:tab w:val="right" w:pos="9121"/>
      </w:tabs>
      <w:rPr>
        <w:rFonts w:asciiTheme="majorBidi" w:hAnsiTheme="majorBidi" w:cstheme="majorBidi"/>
        <w:sz w:val="24"/>
        <w:szCs w:val="24"/>
      </w:rPr>
    </w:pPr>
    <w:r w:rsidRPr="00E873B7">
      <w:rPr>
        <w:rFonts w:asciiTheme="majorBidi" w:hAnsiTheme="majorBidi" w:cstheme="majorBidi"/>
        <w:sz w:val="24"/>
        <w:szCs w:val="24"/>
      </w:rPr>
      <w:t xml:space="preserve">Faculty of Engineering </w:t>
    </w:r>
    <w:r w:rsidR="004547A9">
      <w:rPr>
        <w:rFonts w:asciiTheme="majorBidi" w:hAnsiTheme="majorBidi" w:cstheme="majorBidi"/>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87577278"/>
      <w:docPartObj>
        <w:docPartGallery w:val="Page Numbers (Bottom of Page)"/>
        <w:docPartUnique/>
      </w:docPartObj>
    </w:sdtPr>
    <w:sdtEndPr>
      <w:rPr>
        <w:noProof/>
      </w:rPr>
    </w:sdtEndPr>
    <w:sdtContent>
      <w:p w14:paraId="21C125FE" w14:textId="3A60D177" w:rsidR="00C77965" w:rsidRPr="00C5741B" w:rsidRDefault="00C77965">
        <w:pPr>
          <w:pStyle w:val="Footer"/>
          <w:jc w:val="right"/>
          <w:rPr>
            <w:rFonts w:asciiTheme="majorBidi" w:hAnsiTheme="majorBidi" w:cstheme="majorBidi"/>
          </w:rPr>
        </w:pPr>
        <w:r w:rsidRPr="00C5741B">
          <w:rPr>
            <w:rFonts w:asciiTheme="majorBidi" w:hAnsiTheme="majorBidi" w:cstheme="majorBidi"/>
          </w:rPr>
          <w:fldChar w:fldCharType="begin"/>
        </w:r>
        <w:r w:rsidRPr="00C5741B">
          <w:rPr>
            <w:rFonts w:asciiTheme="majorBidi" w:hAnsiTheme="majorBidi" w:cstheme="majorBidi"/>
          </w:rPr>
          <w:instrText xml:space="preserve"> PAGE   \* MERGEFORMAT </w:instrText>
        </w:r>
        <w:r w:rsidRPr="00C5741B">
          <w:rPr>
            <w:rFonts w:asciiTheme="majorBidi" w:hAnsiTheme="majorBidi" w:cstheme="majorBidi"/>
          </w:rPr>
          <w:fldChar w:fldCharType="separate"/>
        </w:r>
        <w:r w:rsidRPr="00C5741B">
          <w:rPr>
            <w:rFonts w:asciiTheme="majorBidi" w:hAnsiTheme="majorBidi" w:cstheme="majorBidi"/>
            <w:noProof/>
          </w:rPr>
          <w:t>2</w:t>
        </w:r>
        <w:r w:rsidRPr="00C5741B">
          <w:rPr>
            <w:rFonts w:asciiTheme="majorBidi" w:hAnsiTheme="majorBidi" w:cstheme="majorBidi"/>
            <w:noProof/>
          </w:rPr>
          <w:fldChar w:fldCharType="end"/>
        </w:r>
      </w:p>
    </w:sdtContent>
  </w:sdt>
  <w:p w14:paraId="0056501C" w14:textId="065B32F9" w:rsidR="00C77965" w:rsidRPr="00C77965" w:rsidRDefault="00C77965" w:rsidP="00C77965">
    <w:pPr>
      <w:pStyle w:val="Footer"/>
    </w:pPr>
    <w:r>
      <w:t xml:space="preserve">Faculty of Engineering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9A0E5" w14:textId="77777777" w:rsidR="000027B0" w:rsidRDefault="000027B0" w:rsidP="00501270">
      <w:pPr>
        <w:spacing w:after="0" w:line="240" w:lineRule="auto"/>
      </w:pPr>
      <w:r>
        <w:separator/>
      </w:r>
    </w:p>
  </w:footnote>
  <w:footnote w:type="continuationSeparator" w:id="0">
    <w:p w14:paraId="50EE63B5" w14:textId="77777777" w:rsidR="000027B0" w:rsidRDefault="000027B0" w:rsidP="00501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0DF3" w14:textId="0ADD6723" w:rsidR="00C80BE5" w:rsidRPr="00C80BE5" w:rsidRDefault="00C80BE5" w:rsidP="00C80BE5">
    <w:pPr>
      <w:rPr>
        <w:rFonts w:asciiTheme="majorBidi" w:hAnsiTheme="majorBidi" w:cstheme="majorBidi"/>
        <w:sz w:val="24"/>
        <w:szCs w:val="24"/>
      </w:rPr>
    </w:pPr>
    <w:r w:rsidRPr="00C80BE5">
      <w:rPr>
        <w:rFonts w:asciiTheme="majorBidi" w:hAnsiTheme="majorBidi" w:cstheme="majorBidi"/>
        <w:sz w:val="24"/>
        <w:szCs w:val="24"/>
      </w:rPr>
      <w:t>A</w:t>
    </w:r>
    <w:r>
      <w:rPr>
        <w:rFonts w:asciiTheme="majorBidi" w:hAnsiTheme="majorBidi" w:cstheme="majorBidi"/>
        <w:sz w:val="24"/>
        <w:szCs w:val="24"/>
      </w:rPr>
      <w:t>I</w:t>
    </w:r>
    <w:r w:rsidRPr="00C80BE5">
      <w:rPr>
        <w:rFonts w:asciiTheme="majorBidi" w:hAnsiTheme="majorBidi" w:cstheme="majorBidi"/>
        <w:sz w:val="24"/>
        <w:szCs w:val="24"/>
      </w:rPr>
      <w:t>-Powered Code Review Assistant for Student Programming</w:t>
    </w:r>
  </w:p>
  <w:p w14:paraId="495C8843" w14:textId="437ABD1E" w:rsidR="00650ACD" w:rsidRDefault="00650ACD" w:rsidP="007C608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73"/>
    <w:multiLevelType w:val="multilevel"/>
    <w:tmpl w:val="DBE20FA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D0A6B71"/>
    <w:multiLevelType w:val="hybridMultilevel"/>
    <w:tmpl w:val="1BCEFD04"/>
    <w:lvl w:ilvl="0" w:tplc="ABD6D908">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E661C53"/>
    <w:multiLevelType w:val="hybridMultilevel"/>
    <w:tmpl w:val="CB3A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770C5"/>
    <w:multiLevelType w:val="multilevel"/>
    <w:tmpl w:val="05DE95DC"/>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A10A0F"/>
    <w:multiLevelType w:val="multilevel"/>
    <w:tmpl w:val="053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F1C17"/>
    <w:multiLevelType w:val="multilevel"/>
    <w:tmpl w:val="CEA2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D0F38"/>
    <w:multiLevelType w:val="multilevel"/>
    <w:tmpl w:val="1BAE653E"/>
    <w:lvl w:ilvl="0">
      <w:start w:val="4"/>
      <w:numFmt w:val="decimal"/>
      <w:lvlText w:val="%1."/>
      <w:lvlJc w:val="left"/>
      <w:pPr>
        <w:ind w:left="540" w:hanging="540"/>
      </w:pPr>
      <w:rPr>
        <w:rFonts w:eastAsiaTheme="majorEastAsia" w:hint="default"/>
      </w:rPr>
    </w:lvl>
    <w:lvl w:ilvl="1">
      <w:start w:val="2"/>
      <w:numFmt w:val="decimal"/>
      <w:lvlText w:val="%1.%2."/>
      <w:lvlJc w:val="left"/>
      <w:pPr>
        <w:ind w:left="1260" w:hanging="54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7" w15:restartNumberingAfterBreak="0">
    <w:nsid w:val="140A0616"/>
    <w:multiLevelType w:val="hybridMultilevel"/>
    <w:tmpl w:val="7014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6570C"/>
    <w:multiLevelType w:val="multilevel"/>
    <w:tmpl w:val="81A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30755"/>
    <w:multiLevelType w:val="multilevel"/>
    <w:tmpl w:val="DFD6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45F38"/>
    <w:multiLevelType w:val="multilevel"/>
    <w:tmpl w:val="82C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E609A"/>
    <w:multiLevelType w:val="hybridMultilevel"/>
    <w:tmpl w:val="8E9EF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A472E8"/>
    <w:multiLevelType w:val="multilevel"/>
    <w:tmpl w:val="CD76BEF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28A42CE"/>
    <w:multiLevelType w:val="multilevel"/>
    <w:tmpl w:val="C712B3BE"/>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A0E0347"/>
    <w:multiLevelType w:val="hybridMultilevel"/>
    <w:tmpl w:val="C3C63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82688B"/>
    <w:multiLevelType w:val="hybridMultilevel"/>
    <w:tmpl w:val="29EC88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F054D7"/>
    <w:multiLevelType w:val="multilevel"/>
    <w:tmpl w:val="E278CF80"/>
    <w:lvl w:ilvl="0">
      <w:start w:val="4"/>
      <w:numFmt w:val="decimal"/>
      <w:lvlText w:val="%1."/>
      <w:lvlJc w:val="left"/>
      <w:pPr>
        <w:ind w:left="456" w:hanging="456"/>
      </w:pPr>
      <w:rPr>
        <w:rFonts w:hint="default"/>
      </w:rPr>
    </w:lvl>
    <w:lvl w:ilvl="1">
      <w:start w:val="2"/>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7152" w:hanging="144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368" w:hanging="180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584" w:hanging="2160"/>
      </w:pPr>
      <w:rPr>
        <w:rFonts w:hint="default"/>
      </w:rPr>
    </w:lvl>
  </w:abstractNum>
  <w:abstractNum w:abstractNumId="17" w15:restartNumberingAfterBreak="0">
    <w:nsid w:val="2D426706"/>
    <w:multiLevelType w:val="multilevel"/>
    <w:tmpl w:val="30B61500"/>
    <w:lvl w:ilvl="0">
      <w:start w:val="4"/>
      <w:numFmt w:val="decimal"/>
      <w:lvlText w:val="%1."/>
      <w:lvlJc w:val="left"/>
      <w:pPr>
        <w:ind w:left="456" w:hanging="456"/>
      </w:pPr>
      <w:rPr>
        <w:rFonts w:hint="default"/>
      </w:rPr>
    </w:lvl>
    <w:lvl w:ilvl="1">
      <w:start w:val="1"/>
      <w:numFmt w:val="decimal"/>
      <w:lvlText w:val="%1.%2."/>
      <w:lvlJc w:val="left"/>
      <w:pPr>
        <w:ind w:left="2868" w:hanging="720"/>
      </w:pPr>
      <w:rPr>
        <w:rFonts w:hint="default"/>
      </w:rPr>
    </w:lvl>
    <w:lvl w:ilvl="2">
      <w:start w:val="1"/>
      <w:numFmt w:val="decimal"/>
      <w:lvlText w:val="%1.%2.%3."/>
      <w:lvlJc w:val="left"/>
      <w:pPr>
        <w:ind w:left="5016" w:hanging="720"/>
      </w:pPr>
      <w:rPr>
        <w:rFonts w:hint="default"/>
      </w:rPr>
    </w:lvl>
    <w:lvl w:ilvl="3">
      <w:start w:val="1"/>
      <w:numFmt w:val="decimal"/>
      <w:lvlText w:val="%1.%2.%3.%4."/>
      <w:lvlJc w:val="left"/>
      <w:pPr>
        <w:ind w:left="7524" w:hanging="1080"/>
      </w:pPr>
      <w:rPr>
        <w:rFonts w:hint="default"/>
      </w:rPr>
    </w:lvl>
    <w:lvl w:ilvl="4">
      <w:start w:val="1"/>
      <w:numFmt w:val="decimal"/>
      <w:lvlText w:val="%1.%2.%3.%4.%5."/>
      <w:lvlJc w:val="left"/>
      <w:pPr>
        <w:ind w:left="10032" w:hanging="1440"/>
      </w:pPr>
      <w:rPr>
        <w:rFonts w:hint="default"/>
      </w:rPr>
    </w:lvl>
    <w:lvl w:ilvl="5">
      <w:start w:val="1"/>
      <w:numFmt w:val="decimal"/>
      <w:lvlText w:val="%1.%2.%3.%4.%5.%6."/>
      <w:lvlJc w:val="left"/>
      <w:pPr>
        <w:ind w:left="12180" w:hanging="1440"/>
      </w:pPr>
      <w:rPr>
        <w:rFonts w:hint="default"/>
      </w:rPr>
    </w:lvl>
    <w:lvl w:ilvl="6">
      <w:start w:val="1"/>
      <w:numFmt w:val="decimal"/>
      <w:lvlText w:val="%1.%2.%3.%4.%5.%6.%7."/>
      <w:lvlJc w:val="left"/>
      <w:pPr>
        <w:ind w:left="14688" w:hanging="1800"/>
      </w:pPr>
      <w:rPr>
        <w:rFonts w:hint="default"/>
      </w:rPr>
    </w:lvl>
    <w:lvl w:ilvl="7">
      <w:start w:val="1"/>
      <w:numFmt w:val="decimal"/>
      <w:lvlText w:val="%1.%2.%3.%4.%5.%6.%7.%8."/>
      <w:lvlJc w:val="left"/>
      <w:pPr>
        <w:ind w:left="16836" w:hanging="1800"/>
      </w:pPr>
      <w:rPr>
        <w:rFonts w:hint="default"/>
      </w:rPr>
    </w:lvl>
    <w:lvl w:ilvl="8">
      <w:start w:val="1"/>
      <w:numFmt w:val="decimal"/>
      <w:lvlText w:val="%1.%2.%3.%4.%5.%6.%7.%8.%9."/>
      <w:lvlJc w:val="left"/>
      <w:pPr>
        <w:ind w:left="19344" w:hanging="2160"/>
      </w:pPr>
      <w:rPr>
        <w:rFonts w:hint="default"/>
      </w:rPr>
    </w:lvl>
  </w:abstractNum>
  <w:abstractNum w:abstractNumId="18" w15:restartNumberingAfterBreak="0">
    <w:nsid w:val="308926C5"/>
    <w:multiLevelType w:val="multilevel"/>
    <w:tmpl w:val="3068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D0D5D"/>
    <w:multiLevelType w:val="multilevel"/>
    <w:tmpl w:val="B97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E0CE0"/>
    <w:multiLevelType w:val="multilevel"/>
    <w:tmpl w:val="4D88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F94E8F"/>
    <w:multiLevelType w:val="multilevel"/>
    <w:tmpl w:val="FAE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04582"/>
    <w:multiLevelType w:val="multilevel"/>
    <w:tmpl w:val="7B7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A10AB"/>
    <w:multiLevelType w:val="multilevel"/>
    <w:tmpl w:val="588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33AAA"/>
    <w:multiLevelType w:val="multilevel"/>
    <w:tmpl w:val="8286B4D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36653C3"/>
    <w:multiLevelType w:val="multilevel"/>
    <w:tmpl w:val="2B46900E"/>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4836037F"/>
    <w:multiLevelType w:val="multilevel"/>
    <w:tmpl w:val="7EEC81EA"/>
    <w:lvl w:ilvl="0">
      <w:start w:val="3"/>
      <w:numFmt w:val="decimal"/>
      <w:lvlText w:val="%1."/>
      <w:lvlJc w:val="left"/>
      <w:pPr>
        <w:ind w:left="456" w:hanging="456"/>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227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ACA7CAB"/>
    <w:multiLevelType w:val="hybridMultilevel"/>
    <w:tmpl w:val="199E3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5E4F27"/>
    <w:multiLevelType w:val="multilevel"/>
    <w:tmpl w:val="B5561A96"/>
    <w:lvl w:ilvl="0">
      <w:start w:val="1"/>
      <w:numFmt w:val="decimal"/>
      <w:lvlText w:val="%1."/>
      <w:lvlJc w:val="left"/>
      <w:pPr>
        <w:ind w:left="456" w:hanging="45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1F2027F"/>
    <w:multiLevelType w:val="multilevel"/>
    <w:tmpl w:val="F16C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8A0DB1"/>
    <w:multiLevelType w:val="multilevel"/>
    <w:tmpl w:val="7784733E"/>
    <w:lvl w:ilvl="0">
      <w:start w:val="4"/>
      <w:numFmt w:val="decimal"/>
      <w:lvlText w:val="%1."/>
      <w:lvlJc w:val="left"/>
      <w:pPr>
        <w:ind w:left="456" w:hanging="456"/>
      </w:pPr>
      <w:rPr>
        <w:rFonts w:hint="default"/>
      </w:rPr>
    </w:lvl>
    <w:lvl w:ilvl="1">
      <w:start w:val="1"/>
      <w:numFmt w:val="decimal"/>
      <w:lvlText w:val="%1.%2."/>
      <w:lvlJc w:val="left"/>
      <w:pPr>
        <w:ind w:left="1848" w:hanging="720"/>
      </w:pPr>
      <w:rPr>
        <w:rFonts w:hint="default"/>
      </w:rPr>
    </w:lvl>
    <w:lvl w:ilvl="2">
      <w:start w:val="1"/>
      <w:numFmt w:val="decimal"/>
      <w:lvlText w:val="%1.%2.%3."/>
      <w:lvlJc w:val="left"/>
      <w:pPr>
        <w:ind w:left="2976" w:hanging="720"/>
      </w:pPr>
      <w:rPr>
        <w:rFonts w:hint="default"/>
      </w:rPr>
    </w:lvl>
    <w:lvl w:ilvl="3">
      <w:start w:val="1"/>
      <w:numFmt w:val="decimal"/>
      <w:lvlText w:val="%1.%2.%3.%4."/>
      <w:lvlJc w:val="left"/>
      <w:pPr>
        <w:ind w:left="4464" w:hanging="1080"/>
      </w:pPr>
      <w:rPr>
        <w:rFonts w:hint="default"/>
      </w:rPr>
    </w:lvl>
    <w:lvl w:ilvl="4">
      <w:start w:val="1"/>
      <w:numFmt w:val="decimal"/>
      <w:lvlText w:val="%1.%2.%3.%4.%5."/>
      <w:lvlJc w:val="left"/>
      <w:pPr>
        <w:ind w:left="5952" w:hanging="1440"/>
      </w:pPr>
      <w:rPr>
        <w:rFonts w:hint="default"/>
      </w:rPr>
    </w:lvl>
    <w:lvl w:ilvl="5">
      <w:start w:val="1"/>
      <w:numFmt w:val="decimal"/>
      <w:lvlText w:val="%1.%2.%3.%4.%5.%6."/>
      <w:lvlJc w:val="left"/>
      <w:pPr>
        <w:ind w:left="7080" w:hanging="1440"/>
      </w:pPr>
      <w:rPr>
        <w:rFonts w:hint="default"/>
      </w:rPr>
    </w:lvl>
    <w:lvl w:ilvl="6">
      <w:start w:val="1"/>
      <w:numFmt w:val="decimal"/>
      <w:lvlText w:val="%1.%2.%3.%4.%5.%6.%7."/>
      <w:lvlJc w:val="left"/>
      <w:pPr>
        <w:ind w:left="8568" w:hanging="1800"/>
      </w:pPr>
      <w:rPr>
        <w:rFonts w:hint="default"/>
      </w:rPr>
    </w:lvl>
    <w:lvl w:ilvl="7">
      <w:start w:val="1"/>
      <w:numFmt w:val="decimal"/>
      <w:lvlText w:val="%1.%2.%3.%4.%5.%6.%7.%8."/>
      <w:lvlJc w:val="left"/>
      <w:pPr>
        <w:ind w:left="9696" w:hanging="1800"/>
      </w:pPr>
      <w:rPr>
        <w:rFonts w:hint="default"/>
      </w:rPr>
    </w:lvl>
    <w:lvl w:ilvl="8">
      <w:start w:val="1"/>
      <w:numFmt w:val="decimal"/>
      <w:lvlText w:val="%1.%2.%3.%4.%5.%6.%7.%8.%9."/>
      <w:lvlJc w:val="left"/>
      <w:pPr>
        <w:ind w:left="11184" w:hanging="2160"/>
      </w:pPr>
      <w:rPr>
        <w:rFonts w:hint="default"/>
      </w:rPr>
    </w:lvl>
  </w:abstractNum>
  <w:abstractNum w:abstractNumId="31" w15:restartNumberingAfterBreak="0">
    <w:nsid w:val="554F7EBB"/>
    <w:multiLevelType w:val="multilevel"/>
    <w:tmpl w:val="3EA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B1891"/>
    <w:multiLevelType w:val="multilevel"/>
    <w:tmpl w:val="1BAE653E"/>
    <w:lvl w:ilvl="0">
      <w:start w:val="4"/>
      <w:numFmt w:val="decimal"/>
      <w:lvlText w:val="%1."/>
      <w:lvlJc w:val="left"/>
      <w:pPr>
        <w:ind w:left="540" w:hanging="540"/>
      </w:pPr>
      <w:rPr>
        <w:rFonts w:eastAsiaTheme="majorEastAsia" w:hint="default"/>
      </w:rPr>
    </w:lvl>
    <w:lvl w:ilvl="1">
      <w:start w:val="2"/>
      <w:numFmt w:val="decimal"/>
      <w:lvlText w:val="%1.%2."/>
      <w:lvlJc w:val="left"/>
      <w:pPr>
        <w:ind w:left="1260" w:hanging="54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33" w15:restartNumberingAfterBreak="0">
    <w:nsid w:val="59805859"/>
    <w:multiLevelType w:val="multilevel"/>
    <w:tmpl w:val="2C0C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43632"/>
    <w:multiLevelType w:val="multilevel"/>
    <w:tmpl w:val="99B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25B50"/>
    <w:multiLevelType w:val="hybridMultilevel"/>
    <w:tmpl w:val="BCB616A0"/>
    <w:lvl w:ilvl="0" w:tplc="EBA6F19C">
      <w:start w:val="1"/>
      <w:numFmt w:val="bullet"/>
      <w:lvlText w:val=""/>
      <w:lvlJc w:val="left"/>
      <w:pPr>
        <w:ind w:left="1530" w:hanging="360"/>
      </w:pPr>
      <w:rPr>
        <w:rFonts w:ascii="Symbol" w:hAnsi="Symbol" w:hint="default"/>
        <w:color w:val="auto"/>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6" w15:restartNumberingAfterBreak="0">
    <w:nsid w:val="60AA22B3"/>
    <w:multiLevelType w:val="hybridMultilevel"/>
    <w:tmpl w:val="A6D27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E62AD"/>
    <w:multiLevelType w:val="hybridMultilevel"/>
    <w:tmpl w:val="C266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847259"/>
    <w:multiLevelType w:val="multilevel"/>
    <w:tmpl w:val="0CA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807A1"/>
    <w:multiLevelType w:val="hybridMultilevel"/>
    <w:tmpl w:val="A9D6F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DA060CD"/>
    <w:multiLevelType w:val="multilevel"/>
    <w:tmpl w:val="43081F38"/>
    <w:lvl w:ilvl="0">
      <w:start w:val="1"/>
      <w:numFmt w:val="decimal"/>
      <w:lvlText w:val="%1."/>
      <w:lvlJc w:val="left"/>
      <w:pPr>
        <w:ind w:left="360" w:hanging="360"/>
      </w:pPr>
      <w:rPr>
        <w:rFonts w:hint="default"/>
      </w:rPr>
    </w:lvl>
    <w:lvl w:ilvl="1">
      <w:start w:val="1"/>
      <w:numFmt w:val="decimal"/>
      <w:isLgl/>
      <w:lvlText w:val="2.%2."/>
      <w:lvlJc w:val="left"/>
      <w:pPr>
        <w:ind w:left="36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6FD505CD"/>
    <w:multiLevelType w:val="multilevel"/>
    <w:tmpl w:val="9D622A46"/>
    <w:lvl w:ilvl="0">
      <w:start w:val="1"/>
      <w:numFmt w:val="decimal"/>
      <w:lvlText w:val="%1."/>
      <w:lvlJc w:val="left"/>
      <w:pPr>
        <w:ind w:left="720" w:hanging="360"/>
      </w:pPr>
    </w:lvl>
    <w:lvl w:ilvl="1">
      <w:start w:val="4"/>
      <w:numFmt w:val="decimal"/>
      <w:isLgl/>
      <w:lvlText w:val="%1.%2."/>
      <w:lvlJc w:val="left"/>
      <w:pPr>
        <w:ind w:left="1395"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385"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375"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365" w:hanging="180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71075B4E"/>
    <w:multiLevelType w:val="multilevel"/>
    <w:tmpl w:val="49966966"/>
    <w:lvl w:ilvl="0">
      <w:start w:val="1"/>
      <w:numFmt w:val="decimal"/>
      <w:lvlText w:val="%1."/>
      <w:lvlJc w:val="left"/>
      <w:pPr>
        <w:ind w:left="720" w:hanging="360"/>
      </w:p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58F4AEE"/>
    <w:multiLevelType w:val="multilevel"/>
    <w:tmpl w:val="F3CA2D3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6DD42E4"/>
    <w:multiLevelType w:val="hybridMultilevel"/>
    <w:tmpl w:val="96FE2632"/>
    <w:lvl w:ilvl="0" w:tplc="15F6C8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CAE8D240">
      <w:start w:val="1"/>
      <w:numFmt w:val="bullet"/>
      <w:lvlText w:val=""/>
      <w:lvlJc w:val="left"/>
      <w:pPr>
        <w:ind w:left="2340" w:hanging="360"/>
      </w:pPr>
      <w:rPr>
        <w:rFonts w:ascii="Symbol" w:hAnsi="Symbol" w:hint="default"/>
        <w:color w:val="auto"/>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EC76BE"/>
    <w:multiLevelType w:val="hybridMultilevel"/>
    <w:tmpl w:val="517A40B0"/>
    <w:lvl w:ilvl="0" w:tplc="15F6C8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B560A2"/>
    <w:multiLevelType w:val="multilevel"/>
    <w:tmpl w:val="CD76BEF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C3F4B05"/>
    <w:multiLevelType w:val="multilevel"/>
    <w:tmpl w:val="769A762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7D8B0AF5"/>
    <w:multiLevelType w:val="multilevel"/>
    <w:tmpl w:val="335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310A2"/>
    <w:multiLevelType w:val="multilevel"/>
    <w:tmpl w:val="723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62839">
    <w:abstractNumId w:val="27"/>
  </w:num>
  <w:num w:numId="2" w16cid:durableId="1474786754">
    <w:abstractNumId w:val="15"/>
  </w:num>
  <w:num w:numId="3" w16cid:durableId="234583446">
    <w:abstractNumId w:val="7"/>
  </w:num>
  <w:num w:numId="4" w16cid:durableId="1173452494">
    <w:abstractNumId w:val="42"/>
  </w:num>
  <w:num w:numId="5" w16cid:durableId="465467924">
    <w:abstractNumId w:val="39"/>
  </w:num>
  <w:num w:numId="6" w16cid:durableId="1462114713">
    <w:abstractNumId w:val="41"/>
  </w:num>
  <w:num w:numId="7" w16cid:durableId="1264266639">
    <w:abstractNumId w:val="14"/>
  </w:num>
  <w:num w:numId="8" w16cid:durableId="1152789184">
    <w:abstractNumId w:val="46"/>
  </w:num>
  <w:num w:numId="9" w16cid:durableId="126707901">
    <w:abstractNumId w:val="12"/>
  </w:num>
  <w:num w:numId="10" w16cid:durableId="2067947532">
    <w:abstractNumId w:val="13"/>
  </w:num>
  <w:num w:numId="11" w16cid:durableId="304355102">
    <w:abstractNumId w:val="36"/>
  </w:num>
  <w:num w:numId="12" w16cid:durableId="446967039">
    <w:abstractNumId w:val="37"/>
  </w:num>
  <w:num w:numId="13" w16cid:durableId="634792693">
    <w:abstractNumId w:val="2"/>
  </w:num>
  <w:num w:numId="14" w16cid:durableId="1311128453">
    <w:abstractNumId w:val="35"/>
  </w:num>
  <w:num w:numId="15" w16cid:durableId="1483233287">
    <w:abstractNumId w:val="1"/>
  </w:num>
  <w:num w:numId="16" w16cid:durableId="1416782626">
    <w:abstractNumId w:val="45"/>
  </w:num>
  <w:num w:numId="17" w16cid:durableId="400638104">
    <w:abstractNumId w:val="44"/>
  </w:num>
  <w:num w:numId="18" w16cid:durableId="2123068201">
    <w:abstractNumId w:val="47"/>
  </w:num>
  <w:num w:numId="19" w16cid:durableId="250748535">
    <w:abstractNumId w:val="28"/>
  </w:num>
  <w:num w:numId="20" w16cid:durableId="1325747021">
    <w:abstractNumId w:val="6"/>
  </w:num>
  <w:num w:numId="21" w16cid:durableId="700670563">
    <w:abstractNumId w:val="30"/>
  </w:num>
  <w:num w:numId="22" w16cid:durableId="2005740108">
    <w:abstractNumId w:val="32"/>
  </w:num>
  <w:num w:numId="23" w16cid:durableId="1851719825">
    <w:abstractNumId w:val="26"/>
  </w:num>
  <w:num w:numId="24" w16cid:durableId="395128451">
    <w:abstractNumId w:val="16"/>
  </w:num>
  <w:num w:numId="25" w16cid:durableId="1115756528">
    <w:abstractNumId w:val="17"/>
  </w:num>
  <w:num w:numId="26" w16cid:durableId="2027094547">
    <w:abstractNumId w:val="40"/>
  </w:num>
  <w:num w:numId="27" w16cid:durableId="146289559">
    <w:abstractNumId w:val="10"/>
  </w:num>
  <w:num w:numId="28" w16cid:durableId="1760827350">
    <w:abstractNumId w:val="21"/>
  </w:num>
  <w:num w:numId="29" w16cid:durableId="195848609">
    <w:abstractNumId w:val="18"/>
  </w:num>
  <w:num w:numId="30" w16cid:durableId="355467454">
    <w:abstractNumId w:val="19"/>
  </w:num>
  <w:num w:numId="31" w16cid:durableId="269245648">
    <w:abstractNumId w:val="20"/>
  </w:num>
  <w:num w:numId="32" w16cid:durableId="608665214">
    <w:abstractNumId w:val="31"/>
  </w:num>
  <w:num w:numId="33" w16cid:durableId="1551191423">
    <w:abstractNumId w:val="38"/>
  </w:num>
  <w:num w:numId="34" w16cid:durableId="1130585516">
    <w:abstractNumId w:val="22"/>
  </w:num>
  <w:num w:numId="35" w16cid:durableId="605311972">
    <w:abstractNumId w:val="29"/>
  </w:num>
  <w:num w:numId="36" w16cid:durableId="706490153">
    <w:abstractNumId w:val="43"/>
  </w:num>
  <w:num w:numId="37" w16cid:durableId="843789321">
    <w:abstractNumId w:val="0"/>
  </w:num>
  <w:num w:numId="38" w16cid:durableId="316150518">
    <w:abstractNumId w:val="11"/>
  </w:num>
  <w:num w:numId="39" w16cid:durableId="307826859">
    <w:abstractNumId w:val="33"/>
  </w:num>
  <w:num w:numId="40" w16cid:durableId="1856846200">
    <w:abstractNumId w:val="4"/>
  </w:num>
  <w:num w:numId="41" w16cid:durableId="289288156">
    <w:abstractNumId w:val="48"/>
  </w:num>
  <w:num w:numId="42" w16cid:durableId="303122693">
    <w:abstractNumId w:val="23"/>
  </w:num>
  <w:num w:numId="43" w16cid:durableId="1522629281">
    <w:abstractNumId w:val="9"/>
  </w:num>
  <w:num w:numId="44" w16cid:durableId="151718527">
    <w:abstractNumId w:val="8"/>
  </w:num>
  <w:num w:numId="45" w16cid:durableId="1465661190">
    <w:abstractNumId w:val="34"/>
  </w:num>
  <w:num w:numId="46" w16cid:durableId="817577926">
    <w:abstractNumId w:val="5"/>
  </w:num>
  <w:num w:numId="47" w16cid:durableId="1644654382">
    <w:abstractNumId w:val="3"/>
  </w:num>
  <w:num w:numId="48" w16cid:durableId="49502904">
    <w:abstractNumId w:val="25"/>
  </w:num>
  <w:num w:numId="49" w16cid:durableId="1902596640">
    <w:abstractNumId w:val="24"/>
  </w:num>
  <w:num w:numId="50" w16cid:durableId="201481768">
    <w:abstractNumId w:val="4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2E"/>
    <w:rsid w:val="00000671"/>
    <w:rsid w:val="000023FE"/>
    <w:rsid w:val="000027B0"/>
    <w:rsid w:val="00006CF6"/>
    <w:rsid w:val="000074B5"/>
    <w:rsid w:val="00007D88"/>
    <w:rsid w:val="000100CA"/>
    <w:rsid w:val="00010FA6"/>
    <w:rsid w:val="000116A8"/>
    <w:rsid w:val="000146EA"/>
    <w:rsid w:val="00014AF0"/>
    <w:rsid w:val="00014EF8"/>
    <w:rsid w:val="000173B2"/>
    <w:rsid w:val="000179B4"/>
    <w:rsid w:val="0002227C"/>
    <w:rsid w:val="00027291"/>
    <w:rsid w:val="0002729F"/>
    <w:rsid w:val="00030395"/>
    <w:rsid w:val="0003075B"/>
    <w:rsid w:val="0003234E"/>
    <w:rsid w:val="00032912"/>
    <w:rsid w:val="00032C56"/>
    <w:rsid w:val="00033B56"/>
    <w:rsid w:val="0003630B"/>
    <w:rsid w:val="0003779C"/>
    <w:rsid w:val="00040D1F"/>
    <w:rsid w:val="00041C40"/>
    <w:rsid w:val="00043173"/>
    <w:rsid w:val="00044DC0"/>
    <w:rsid w:val="0004534B"/>
    <w:rsid w:val="00046E31"/>
    <w:rsid w:val="00046F55"/>
    <w:rsid w:val="00050D7E"/>
    <w:rsid w:val="000516FD"/>
    <w:rsid w:val="00052CCC"/>
    <w:rsid w:val="00053DC0"/>
    <w:rsid w:val="00055503"/>
    <w:rsid w:val="00055A37"/>
    <w:rsid w:val="00056A58"/>
    <w:rsid w:val="00056E24"/>
    <w:rsid w:val="00057F0A"/>
    <w:rsid w:val="00061DE7"/>
    <w:rsid w:val="000701C4"/>
    <w:rsid w:val="000702A2"/>
    <w:rsid w:val="00070B94"/>
    <w:rsid w:val="00071AA0"/>
    <w:rsid w:val="0007203B"/>
    <w:rsid w:val="000729DF"/>
    <w:rsid w:val="00072DCD"/>
    <w:rsid w:val="000751F7"/>
    <w:rsid w:val="00076A9E"/>
    <w:rsid w:val="00077040"/>
    <w:rsid w:val="000771AE"/>
    <w:rsid w:val="0007788F"/>
    <w:rsid w:val="00077AA3"/>
    <w:rsid w:val="000804A8"/>
    <w:rsid w:val="00080D98"/>
    <w:rsid w:val="0008145E"/>
    <w:rsid w:val="00081917"/>
    <w:rsid w:val="0008198D"/>
    <w:rsid w:val="00081DAA"/>
    <w:rsid w:val="00081DCD"/>
    <w:rsid w:val="0008270F"/>
    <w:rsid w:val="00082B11"/>
    <w:rsid w:val="00084412"/>
    <w:rsid w:val="000844D9"/>
    <w:rsid w:val="00084B18"/>
    <w:rsid w:val="00085C82"/>
    <w:rsid w:val="000869EE"/>
    <w:rsid w:val="00086A6C"/>
    <w:rsid w:val="000872EC"/>
    <w:rsid w:val="00087E5C"/>
    <w:rsid w:val="00090195"/>
    <w:rsid w:val="0009029A"/>
    <w:rsid w:val="00092601"/>
    <w:rsid w:val="00093C7E"/>
    <w:rsid w:val="00095786"/>
    <w:rsid w:val="000959A5"/>
    <w:rsid w:val="00096F40"/>
    <w:rsid w:val="000A2B2C"/>
    <w:rsid w:val="000A645E"/>
    <w:rsid w:val="000B321B"/>
    <w:rsid w:val="000C26A9"/>
    <w:rsid w:val="000C3374"/>
    <w:rsid w:val="000C341D"/>
    <w:rsid w:val="000C3FA1"/>
    <w:rsid w:val="000C48A4"/>
    <w:rsid w:val="000C55C7"/>
    <w:rsid w:val="000C7011"/>
    <w:rsid w:val="000C78F8"/>
    <w:rsid w:val="000D2125"/>
    <w:rsid w:val="000D2C9C"/>
    <w:rsid w:val="000D4E25"/>
    <w:rsid w:val="000D5E0C"/>
    <w:rsid w:val="000D63E9"/>
    <w:rsid w:val="000E06EA"/>
    <w:rsid w:val="000E0CFD"/>
    <w:rsid w:val="000E46AF"/>
    <w:rsid w:val="000E4B37"/>
    <w:rsid w:val="000F0556"/>
    <w:rsid w:val="000F0BED"/>
    <w:rsid w:val="000F0E3D"/>
    <w:rsid w:val="000F121F"/>
    <w:rsid w:val="000F133C"/>
    <w:rsid w:val="000F142D"/>
    <w:rsid w:val="000F2C42"/>
    <w:rsid w:val="000F3F14"/>
    <w:rsid w:val="000F4E23"/>
    <w:rsid w:val="000F6245"/>
    <w:rsid w:val="000F668E"/>
    <w:rsid w:val="000F6765"/>
    <w:rsid w:val="000F7E40"/>
    <w:rsid w:val="00101E2D"/>
    <w:rsid w:val="00103961"/>
    <w:rsid w:val="00104BC4"/>
    <w:rsid w:val="00104E4D"/>
    <w:rsid w:val="00105D97"/>
    <w:rsid w:val="00111D3A"/>
    <w:rsid w:val="00112243"/>
    <w:rsid w:val="00113F1B"/>
    <w:rsid w:val="00114092"/>
    <w:rsid w:val="00116539"/>
    <w:rsid w:val="0011743B"/>
    <w:rsid w:val="00117863"/>
    <w:rsid w:val="0012141B"/>
    <w:rsid w:val="00121962"/>
    <w:rsid w:val="00121C2F"/>
    <w:rsid w:val="00123611"/>
    <w:rsid w:val="001241D9"/>
    <w:rsid w:val="00126ACF"/>
    <w:rsid w:val="00130AE7"/>
    <w:rsid w:val="00130B89"/>
    <w:rsid w:val="00130E2A"/>
    <w:rsid w:val="00131C12"/>
    <w:rsid w:val="00131C5D"/>
    <w:rsid w:val="001323A9"/>
    <w:rsid w:val="001333C3"/>
    <w:rsid w:val="001336A0"/>
    <w:rsid w:val="00135461"/>
    <w:rsid w:val="00135F10"/>
    <w:rsid w:val="00137011"/>
    <w:rsid w:val="00137A24"/>
    <w:rsid w:val="001407D8"/>
    <w:rsid w:val="00141869"/>
    <w:rsid w:val="00143531"/>
    <w:rsid w:val="00146E70"/>
    <w:rsid w:val="00150396"/>
    <w:rsid w:val="00153309"/>
    <w:rsid w:val="00153502"/>
    <w:rsid w:val="00153733"/>
    <w:rsid w:val="001549C0"/>
    <w:rsid w:val="00154AF2"/>
    <w:rsid w:val="001553C2"/>
    <w:rsid w:val="00155678"/>
    <w:rsid w:val="001578A9"/>
    <w:rsid w:val="00157E8B"/>
    <w:rsid w:val="0016060B"/>
    <w:rsid w:val="00160CDD"/>
    <w:rsid w:val="001614DE"/>
    <w:rsid w:val="00161A56"/>
    <w:rsid w:val="001645E3"/>
    <w:rsid w:val="0016590C"/>
    <w:rsid w:val="00170780"/>
    <w:rsid w:val="0017144D"/>
    <w:rsid w:val="00171D17"/>
    <w:rsid w:val="0017303E"/>
    <w:rsid w:val="00174659"/>
    <w:rsid w:val="00174DE1"/>
    <w:rsid w:val="001765D8"/>
    <w:rsid w:val="001772D0"/>
    <w:rsid w:val="00177510"/>
    <w:rsid w:val="00177AE2"/>
    <w:rsid w:val="00180A1D"/>
    <w:rsid w:val="00182D1C"/>
    <w:rsid w:val="00182DD6"/>
    <w:rsid w:val="00182DF5"/>
    <w:rsid w:val="00182EDD"/>
    <w:rsid w:val="00183321"/>
    <w:rsid w:val="00183561"/>
    <w:rsid w:val="001838AD"/>
    <w:rsid w:val="00184051"/>
    <w:rsid w:val="001867B4"/>
    <w:rsid w:val="00186B5C"/>
    <w:rsid w:val="001904D7"/>
    <w:rsid w:val="00193412"/>
    <w:rsid w:val="0019353B"/>
    <w:rsid w:val="00193963"/>
    <w:rsid w:val="00193C27"/>
    <w:rsid w:val="001947F2"/>
    <w:rsid w:val="00194F15"/>
    <w:rsid w:val="00195501"/>
    <w:rsid w:val="001963EE"/>
    <w:rsid w:val="00196DDD"/>
    <w:rsid w:val="00197A7B"/>
    <w:rsid w:val="00197D0E"/>
    <w:rsid w:val="001A0E88"/>
    <w:rsid w:val="001A164E"/>
    <w:rsid w:val="001A248F"/>
    <w:rsid w:val="001A3F8A"/>
    <w:rsid w:val="001A446B"/>
    <w:rsid w:val="001A62BF"/>
    <w:rsid w:val="001A6E08"/>
    <w:rsid w:val="001A7932"/>
    <w:rsid w:val="001B03D3"/>
    <w:rsid w:val="001B1A16"/>
    <w:rsid w:val="001B2AEE"/>
    <w:rsid w:val="001B3083"/>
    <w:rsid w:val="001B5D10"/>
    <w:rsid w:val="001B7E07"/>
    <w:rsid w:val="001C0FFF"/>
    <w:rsid w:val="001C25CC"/>
    <w:rsid w:val="001C2AA3"/>
    <w:rsid w:val="001C4C56"/>
    <w:rsid w:val="001C76C2"/>
    <w:rsid w:val="001D0222"/>
    <w:rsid w:val="001D0E91"/>
    <w:rsid w:val="001D1573"/>
    <w:rsid w:val="001D16FB"/>
    <w:rsid w:val="001D1AD3"/>
    <w:rsid w:val="001D3BEF"/>
    <w:rsid w:val="001D63FA"/>
    <w:rsid w:val="001D69E9"/>
    <w:rsid w:val="001D6F3C"/>
    <w:rsid w:val="001E1373"/>
    <w:rsid w:val="001E213A"/>
    <w:rsid w:val="001E2D15"/>
    <w:rsid w:val="001E34CC"/>
    <w:rsid w:val="001E5DF7"/>
    <w:rsid w:val="001E64B1"/>
    <w:rsid w:val="001E7EAC"/>
    <w:rsid w:val="001F0194"/>
    <w:rsid w:val="001F301D"/>
    <w:rsid w:val="001F66B2"/>
    <w:rsid w:val="001F6878"/>
    <w:rsid w:val="001F6CDC"/>
    <w:rsid w:val="001F7525"/>
    <w:rsid w:val="00201078"/>
    <w:rsid w:val="0020208A"/>
    <w:rsid w:val="00202A9C"/>
    <w:rsid w:val="0020480C"/>
    <w:rsid w:val="00204E2A"/>
    <w:rsid w:val="0020564C"/>
    <w:rsid w:val="00206B51"/>
    <w:rsid w:val="00211A16"/>
    <w:rsid w:val="00211FF7"/>
    <w:rsid w:val="0021347A"/>
    <w:rsid w:val="002136A9"/>
    <w:rsid w:val="00214415"/>
    <w:rsid w:val="002145DA"/>
    <w:rsid w:val="002200B3"/>
    <w:rsid w:val="00220CED"/>
    <w:rsid w:val="00222730"/>
    <w:rsid w:val="00222ECA"/>
    <w:rsid w:val="00224E70"/>
    <w:rsid w:val="002317CA"/>
    <w:rsid w:val="00232F66"/>
    <w:rsid w:val="00232F7D"/>
    <w:rsid w:val="0023488C"/>
    <w:rsid w:val="002356F9"/>
    <w:rsid w:val="00236387"/>
    <w:rsid w:val="0023646F"/>
    <w:rsid w:val="0024078D"/>
    <w:rsid w:val="00241222"/>
    <w:rsid w:val="00241698"/>
    <w:rsid w:val="0024173D"/>
    <w:rsid w:val="002423C4"/>
    <w:rsid w:val="00243188"/>
    <w:rsid w:val="002431DD"/>
    <w:rsid w:val="00243220"/>
    <w:rsid w:val="0024360E"/>
    <w:rsid w:val="00243A73"/>
    <w:rsid w:val="002448C7"/>
    <w:rsid w:val="002465AE"/>
    <w:rsid w:val="00246795"/>
    <w:rsid w:val="002468B2"/>
    <w:rsid w:val="002515B1"/>
    <w:rsid w:val="00252900"/>
    <w:rsid w:val="002531B5"/>
    <w:rsid w:val="0025404D"/>
    <w:rsid w:val="00254965"/>
    <w:rsid w:val="00256052"/>
    <w:rsid w:val="00257A21"/>
    <w:rsid w:val="00263626"/>
    <w:rsid w:val="00266865"/>
    <w:rsid w:val="00266925"/>
    <w:rsid w:val="00270471"/>
    <w:rsid w:val="00270710"/>
    <w:rsid w:val="002709A7"/>
    <w:rsid w:val="00272084"/>
    <w:rsid w:val="0027259D"/>
    <w:rsid w:val="00272E25"/>
    <w:rsid w:val="0027322F"/>
    <w:rsid w:val="00274F3C"/>
    <w:rsid w:val="0027512D"/>
    <w:rsid w:val="0027679A"/>
    <w:rsid w:val="00276AA2"/>
    <w:rsid w:val="0027700D"/>
    <w:rsid w:val="0027784C"/>
    <w:rsid w:val="002807D8"/>
    <w:rsid w:val="002815C1"/>
    <w:rsid w:val="002816ED"/>
    <w:rsid w:val="00281FAB"/>
    <w:rsid w:val="002829CC"/>
    <w:rsid w:val="002835E6"/>
    <w:rsid w:val="00283B49"/>
    <w:rsid w:val="0028413F"/>
    <w:rsid w:val="00284190"/>
    <w:rsid w:val="00284F68"/>
    <w:rsid w:val="0029095A"/>
    <w:rsid w:val="00290DFD"/>
    <w:rsid w:val="00291866"/>
    <w:rsid w:val="00291CD5"/>
    <w:rsid w:val="002935BB"/>
    <w:rsid w:val="0029704F"/>
    <w:rsid w:val="002A0CB1"/>
    <w:rsid w:val="002A1270"/>
    <w:rsid w:val="002A196A"/>
    <w:rsid w:val="002A39BE"/>
    <w:rsid w:val="002A3D75"/>
    <w:rsid w:val="002A48FA"/>
    <w:rsid w:val="002A5D14"/>
    <w:rsid w:val="002A5DE5"/>
    <w:rsid w:val="002A6B34"/>
    <w:rsid w:val="002A77C0"/>
    <w:rsid w:val="002B0978"/>
    <w:rsid w:val="002B44E4"/>
    <w:rsid w:val="002B4D35"/>
    <w:rsid w:val="002B6221"/>
    <w:rsid w:val="002C055F"/>
    <w:rsid w:val="002C2B2F"/>
    <w:rsid w:val="002C33B4"/>
    <w:rsid w:val="002C5E35"/>
    <w:rsid w:val="002C77B1"/>
    <w:rsid w:val="002D16F4"/>
    <w:rsid w:val="002D205E"/>
    <w:rsid w:val="002D3102"/>
    <w:rsid w:val="002D367C"/>
    <w:rsid w:val="002D4A46"/>
    <w:rsid w:val="002D5713"/>
    <w:rsid w:val="002D571F"/>
    <w:rsid w:val="002D7910"/>
    <w:rsid w:val="002E0C2D"/>
    <w:rsid w:val="002E124E"/>
    <w:rsid w:val="002E17BC"/>
    <w:rsid w:val="002E33EB"/>
    <w:rsid w:val="002E3602"/>
    <w:rsid w:val="002E6B42"/>
    <w:rsid w:val="002E79A2"/>
    <w:rsid w:val="002E79B0"/>
    <w:rsid w:val="002F00F4"/>
    <w:rsid w:val="002F1F0D"/>
    <w:rsid w:val="002F209E"/>
    <w:rsid w:val="002F2F30"/>
    <w:rsid w:val="002F38A2"/>
    <w:rsid w:val="002F4548"/>
    <w:rsid w:val="002F4DF0"/>
    <w:rsid w:val="002F7944"/>
    <w:rsid w:val="002F7FE6"/>
    <w:rsid w:val="00301473"/>
    <w:rsid w:val="00304046"/>
    <w:rsid w:val="00305465"/>
    <w:rsid w:val="00305D27"/>
    <w:rsid w:val="0030636D"/>
    <w:rsid w:val="00307B26"/>
    <w:rsid w:val="003107D1"/>
    <w:rsid w:val="00311232"/>
    <w:rsid w:val="00311358"/>
    <w:rsid w:val="00311B40"/>
    <w:rsid w:val="00316AD5"/>
    <w:rsid w:val="00320E88"/>
    <w:rsid w:val="00320F02"/>
    <w:rsid w:val="00322375"/>
    <w:rsid w:val="003233A6"/>
    <w:rsid w:val="00323433"/>
    <w:rsid w:val="003244AE"/>
    <w:rsid w:val="003255FB"/>
    <w:rsid w:val="00325DF5"/>
    <w:rsid w:val="00326846"/>
    <w:rsid w:val="003305DA"/>
    <w:rsid w:val="00330D5A"/>
    <w:rsid w:val="003310B1"/>
    <w:rsid w:val="003319D9"/>
    <w:rsid w:val="00331F66"/>
    <w:rsid w:val="00334A8B"/>
    <w:rsid w:val="00335586"/>
    <w:rsid w:val="003362D8"/>
    <w:rsid w:val="00337206"/>
    <w:rsid w:val="00337301"/>
    <w:rsid w:val="00337954"/>
    <w:rsid w:val="0034024C"/>
    <w:rsid w:val="00343235"/>
    <w:rsid w:val="0034377B"/>
    <w:rsid w:val="0034461B"/>
    <w:rsid w:val="00344766"/>
    <w:rsid w:val="00344D88"/>
    <w:rsid w:val="003471A4"/>
    <w:rsid w:val="00350911"/>
    <w:rsid w:val="003544E0"/>
    <w:rsid w:val="0036038F"/>
    <w:rsid w:val="00362177"/>
    <w:rsid w:val="0036366C"/>
    <w:rsid w:val="0037175C"/>
    <w:rsid w:val="00371DF8"/>
    <w:rsid w:val="00372421"/>
    <w:rsid w:val="003728F7"/>
    <w:rsid w:val="00372CDE"/>
    <w:rsid w:val="003732EE"/>
    <w:rsid w:val="00373EF8"/>
    <w:rsid w:val="00375DFF"/>
    <w:rsid w:val="00376209"/>
    <w:rsid w:val="00377699"/>
    <w:rsid w:val="00377AE9"/>
    <w:rsid w:val="00377FC6"/>
    <w:rsid w:val="003803D0"/>
    <w:rsid w:val="00382B70"/>
    <w:rsid w:val="0038307E"/>
    <w:rsid w:val="00384060"/>
    <w:rsid w:val="003876C4"/>
    <w:rsid w:val="0039195C"/>
    <w:rsid w:val="003968B1"/>
    <w:rsid w:val="003A05DB"/>
    <w:rsid w:val="003A2C87"/>
    <w:rsid w:val="003A2F19"/>
    <w:rsid w:val="003A3241"/>
    <w:rsid w:val="003A3D69"/>
    <w:rsid w:val="003A50A3"/>
    <w:rsid w:val="003A5A11"/>
    <w:rsid w:val="003A6AD9"/>
    <w:rsid w:val="003B0508"/>
    <w:rsid w:val="003B0AE0"/>
    <w:rsid w:val="003B339C"/>
    <w:rsid w:val="003B7CD2"/>
    <w:rsid w:val="003C07A8"/>
    <w:rsid w:val="003C1AD0"/>
    <w:rsid w:val="003C2E6F"/>
    <w:rsid w:val="003C3C99"/>
    <w:rsid w:val="003C401D"/>
    <w:rsid w:val="003C4099"/>
    <w:rsid w:val="003C78C6"/>
    <w:rsid w:val="003C79E5"/>
    <w:rsid w:val="003D10CE"/>
    <w:rsid w:val="003D12C3"/>
    <w:rsid w:val="003D217E"/>
    <w:rsid w:val="003D4996"/>
    <w:rsid w:val="003D5058"/>
    <w:rsid w:val="003D5065"/>
    <w:rsid w:val="003D50B7"/>
    <w:rsid w:val="003D584A"/>
    <w:rsid w:val="003D7090"/>
    <w:rsid w:val="003E2FD4"/>
    <w:rsid w:val="003E2FDD"/>
    <w:rsid w:val="003E3714"/>
    <w:rsid w:val="003E4799"/>
    <w:rsid w:val="003E4DD9"/>
    <w:rsid w:val="003E5318"/>
    <w:rsid w:val="003E687F"/>
    <w:rsid w:val="003E708A"/>
    <w:rsid w:val="003F0698"/>
    <w:rsid w:val="003F0A7C"/>
    <w:rsid w:val="003F32B5"/>
    <w:rsid w:val="003F4C89"/>
    <w:rsid w:val="003F52B9"/>
    <w:rsid w:val="003F555D"/>
    <w:rsid w:val="003F5CBB"/>
    <w:rsid w:val="003F63A8"/>
    <w:rsid w:val="003F63D0"/>
    <w:rsid w:val="003F696B"/>
    <w:rsid w:val="003F7CB2"/>
    <w:rsid w:val="00400922"/>
    <w:rsid w:val="00402365"/>
    <w:rsid w:val="00402B11"/>
    <w:rsid w:val="00404ACD"/>
    <w:rsid w:val="00405083"/>
    <w:rsid w:val="00405721"/>
    <w:rsid w:val="00407503"/>
    <w:rsid w:val="00410315"/>
    <w:rsid w:val="00410BC1"/>
    <w:rsid w:val="00410DC8"/>
    <w:rsid w:val="004112FB"/>
    <w:rsid w:val="00411C06"/>
    <w:rsid w:val="00411D95"/>
    <w:rsid w:val="004143AA"/>
    <w:rsid w:val="004144AD"/>
    <w:rsid w:val="00415F0D"/>
    <w:rsid w:val="0042068C"/>
    <w:rsid w:val="0042164A"/>
    <w:rsid w:val="00422D4F"/>
    <w:rsid w:val="00423480"/>
    <w:rsid w:val="00425D14"/>
    <w:rsid w:val="00425D2E"/>
    <w:rsid w:val="004260B8"/>
    <w:rsid w:val="0042762F"/>
    <w:rsid w:val="00427924"/>
    <w:rsid w:val="00430A2E"/>
    <w:rsid w:val="004312D9"/>
    <w:rsid w:val="0043131E"/>
    <w:rsid w:val="00432B9B"/>
    <w:rsid w:val="00433EAB"/>
    <w:rsid w:val="00436964"/>
    <w:rsid w:val="0043711A"/>
    <w:rsid w:val="00437DB5"/>
    <w:rsid w:val="00440B94"/>
    <w:rsid w:val="00443DFD"/>
    <w:rsid w:val="0044406E"/>
    <w:rsid w:val="00447681"/>
    <w:rsid w:val="00450941"/>
    <w:rsid w:val="00451A2F"/>
    <w:rsid w:val="00451FFC"/>
    <w:rsid w:val="0045278F"/>
    <w:rsid w:val="00452A24"/>
    <w:rsid w:val="004538D2"/>
    <w:rsid w:val="00453B24"/>
    <w:rsid w:val="00454500"/>
    <w:rsid w:val="004547A9"/>
    <w:rsid w:val="00454AF7"/>
    <w:rsid w:val="00455045"/>
    <w:rsid w:val="004570A1"/>
    <w:rsid w:val="0045718C"/>
    <w:rsid w:val="00457E30"/>
    <w:rsid w:val="00457EA7"/>
    <w:rsid w:val="00460EEF"/>
    <w:rsid w:val="004610D5"/>
    <w:rsid w:val="00461670"/>
    <w:rsid w:val="0046175F"/>
    <w:rsid w:val="00461768"/>
    <w:rsid w:val="004624F9"/>
    <w:rsid w:val="00463C66"/>
    <w:rsid w:val="00466ED2"/>
    <w:rsid w:val="00467AC7"/>
    <w:rsid w:val="00467B79"/>
    <w:rsid w:val="00471DAC"/>
    <w:rsid w:val="00472C04"/>
    <w:rsid w:val="00472C88"/>
    <w:rsid w:val="00472E26"/>
    <w:rsid w:val="0047411C"/>
    <w:rsid w:val="004742B2"/>
    <w:rsid w:val="00476BB3"/>
    <w:rsid w:val="00476C97"/>
    <w:rsid w:val="00476F40"/>
    <w:rsid w:val="0047798E"/>
    <w:rsid w:val="00477CDE"/>
    <w:rsid w:val="00477D6C"/>
    <w:rsid w:val="00480492"/>
    <w:rsid w:val="00480D28"/>
    <w:rsid w:val="00481286"/>
    <w:rsid w:val="0048262F"/>
    <w:rsid w:val="004833B3"/>
    <w:rsid w:val="0048645D"/>
    <w:rsid w:val="00486EAD"/>
    <w:rsid w:val="00490236"/>
    <w:rsid w:val="004905AC"/>
    <w:rsid w:val="00490623"/>
    <w:rsid w:val="00492B96"/>
    <w:rsid w:val="0049486F"/>
    <w:rsid w:val="00496843"/>
    <w:rsid w:val="004968B2"/>
    <w:rsid w:val="004972F7"/>
    <w:rsid w:val="004A073A"/>
    <w:rsid w:val="004A112B"/>
    <w:rsid w:val="004A18BE"/>
    <w:rsid w:val="004A26AA"/>
    <w:rsid w:val="004A3C03"/>
    <w:rsid w:val="004A4382"/>
    <w:rsid w:val="004A5524"/>
    <w:rsid w:val="004B186E"/>
    <w:rsid w:val="004B3D04"/>
    <w:rsid w:val="004B4692"/>
    <w:rsid w:val="004B79D3"/>
    <w:rsid w:val="004B7C51"/>
    <w:rsid w:val="004C0117"/>
    <w:rsid w:val="004C0E85"/>
    <w:rsid w:val="004C19EF"/>
    <w:rsid w:val="004C32A4"/>
    <w:rsid w:val="004C35CC"/>
    <w:rsid w:val="004C43CB"/>
    <w:rsid w:val="004C4AA1"/>
    <w:rsid w:val="004C4ACD"/>
    <w:rsid w:val="004C54BC"/>
    <w:rsid w:val="004C6D7C"/>
    <w:rsid w:val="004C70F9"/>
    <w:rsid w:val="004C72EE"/>
    <w:rsid w:val="004C7381"/>
    <w:rsid w:val="004C73D9"/>
    <w:rsid w:val="004C7B7E"/>
    <w:rsid w:val="004D0423"/>
    <w:rsid w:val="004D1CD5"/>
    <w:rsid w:val="004D20C9"/>
    <w:rsid w:val="004D287C"/>
    <w:rsid w:val="004D312E"/>
    <w:rsid w:val="004D32D9"/>
    <w:rsid w:val="004D36B2"/>
    <w:rsid w:val="004D39F6"/>
    <w:rsid w:val="004D4950"/>
    <w:rsid w:val="004D54A7"/>
    <w:rsid w:val="004D57BD"/>
    <w:rsid w:val="004D5BE2"/>
    <w:rsid w:val="004D6B83"/>
    <w:rsid w:val="004D6C16"/>
    <w:rsid w:val="004E04F6"/>
    <w:rsid w:val="004E2864"/>
    <w:rsid w:val="004E60A1"/>
    <w:rsid w:val="004E7322"/>
    <w:rsid w:val="004F0B4B"/>
    <w:rsid w:val="004F2076"/>
    <w:rsid w:val="004F32A4"/>
    <w:rsid w:val="004F4955"/>
    <w:rsid w:val="004F504A"/>
    <w:rsid w:val="004F640B"/>
    <w:rsid w:val="004F6DAF"/>
    <w:rsid w:val="004F7E7B"/>
    <w:rsid w:val="00501270"/>
    <w:rsid w:val="0050272B"/>
    <w:rsid w:val="005040C5"/>
    <w:rsid w:val="00505564"/>
    <w:rsid w:val="0050631E"/>
    <w:rsid w:val="00507728"/>
    <w:rsid w:val="00507910"/>
    <w:rsid w:val="00507BF6"/>
    <w:rsid w:val="00512E3F"/>
    <w:rsid w:val="005145AD"/>
    <w:rsid w:val="00515107"/>
    <w:rsid w:val="00520D3B"/>
    <w:rsid w:val="005255C7"/>
    <w:rsid w:val="00526248"/>
    <w:rsid w:val="0052629F"/>
    <w:rsid w:val="00526812"/>
    <w:rsid w:val="00530F3A"/>
    <w:rsid w:val="0053437D"/>
    <w:rsid w:val="00535C8B"/>
    <w:rsid w:val="005400E9"/>
    <w:rsid w:val="00541A2E"/>
    <w:rsid w:val="00542901"/>
    <w:rsid w:val="00544736"/>
    <w:rsid w:val="00545FFB"/>
    <w:rsid w:val="00546C59"/>
    <w:rsid w:val="00547E32"/>
    <w:rsid w:val="00551B4B"/>
    <w:rsid w:val="005535E1"/>
    <w:rsid w:val="00554867"/>
    <w:rsid w:val="00554CAA"/>
    <w:rsid w:val="00555663"/>
    <w:rsid w:val="005561A1"/>
    <w:rsid w:val="00556262"/>
    <w:rsid w:val="00557E93"/>
    <w:rsid w:val="00557F77"/>
    <w:rsid w:val="00561B0D"/>
    <w:rsid w:val="00564D17"/>
    <w:rsid w:val="0056525E"/>
    <w:rsid w:val="0056557B"/>
    <w:rsid w:val="005672A1"/>
    <w:rsid w:val="00574FC6"/>
    <w:rsid w:val="00575091"/>
    <w:rsid w:val="005755B4"/>
    <w:rsid w:val="00577B76"/>
    <w:rsid w:val="00580780"/>
    <w:rsid w:val="00581170"/>
    <w:rsid w:val="00581E14"/>
    <w:rsid w:val="00583024"/>
    <w:rsid w:val="00583363"/>
    <w:rsid w:val="0058364F"/>
    <w:rsid w:val="00584383"/>
    <w:rsid w:val="005861D1"/>
    <w:rsid w:val="0058623A"/>
    <w:rsid w:val="005866C9"/>
    <w:rsid w:val="00586774"/>
    <w:rsid w:val="00586825"/>
    <w:rsid w:val="005878DD"/>
    <w:rsid w:val="00587BBF"/>
    <w:rsid w:val="00590936"/>
    <w:rsid w:val="005913C2"/>
    <w:rsid w:val="005914BF"/>
    <w:rsid w:val="00592395"/>
    <w:rsid w:val="005943A3"/>
    <w:rsid w:val="0059442D"/>
    <w:rsid w:val="005948E8"/>
    <w:rsid w:val="00595F3A"/>
    <w:rsid w:val="00596813"/>
    <w:rsid w:val="005A038D"/>
    <w:rsid w:val="005A16DE"/>
    <w:rsid w:val="005A3734"/>
    <w:rsid w:val="005A4372"/>
    <w:rsid w:val="005A6524"/>
    <w:rsid w:val="005A67B7"/>
    <w:rsid w:val="005A6E48"/>
    <w:rsid w:val="005B058F"/>
    <w:rsid w:val="005B068A"/>
    <w:rsid w:val="005B0820"/>
    <w:rsid w:val="005B19B9"/>
    <w:rsid w:val="005B3627"/>
    <w:rsid w:val="005B3E28"/>
    <w:rsid w:val="005B577B"/>
    <w:rsid w:val="005B78F0"/>
    <w:rsid w:val="005B7CFE"/>
    <w:rsid w:val="005B7F6B"/>
    <w:rsid w:val="005C6D67"/>
    <w:rsid w:val="005C6E6D"/>
    <w:rsid w:val="005D213D"/>
    <w:rsid w:val="005D2799"/>
    <w:rsid w:val="005D5791"/>
    <w:rsid w:val="005D69F7"/>
    <w:rsid w:val="005E08D8"/>
    <w:rsid w:val="005E1F07"/>
    <w:rsid w:val="005E2BEE"/>
    <w:rsid w:val="005E48E3"/>
    <w:rsid w:val="005E6C15"/>
    <w:rsid w:val="005E7487"/>
    <w:rsid w:val="005F0645"/>
    <w:rsid w:val="005F34AC"/>
    <w:rsid w:val="005F4F89"/>
    <w:rsid w:val="005F551C"/>
    <w:rsid w:val="00600A88"/>
    <w:rsid w:val="0060175C"/>
    <w:rsid w:val="006030F6"/>
    <w:rsid w:val="006034D1"/>
    <w:rsid w:val="0060468D"/>
    <w:rsid w:val="00604FE6"/>
    <w:rsid w:val="006058CB"/>
    <w:rsid w:val="0060758E"/>
    <w:rsid w:val="0061009F"/>
    <w:rsid w:val="006105B0"/>
    <w:rsid w:val="006112E6"/>
    <w:rsid w:val="006118D8"/>
    <w:rsid w:val="006136CC"/>
    <w:rsid w:val="00615AFC"/>
    <w:rsid w:val="006164BA"/>
    <w:rsid w:val="006204D3"/>
    <w:rsid w:val="00620C99"/>
    <w:rsid w:val="00621171"/>
    <w:rsid w:val="00622346"/>
    <w:rsid w:val="00622824"/>
    <w:rsid w:val="00623E4A"/>
    <w:rsid w:val="00623F33"/>
    <w:rsid w:val="00624346"/>
    <w:rsid w:val="00624442"/>
    <w:rsid w:val="0062485A"/>
    <w:rsid w:val="00624B1E"/>
    <w:rsid w:val="00624B46"/>
    <w:rsid w:val="0062635D"/>
    <w:rsid w:val="006270FD"/>
    <w:rsid w:val="0062781E"/>
    <w:rsid w:val="00627A60"/>
    <w:rsid w:val="00627EC2"/>
    <w:rsid w:val="0063196B"/>
    <w:rsid w:val="00632FCB"/>
    <w:rsid w:val="0063620A"/>
    <w:rsid w:val="00640CF6"/>
    <w:rsid w:val="00641381"/>
    <w:rsid w:val="006418F3"/>
    <w:rsid w:val="0064224F"/>
    <w:rsid w:val="006427DD"/>
    <w:rsid w:val="006433A7"/>
    <w:rsid w:val="00643ACE"/>
    <w:rsid w:val="00644BDC"/>
    <w:rsid w:val="00644DA2"/>
    <w:rsid w:val="006455FB"/>
    <w:rsid w:val="006504E2"/>
    <w:rsid w:val="0065098C"/>
    <w:rsid w:val="00650ACD"/>
    <w:rsid w:val="006517A7"/>
    <w:rsid w:val="006519A8"/>
    <w:rsid w:val="00651F09"/>
    <w:rsid w:val="006522E5"/>
    <w:rsid w:val="006535B2"/>
    <w:rsid w:val="00654204"/>
    <w:rsid w:val="00654FEE"/>
    <w:rsid w:val="0065635E"/>
    <w:rsid w:val="006609CD"/>
    <w:rsid w:val="00660F19"/>
    <w:rsid w:val="00663436"/>
    <w:rsid w:val="0066399F"/>
    <w:rsid w:val="0066418D"/>
    <w:rsid w:val="00664804"/>
    <w:rsid w:val="00665FD0"/>
    <w:rsid w:val="00666901"/>
    <w:rsid w:val="00671448"/>
    <w:rsid w:val="00671BC5"/>
    <w:rsid w:val="00673F29"/>
    <w:rsid w:val="006751DB"/>
    <w:rsid w:val="006758AD"/>
    <w:rsid w:val="00676964"/>
    <w:rsid w:val="00676DA7"/>
    <w:rsid w:val="00677835"/>
    <w:rsid w:val="00680454"/>
    <w:rsid w:val="0068055A"/>
    <w:rsid w:val="0068083C"/>
    <w:rsid w:val="00680A7A"/>
    <w:rsid w:val="0068164E"/>
    <w:rsid w:val="0068437E"/>
    <w:rsid w:val="006849F0"/>
    <w:rsid w:val="00685473"/>
    <w:rsid w:val="00685FD7"/>
    <w:rsid w:val="0068628A"/>
    <w:rsid w:val="00687E3A"/>
    <w:rsid w:val="00691108"/>
    <w:rsid w:val="00692B95"/>
    <w:rsid w:val="00694088"/>
    <w:rsid w:val="006952FB"/>
    <w:rsid w:val="00695508"/>
    <w:rsid w:val="00695F04"/>
    <w:rsid w:val="006979F4"/>
    <w:rsid w:val="00697EE7"/>
    <w:rsid w:val="006A1319"/>
    <w:rsid w:val="006A14A6"/>
    <w:rsid w:val="006A18CC"/>
    <w:rsid w:val="006A221E"/>
    <w:rsid w:val="006A22EC"/>
    <w:rsid w:val="006A24E6"/>
    <w:rsid w:val="006A2655"/>
    <w:rsid w:val="006A40AA"/>
    <w:rsid w:val="006A7C17"/>
    <w:rsid w:val="006B01EA"/>
    <w:rsid w:val="006B0C57"/>
    <w:rsid w:val="006B1257"/>
    <w:rsid w:val="006B180A"/>
    <w:rsid w:val="006B3534"/>
    <w:rsid w:val="006B39FD"/>
    <w:rsid w:val="006B3A5A"/>
    <w:rsid w:val="006B5FCA"/>
    <w:rsid w:val="006B6DB9"/>
    <w:rsid w:val="006C01A5"/>
    <w:rsid w:val="006C05C6"/>
    <w:rsid w:val="006C0BAC"/>
    <w:rsid w:val="006C0BB6"/>
    <w:rsid w:val="006C2EF1"/>
    <w:rsid w:val="006C41F8"/>
    <w:rsid w:val="006C421D"/>
    <w:rsid w:val="006C56E7"/>
    <w:rsid w:val="006C600E"/>
    <w:rsid w:val="006C6182"/>
    <w:rsid w:val="006C6C1A"/>
    <w:rsid w:val="006C7443"/>
    <w:rsid w:val="006C7D2C"/>
    <w:rsid w:val="006D14C1"/>
    <w:rsid w:val="006D4FA3"/>
    <w:rsid w:val="006D61EB"/>
    <w:rsid w:val="006D7A9B"/>
    <w:rsid w:val="006E0C36"/>
    <w:rsid w:val="006E3F6A"/>
    <w:rsid w:val="006E52A8"/>
    <w:rsid w:val="006E5CAF"/>
    <w:rsid w:val="006E68C4"/>
    <w:rsid w:val="006E717C"/>
    <w:rsid w:val="006F12A0"/>
    <w:rsid w:val="006F242C"/>
    <w:rsid w:val="006F4495"/>
    <w:rsid w:val="006F5D5F"/>
    <w:rsid w:val="007003F4"/>
    <w:rsid w:val="007017CD"/>
    <w:rsid w:val="00701B7A"/>
    <w:rsid w:val="00703BA1"/>
    <w:rsid w:val="00704663"/>
    <w:rsid w:val="00705955"/>
    <w:rsid w:val="007060E6"/>
    <w:rsid w:val="007062A9"/>
    <w:rsid w:val="007072D1"/>
    <w:rsid w:val="00707465"/>
    <w:rsid w:val="00710DCA"/>
    <w:rsid w:val="00711F24"/>
    <w:rsid w:val="00711F88"/>
    <w:rsid w:val="007123E9"/>
    <w:rsid w:val="00713C90"/>
    <w:rsid w:val="007159C5"/>
    <w:rsid w:val="007162C8"/>
    <w:rsid w:val="00722A9C"/>
    <w:rsid w:val="00723CF2"/>
    <w:rsid w:val="00723F83"/>
    <w:rsid w:val="0072683C"/>
    <w:rsid w:val="00726FAD"/>
    <w:rsid w:val="0073044E"/>
    <w:rsid w:val="00730BC5"/>
    <w:rsid w:val="007314B6"/>
    <w:rsid w:val="00731604"/>
    <w:rsid w:val="00731F37"/>
    <w:rsid w:val="0073275B"/>
    <w:rsid w:val="00732A40"/>
    <w:rsid w:val="007331CA"/>
    <w:rsid w:val="00734206"/>
    <w:rsid w:val="007342F8"/>
    <w:rsid w:val="0073444C"/>
    <w:rsid w:val="00734647"/>
    <w:rsid w:val="007359FE"/>
    <w:rsid w:val="00736B34"/>
    <w:rsid w:val="00736E7C"/>
    <w:rsid w:val="00736E92"/>
    <w:rsid w:val="00737A39"/>
    <w:rsid w:val="00740B83"/>
    <w:rsid w:val="00740D01"/>
    <w:rsid w:val="00740F3A"/>
    <w:rsid w:val="0074339D"/>
    <w:rsid w:val="0074351B"/>
    <w:rsid w:val="00743EEA"/>
    <w:rsid w:val="00744FAF"/>
    <w:rsid w:val="0074661D"/>
    <w:rsid w:val="00746DD8"/>
    <w:rsid w:val="00750535"/>
    <w:rsid w:val="00750707"/>
    <w:rsid w:val="007509C4"/>
    <w:rsid w:val="007538E8"/>
    <w:rsid w:val="007539BC"/>
    <w:rsid w:val="007542DE"/>
    <w:rsid w:val="00754596"/>
    <w:rsid w:val="00755334"/>
    <w:rsid w:val="0075623B"/>
    <w:rsid w:val="007575C6"/>
    <w:rsid w:val="007649B7"/>
    <w:rsid w:val="007652F3"/>
    <w:rsid w:val="007659D3"/>
    <w:rsid w:val="007673FE"/>
    <w:rsid w:val="00767FD8"/>
    <w:rsid w:val="00771912"/>
    <w:rsid w:val="00772C62"/>
    <w:rsid w:val="00773A69"/>
    <w:rsid w:val="007747AB"/>
    <w:rsid w:val="00775E17"/>
    <w:rsid w:val="00776393"/>
    <w:rsid w:val="0077667A"/>
    <w:rsid w:val="00777BB7"/>
    <w:rsid w:val="00780915"/>
    <w:rsid w:val="00782219"/>
    <w:rsid w:val="0078231C"/>
    <w:rsid w:val="00782A85"/>
    <w:rsid w:val="00783BB2"/>
    <w:rsid w:val="00785B8C"/>
    <w:rsid w:val="007924DD"/>
    <w:rsid w:val="0079278A"/>
    <w:rsid w:val="00797CBD"/>
    <w:rsid w:val="00797EE6"/>
    <w:rsid w:val="007A0D37"/>
    <w:rsid w:val="007A1E9C"/>
    <w:rsid w:val="007A2BC1"/>
    <w:rsid w:val="007A2BCC"/>
    <w:rsid w:val="007A40A5"/>
    <w:rsid w:val="007A4C62"/>
    <w:rsid w:val="007A5BEA"/>
    <w:rsid w:val="007A641B"/>
    <w:rsid w:val="007B0AA9"/>
    <w:rsid w:val="007B1186"/>
    <w:rsid w:val="007B18D8"/>
    <w:rsid w:val="007B2311"/>
    <w:rsid w:val="007B264C"/>
    <w:rsid w:val="007B37B5"/>
    <w:rsid w:val="007B72B0"/>
    <w:rsid w:val="007C071B"/>
    <w:rsid w:val="007C07EA"/>
    <w:rsid w:val="007C10E9"/>
    <w:rsid w:val="007C273B"/>
    <w:rsid w:val="007C3AB1"/>
    <w:rsid w:val="007C44FB"/>
    <w:rsid w:val="007C46C4"/>
    <w:rsid w:val="007C48C9"/>
    <w:rsid w:val="007C6080"/>
    <w:rsid w:val="007C77D5"/>
    <w:rsid w:val="007D0FAB"/>
    <w:rsid w:val="007D17E7"/>
    <w:rsid w:val="007D1984"/>
    <w:rsid w:val="007D3396"/>
    <w:rsid w:val="007D435F"/>
    <w:rsid w:val="007D5CD8"/>
    <w:rsid w:val="007D6212"/>
    <w:rsid w:val="007D632C"/>
    <w:rsid w:val="007D7CE9"/>
    <w:rsid w:val="007E3A9B"/>
    <w:rsid w:val="007E43E4"/>
    <w:rsid w:val="007E52AF"/>
    <w:rsid w:val="007E63B5"/>
    <w:rsid w:val="007E7021"/>
    <w:rsid w:val="007E7129"/>
    <w:rsid w:val="007E7418"/>
    <w:rsid w:val="007E76CD"/>
    <w:rsid w:val="007E7DCD"/>
    <w:rsid w:val="007F2247"/>
    <w:rsid w:val="007F2745"/>
    <w:rsid w:val="007F2ECA"/>
    <w:rsid w:val="007F4F3F"/>
    <w:rsid w:val="007F50FD"/>
    <w:rsid w:val="007F51C6"/>
    <w:rsid w:val="007F63A7"/>
    <w:rsid w:val="00800D28"/>
    <w:rsid w:val="00801BC1"/>
    <w:rsid w:val="00801C6D"/>
    <w:rsid w:val="00802746"/>
    <w:rsid w:val="00802B24"/>
    <w:rsid w:val="00802CBA"/>
    <w:rsid w:val="00803C90"/>
    <w:rsid w:val="00804236"/>
    <w:rsid w:val="00811525"/>
    <w:rsid w:val="00812B58"/>
    <w:rsid w:val="00813425"/>
    <w:rsid w:val="008139C4"/>
    <w:rsid w:val="00813C28"/>
    <w:rsid w:val="0081745F"/>
    <w:rsid w:val="00817D54"/>
    <w:rsid w:val="00820F5C"/>
    <w:rsid w:val="00821E76"/>
    <w:rsid w:val="008227AD"/>
    <w:rsid w:val="00826843"/>
    <w:rsid w:val="00830A41"/>
    <w:rsid w:val="00831046"/>
    <w:rsid w:val="008333A0"/>
    <w:rsid w:val="00833747"/>
    <w:rsid w:val="008338EE"/>
    <w:rsid w:val="008374E4"/>
    <w:rsid w:val="00837ECD"/>
    <w:rsid w:val="00840F0D"/>
    <w:rsid w:val="00841D8D"/>
    <w:rsid w:val="008437C3"/>
    <w:rsid w:val="00843EC2"/>
    <w:rsid w:val="008451FB"/>
    <w:rsid w:val="00845246"/>
    <w:rsid w:val="0084755F"/>
    <w:rsid w:val="00847AEC"/>
    <w:rsid w:val="00850221"/>
    <w:rsid w:val="00850F13"/>
    <w:rsid w:val="008511A7"/>
    <w:rsid w:val="00851AF6"/>
    <w:rsid w:val="008524BE"/>
    <w:rsid w:val="008540F6"/>
    <w:rsid w:val="00854215"/>
    <w:rsid w:val="0085427F"/>
    <w:rsid w:val="00854A7B"/>
    <w:rsid w:val="008560FB"/>
    <w:rsid w:val="00856C88"/>
    <w:rsid w:val="00856CB3"/>
    <w:rsid w:val="00861BB3"/>
    <w:rsid w:val="00861DCF"/>
    <w:rsid w:val="00862AEC"/>
    <w:rsid w:val="00863409"/>
    <w:rsid w:val="008638BD"/>
    <w:rsid w:val="00864813"/>
    <w:rsid w:val="00865666"/>
    <w:rsid w:val="0086580A"/>
    <w:rsid w:val="00865AA4"/>
    <w:rsid w:val="00866FFC"/>
    <w:rsid w:val="008710EB"/>
    <w:rsid w:val="00880477"/>
    <w:rsid w:val="0088049E"/>
    <w:rsid w:val="00881A08"/>
    <w:rsid w:val="00881A7B"/>
    <w:rsid w:val="00885365"/>
    <w:rsid w:val="00885CCF"/>
    <w:rsid w:val="0088616A"/>
    <w:rsid w:val="00886479"/>
    <w:rsid w:val="0089056D"/>
    <w:rsid w:val="00891027"/>
    <w:rsid w:val="00892567"/>
    <w:rsid w:val="00894D59"/>
    <w:rsid w:val="00895095"/>
    <w:rsid w:val="0089639B"/>
    <w:rsid w:val="008A0BF5"/>
    <w:rsid w:val="008A116E"/>
    <w:rsid w:val="008A1621"/>
    <w:rsid w:val="008A29AF"/>
    <w:rsid w:val="008A2C49"/>
    <w:rsid w:val="008A3A90"/>
    <w:rsid w:val="008A3F0D"/>
    <w:rsid w:val="008A4E07"/>
    <w:rsid w:val="008A60D0"/>
    <w:rsid w:val="008A61FD"/>
    <w:rsid w:val="008B3381"/>
    <w:rsid w:val="008B60E9"/>
    <w:rsid w:val="008C0CA0"/>
    <w:rsid w:val="008C1AC7"/>
    <w:rsid w:val="008C1B09"/>
    <w:rsid w:val="008C1B0F"/>
    <w:rsid w:val="008C5021"/>
    <w:rsid w:val="008C6B66"/>
    <w:rsid w:val="008C7B88"/>
    <w:rsid w:val="008D1AE2"/>
    <w:rsid w:val="008D337A"/>
    <w:rsid w:val="008D7BC9"/>
    <w:rsid w:val="008D7FC1"/>
    <w:rsid w:val="008E21E7"/>
    <w:rsid w:val="008E4093"/>
    <w:rsid w:val="008E42B4"/>
    <w:rsid w:val="008E4957"/>
    <w:rsid w:val="008E4EC5"/>
    <w:rsid w:val="008E55B9"/>
    <w:rsid w:val="008E78A5"/>
    <w:rsid w:val="008E7D4F"/>
    <w:rsid w:val="008E7F25"/>
    <w:rsid w:val="008F03BD"/>
    <w:rsid w:val="008F0DDC"/>
    <w:rsid w:val="008F2E80"/>
    <w:rsid w:val="008F4751"/>
    <w:rsid w:val="008F4765"/>
    <w:rsid w:val="008F58FB"/>
    <w:rsid w:val="008F68A1"/>
    <w:rsid w:val="0090128B"/>
    <w:rsid w:val="00901B0E"/>
    <w:rsid w:val="00902260"/>
    <w:rsid w:val="0090249B"/>
    <w:rsid w:val="00904623"/>
    <w:rsid w:val="00905332"/>
    <w:rsid w:val="00906164"/>
    <w:rsid w:val="0090715D"/>
    <w:rsid w:val="009073E4"/>
    <w:rsid w:val="00910555"/>
    <w:rsid w:val="00912681"/>
    <w:rsid w:val="00912A53"/>
    <w:rsid w:val="00913314"/>
    <w:rsid w:val="009151B2"/>
    <w:rsid w:val="00916273"/>
    <w:rsid w:val="009168C0"/>
    <w:rsid w:val="00920F75"/>
    <w:rsid w:val="00921970"/>
    <w:rsid w:val="0092388B"/>
    <w:rsid w:val="009260D2"/>
    <w:rsid w:val="0092668D"/>
    <w:rsid w:val="0092679D"/>
    <w:rsid w:val="00930948"/>
    <w:rsid w:val="00930C4A"/>
    <w:rsid w:val="009341B9"/>
    <w:rsid w:val="009373B5"/>
    <w:rsid w:val="0093759D"/>
    <w:rsid w:val="00937842"/>
    <w:rsid w:val="00944512"/>
    <w:rsid w:val="00944DBC"/>
    <w:rsid w:val="00944E51"/>
    <w:rsid w:val="00946117"/>
    <w:rsid w:val="009473AE"/>
    <w:rsid w:val="009512F3"/>
    <w:rsid w:val="00951970"/>
    <w:rsid w:val="00952C01"/>
    <w:rsid w:val="00953621"/>
    <w:rsid w:val="00954FEE"/>
    <w:rsid w:val="00960331"/>
    <w:rsid w:val="00960A95"/>
    <w:rsid w:val="009619FF"/>
    <w:rsid w:val="00961BF1"/>
    <w:rsid w:val="0096387E"/>
    <w:rsid w:val="00963BD5"/>
    <w:rsid w:val="00965435"/>
    <w:rsid w:val="00970240"/>
    <w:rsid w:val="0097065D"/>
    <w:rsid w:val="009714A8"/>
    <w:rsid w:val="0097313F"/>
    <w:rsid w:val="00973309"/>
    <w:rsid w:val="00973CC1"/>
    <w:rsid w:val="00973F16"/>
    <w:rsid w:val="009801C4"/>
    <w:rsid w:val="00980E30"/>
    <w:rsid w:val="009844FB"/>
    <w:rsid w:val="00985373"/>
    <w:rsid w:val="0099104F"/>
    <w:rsid w:val="00991CB7"/>
    <w:rsid w:val="00997308"/>
    <w:rsid w:val="009A1186"/>
    <w:rsid w:val="009A1349"/>
    <w:rsid w:val="009A13B5"/>
    <w:rsid w:val="009A146E"/>
    <w:rsid w:val="009A1B9E"/>
    <w:rsid w:val="009A1D44"/>
    <w:rsid w:val="009A34F1"/>
    <w:rsid w:val="009A35BF"/>
    <w:rsid w:val="009B278F"/>
    <w:rsid w:val="009B2F54"/>
    <w:rsid w:val="009B393F"/>
    <w:rsid w:val="009B67E3"/>
    <w:rsid w:val="009B6827"/>
    <w:rsid w:val="009B686F"/>
    <w:rsid w:val="009B69F2"/>
    <w:rsid w:val="009C0AE7"/>
    <w:rsid w:val="009C14A1"/>
    <w:rsid w:val="009C1946"/>
    <w:rsid w:val="009C364B"/>
    <w:rsid w:val="009C5272"/>
    <w:rsid w:val="009C556D"/>
    <w:rsid w:val="009C5C95"/>
    <w:rsid w:val="009C636E"/>
    <w:rsid w:val="009C758F"/>
    <w:rsid w:val="009C7A2C"/>
    <w:rsid w:val="009C7C41"/>
    <w:rsid w:val="009C7F12"/>
    <w:rsid w:val="009D1158"/>
    <w:rsid w:val="009D2022"/>
    <w:rsid w:val="009D24DE"/>
    <w:rsid w:val="009D30F6"/>
    <w:rsid w:val="009D3DE8"/>
    <w:rsid w:val="009D5DCF"/>
    <w:rsid w:val="009D69DC"/>
    <w:rsid w:val="009D7837"/>
    <w:rsid w:val="009E2D0C"/>
    <w:rsid w:val="009E3354"/>
    <w:rsid w:val="009E3B2F"/>
    <w:rsid w:val="009E3B70"/>
    <w:rsid w:val="009E4163"/>
    <w:rsid w:val="009E68ED"/>
    <w:rsid w:val="009E6A09"/>
    <w:rsid w:val="009E6E1D"/>
    <w:rsid w:val="009E7F58"/>
    <w:rsid w:val="009F1548"/>
    <w:rsid w:val="009F1BCA"/>
    <w:rsid w:val="009F1FC8"/>
    <w:rsid w:val="009F2056"/>
    <w:rsid w:val="009F2ACA"/>
    <w:rsid w:val="009F7B29"/>
    <w:rsid w:val="009F7DF1"/>
    <w:rsid w:val="009F7E72"/>
    <w:rsid w:val="00A06CFB"/>
    <w:rsid w:val="00A07356"/>
    <w:rsid w:val="00A0744C"/>
    <w:rsid w:val="00A10327"/>
    <w:rsid w:val="00A14D92"/>
    <w:rsid w:val="00A157F5"/>
    <w:rsid w:val="00A15D23"/>
    <w:rsid w:val="00A166D1"/>
    <w:rsid w:val="00A205D4"/>
    <w:rsid w:val="00A20C83"/>
    <w:rsid w:val="00A21E57"/>
    <w:rsid w:val="00A22305"/>
    <w:rsid w:val="00A24004"/>
    <w:rsid w:val="00A25984"/>
    <w:rsid w:val="00A26002"/>
    <w:rsid w:val="00A264F8"/>
    <w:rsid w:val="00A26878"/>
    <w:rsid w:val="00A26950"/>
    <w:rsid w:val="00A27AE4"/>
    <w:rsid w:val="00A27B77"/>
    <w:rsid w:val="00A31221"/>
    <w:rsid w:val="00A316D8"/>
    <w:rsid w:val="00A3212C"/>
    <w:rsid w:val="00A325FC"/>
    <w:rsid w:val="00A33078"/>
    <w:rsid w:val="00A353D7"/>
    <w:rsid w:val="00A35A4E"/>
    <w:rsid w:val="00A36EF1"/>
    <w:rsid w:val="00A37C37"/>
    <w:rsid w:val="00A406A0"/>
    <w:rsid w:val="00A40E7F"/>
    <w:rsid w:val="00A42FD7"/>
    <w:rsid w:val="00A4312D"/>
    <w:rsid w:val="00A44011"/>
    <w:rsid w:val="00A4619E"/>
    <w:rsid w:val="00A4775E"/>
    <w:rsid w:val="00A47879"/>
    <w:rsid w:val="00A47947"/>
    <w:rsid w:val="00A500ED"/>
    <w:rsid w:val="00A535FA"/>
    <w:rsid w:val="00A53CF7"/>
    <w:rsid w:val="00A5627A"/>
    <w:rsid w:val="00A569D1"/>
    <w:rsid w:val="00A56ECB"/>
    <w:rsid w:val="00A5701D"/>
    <w:rsid w:val="00A57357"/>
    <w:rsid w:val="00A5757B"/>
    <w:rsid w:val="00A600BE"/>
    <w:rsid w:val="00A6061C"/>
    <w:rsid w:val="00A616C7"/>
    <w:rsid w:val="00A618B2"/>
    <w:rsid w:val="00A619F2"/>
    <w:rsid w:val="00A62DBA"/>
    <w:rsid w:val="00A640E7"/>
    <w:rsid w:val="00A66611"/>
    <w:rsid w:val="00A66B3E"/>
    <w:rsid w:val="00A7041B"/>
    <w:rsid w:val="00A70C96"/>
    <w:rsid w:val="00A723AA"/>
    <w:rsid w:val="00A739B9"/>
    <w:rsid w:val="00A756F5"/>
    <w:rsid w:val="00A75887"/>
    <w:rsid w:val="00A7695A"/>
    <w:rsid w:val="00A76BAD"/>
    <w:rsid w:val="00A776F4"/>
    <w:rsid w:val="00A80117"/>
    <w:rsid w:val="00A80F55"/>
    <w:rsid w:val="00A80FD7"/>
    <w:rsid w:val="00A81253"/>
    <w:rsid w:val="00A818F3"/>
    <w:rsid w:val="00A84841"/>
    <w:rsid w:val="00A84F9F"/>
    <w:rsid w:val="00A8569B"/>
    <w:rsid w:val="00A861BD"/>
    <w:rsid w:val="00A86606"/>
    <w:rsid w:val="00A86867"/>
    <w:rsid w:val="00A86E56"/>
    <w:rsid w:val="00A86EBE"/>
    <w:rsid w:val="00A907FC"/>
    <w:rsid w:val="00A90939"/>
    <w:rsid w:val="00A90A92"/>
    <w:rsid w:val="00A91D4C"/>
    <w:rsid w:val="00A921B6"/>
    <w:rsid w:val="00A922C5"/>
    <w:rsid w:val="00A9387D"/>
    <w:rsid w:val="00A93E99"/>
    <w:rsid w:val="00A94B3A"/>
    <w:rsid w:val="00A950F9"/>
    <w:rsid w:val="00A95481"/>
    <w:rsid w:val="00A97106"/>
    <w:rsid w:val="00AA1A62"/>
    <w:rsid w:val="00AA2899"/>
    <w:rsid w:val="00AA323B"/>
    <w:rsid w:val="00AA48C6"/>
    <w:rsid w:val="00AA498A"/>
    <w:rsid w:val="00AA586F"/>
    <w:rsid w:val="00AB1313"/>
    <w:rsid w:val="00AB2297"/>
    <w:rsid w:val="00AB39C0"/>
    <w:rsid w:val="00AB3EA7"/>
    <w:rsid w:val="00AB469C"/>
    <w:rsid w:val="00AB595B"/>
    <w:rsid w:val="00AB666C"/>
    <w:rsid w:val="00AB6BBB"/>
    <w:rsid w:val="00AB726A"/>
    <w:rsid w:val="00AB7729"/>
    <w:rsid w:val="00AB7B0F"/>
    <w:rsid w:val="00AC0E39"/>
    <w:rsid w:val="00AC3811"/>
    <w:rsid w:val="00AC5580"/>
    <w:rsid w:val="00AC57E8"/>
    <w:rsid w:val="00AD0299"/>
    <w:rsid w:val="00AD1FB7"/>
    <w:rsid w:val="00AD2676"/>
    <w:rsid w:val="00AD35A3"/>
    <w:rsid w:val="00AD3D40"/>
    <w:rsid w:val="00AD47D7"/>
    <w:rsid w:val="00AD51F1"/>
    <w:rsid w:val="00AD5CBC"/>
    <w:rsid w:val="00AD6D12"/>
    <w:rsid w:val="00AD7D6C"/>
    <w:rsid w:val="00AE0697"/>
    <w:rsid w:val="00AE0785"/>
    <w:rsid w:val="00AE141A"/>
    <w:rsid w:val="00AE200E"/>
    <w:rsid w:val="00AE400D"/>
    <w:rsid w:val="00AE4B20"/>
    <w:rsid w:val="00AE4C3F"/>
    <w:rsid w:val="00AE5FD4"/>
    <w:rsid w:val="00AE6125"/>
    <w:rsid w:val="00AE6551"/>
    <w:rsid w:val="00AE766D"/>
    <w:rsid w:val="00AE7F14"/>
    <w:rsid w:val="00AF106C"/>
    <w:rsid w:val="00AF51E9"/>
    <w:rsid w:val="00AF5DCD"/>
    <w:rsid w:val="00AF60F8"/>
    <w:rsid w:val="00B007EC"/>
    <w:rsid w:val="00B00972"/>
    <w:rsid w:val="00B0127F"/>
    <w:rsid w:val="00B02CC7"/>
    <w:rsid w:val="00B04712"/>
    <w:rsid w:val="00B047E1"/>
    <w:rsid w:val="00B04A66"/>
    <w:rsid w:val="00B04D64"/>
    <w:rsid w:val="00B05276"/>
    <w:rsid w:val="00B0543F"/>
    <w:rsid w:val="00B05501"/>
    <w:rsid w:val="00B10938"/>
    <w:rsid w:val="00B11700"/>
    <w:rsid w:val="00B11A63"/>
    <w:rsid w:val="00B1238C"/>
    <w:rsid w:val="00B130A9"/>
    <w:rsid w:val="00B139CE"/>
    <w:rsid w:val="00B13C19"/>
    <w:rsid w:val="00B14848"/>
    <w:rsid w:val="00B16B77"/>
    <w:rsid w:val="00B20A89"/>
    <w:rsid w:val="00B216F1"/>
    <w:rsid w:val="00B22062"/>
    <w:rsid w:val="00B221FE"/>
    <w:rsid w:val="00B22D58"/>
    <w:rsid w:val="00B239F7"/>
    <w:rsid w:val="00B27146"/>
    <w:rsid w:val="00B27485"/>
    <w:rsid w:val="00B27791"/>
    <w:rsid w:val="00B30732"/>
    <w:rsid w:val="00B31595"/>
    <w:rsid w:val="00B32292"/>
    <w:rsid w:val="00B33955"/>
    <w:rsid w:val="00B37193"/>
    <w:rsid w:val="00B408E1"/>
    <w:rsid w:val="00B41396"/>
    <w:rsid w:val="00B413CC"/>
    <w:rsid w:val="00B429A1"/>
    <w:rsid w:val="00B429E7"/>
    <w:rsid w:val="00B440A2"/>
    <w:rsid w:val="00B46CC4"/>
    <w:rsid w:val="00B50579"/>
    <w:rsid w:val="00B51ADD"/>
    <w:rsid w:val="00B523DE"/>
    <w:rsid w:val="00B52B47"/>
    <w:rsid w:val="00B53997"/>
    <w:rsid w:val="00B53D20"/>
    <w:rsid w:val="00B5411D"/>
    <w:rsid w:val="00B55097"/>
    <w:rsid w:val="00B558A7"/>
    <w:rsid w:val="00B55F86"/>
    <w:rsid w:val="00B56E30"/>
    <w:rsid w:val="00B57801"/>
    <w:rsid w:val="00B57DA8"/>
    <w:rsid w:val="00B61004"/>
    <w:rsid w:val="00B617E4"/>
    <w:rsid w:val="00B61F9B"/>
    <w:rsid w:val="00B62874"/>
    <w:rsid w:val="00B62B8A"/>
    <w:rsid w:val="00B62D1B"/>
    <w:rsid w:val="00B6423B"/>
    <w:rsid w:val="00B6583D"/>
    <w:rsid w:val="00B65C1B"/>
    <w:rsid w:val="00B67877"/>
    <w:rsid w:val="00B71839"/>
    <w:rsid w:val="00B71CEE"/>
    <w:rsid w:val="00B7279A"/>
    <w:rsid w:val="00B72C25"/>
    <w:rsid w:val="00B73996"/>
    <w:rsid w:val="00B75B41"/>
    <w:rsid w:val="00B761C6"/>
    <w:rsid w:val="00B840DC"/>
    <w:rsid w:val="00B84122"/>
    <w:rsid w:val="00B85375"/>
    <w:rsid w:val="00B8607C"/>
    <w:rsid w:val="00B9011B"/>
    <w:rsid w:val="00B92168"/>
    <w:rsid w:val="00B92B20"/>
    <w:rsid w:val="00B957B9"/>
    <w:rsid w:val="00B97125"/>
    <w:rsid w:val="00BA0583"/>
    <w:rsid w:val="00BA0B50"/>
    <w:rsid w:val="00BA0DE5"/>
    <w:rsid w:val="00BA28A3"/>
    <w:rsid w:val="00BA32FF"/>
    <w:rsid w:val="00BA3C98"/>
    <w:rsid w:val="00BA3CAA"/>
    <w:rsid w:val="00BA7483"/>
    <w:rsid w:val="00BA797D"/>
    <w:rsid w:val="00BB1F29"/>
    <w:rsid w:val="00BB2437"/>
    <w:rsid w:val="00BB2C24"/>
    <w:rsid w:val="00BB5491"/>
    <w:rsid w:val="00BC0AEC"/>
    <w:rsid w:val="00BC11AF"/>
    <w:rsid w:val="00BC2EF4"/>
    <w:rsid w:val="00BC49C7"/>
    <w:rsid w:val="00BC6198"/>
    <w:rsid w:val="00BC6B23"/>
    <w:rsid w:val="00BC70C6"/>
    <w:rsid w:val="00BD0089"/>
    <w:rsid w:val="00BD0B2C"/>
    <w:rsid w:val="00BD120A"/>
    <w:rsid w:val="00BD2A47"/>
    <w:rsid w:val="00BD2F06"/>
    <w:rsid w:val="00BD338A"/>
    <w:rsid w:val="00BD67DC"/>
    <w:rsid w:val="00BE08AD"/>
    <w:rsid w:val="00BE13A4"/>
    <w:rsid w:val="00BE13F0"/>
    <w:rsid w:val="00BE34E5"/>
    <w:rsid w:val="00BE5093"/>
    <w:rsid w:val="00BF253F"/>
    <w:rsid w:val="00BF3314"/>
    <w:rsid w:val="00BF356D"/>
    <w:rsid w:val="00BF57FE"/>
    <w:rsid w:val="00BF71B3"/>
    <w:rsid w:val="00C00636"/>
    <w:rsid w:val="00C012D3"/>
    <w:rsid w:val="00C01373"/>
    <w:rsid w:val="00C04C57"/>
    <w:rsid w:val="00C05805"/>
    <w:rsid w:val="00C0637B"/>
    <w:rsid w:val="00C0643C"/>
    <w:rsid w:val="00C06D39"/>
    <w:rsid w:val="00C127B3"/>
    <w:rsid w:val="00C1347C"/>
    <w:rsid w:val="00C13D1F"/>
    <w:rsid w:val="00C14D60"/>
    <w:rsid w:val="00C15DF6"/>
    <w:rsid w:val="00C1686F"/>
    <w:rsid w:val="00C170EA"/>
    <w:rsid w:val="00C173DD"/>
    <w:rsid w:val="00C200AA"/>
    <w:rsid w:val="00C2048A"/>
    <w:rsid w:val="00C21EB8"/>
    <w:rsid w:val="00C22FE9"/>
    <w:rsid w:val="00C249F9"/>
    <w:rsid w:val="00C24E64"/>
    <w:rsid w:val="00C27D87"/>
    <w:rsid w:val="00C3087C"/>
    <w:rsid w:val="00C30BAA"/>
    <w:rsid w:val="00C30C21"/>
    <w:rsid w:val="00C32465"/>
    <w:rsid w:val="00C3425C"/>
    <w:rsid w:val="00C35D83"/>
    <w:rsid w:val="00C36679"/>
    <w:rsid w:val="00C40C84"/>
    <w:rsid w:val="00C4253F"/>
    <w:rsid w:val="00C4630B"/>
    <w:rsid w:val="00C464FA"/>
    <w:rsid w:val="00C472C7"/>
    <w:rsid w:val="00C47B7E"/>
    <w:rsid w:val="00C47BD8"/>
    <w:rsid w:val="00C503C6"/>
    <w:rsid w:val="00C519EE"/>
    <w:rsid w:val="00C51EE9"/>
    <w:rsid w:val="00C536AF"/>
    <w:rsid w:val="00C53FFF"/>
    <w:rsid w:val="00C54582"/>
    <w:rsid w:val="00C555D6"/>
    <w:rsid w:val="00C56F7E"/>
    <w:rsid w:val="00C5741B"/>
    <w:rsid w:val="00C57467"/>
    <w:rsid w:val="00C6000A"/>
    <w:rsid w:val="00C60A8B"/>
    <w:rsid w:val="00C60C91"/>
    <w:rsid w:val="00C60F3F"/>
    <w:rsid w:val="00C61984"/>
    <w:rsid w:val="00C65582"/>
    <w:rsid w:val="00C662F5"/>
    <w:rsid w:val="00C6663A"/>
    <w:rsid w:val="00C66E82"/>
    <w:rsid w:val="00C66EA1"/>
    <w:rsid w:val="00C72F7E"/>
    <w:rsid w:val="00C74927"/>
    <w:rsid w:val="00C75D1C"/>
    <w:rsid w:val="00C771F8"/>
    <w:rsid w:val="00C77965"/>
    <w:rsid w:val="00C80BE5"/>
    <w:rsid w:val="00C81BBF"/>
    <w:rsid w:val="00C82C32"/>
    <w:rsid w:val="00C8657F"/>
    <w:rsid w:val="00C86E88"/>
    <w:rsid w:val="00C8747C"/>
    <w:rsid w:val="00C87C9D"/>
    <w:rsid w:val="00C9052C"/>
    <w:rsid w:val="00C9084F"/>
    <w:rsid w:val="00C90906"/>
    <w:rsid w:val="00C90A99"/>
    <w:rsid w:val="00C90E99"/>
    <w:rsid w:val="00C91635"/>
    <w:rsid w:val="00C92152"/>
    <w:rsid w:val="00C92B6C"/>
    <w:rsid w:val="00C93F57"/>
    <w:rsid w:val="00C94977"/>
    <w:rsid w:val="00C95955"/>
    <w:rsid w:val="00C9604B"/>
    <w:rsid w:val="00C97C3E"/>
    <w:rsid w:val="00CA019A"/>
    <w:rsid w:val="00CA115C"/>
    <w:rsid w:val="00CA1C5A"/>
    <w:rsid w:val="00CA3B72"/>
    <w:rsid w:val="00CA4230"/>
    <w:rsid w:val="00CA5C54"/>
    <w:rsid w:val="00CB25F6"/>
    <w:rsid w:val="00CB3D03"/>
    <w:rsid w:val="00CB4E67"/>
    <w:rsid w:val="00CB6515"/>
    <w:rsid w:val="00CB6DEC"/>
    <w:rsid w:val="00CB7D79"/>
    <w:rsid w:val="00CB7F2C"/>
    <w:rsid w:val="00CC039B"/>
    <w:rsid w:val="00CC0C0B"/>
    <w:rsid w:val="00CC1406"/>
    <w:rsid w:val="00CC3C34"/>
    <w:rsid w:val="00CC3F78"/>
    <w:rsid w:val="00CC4451"/>
    <w:rsid w:val="00CC4FE6"/>
    <w:rsid w:val="00CC5A8F"/>
    <w:rsid w:val="00CC607E"/>
    <w:rsid w:val="00CD03FA"/>
    <w:rsid w:val="00CD28FE"/>
    <w:rsid w:val="00CD2BA3"/>
    <w:rsid w:val="00CD336C"/>
    <w:rsid w:val="00CD3E6C"/>
    <w:rsid w:val="00CD49FC"/>
    <w:rsid w:val="00CD5A7F"/>
    <w:rsid w:val="00CD6959"/>
    <w:rsid w:val="00CD710B"/>
    <w:rsid w:val="00CE0F44"/>
    <w:rsid w:val="00CE25E4"/>
    <w:rsid w:val="00CE29EA"/>
    <w:rsid w:val="00CE40E0"/>
    <w:rsid w:val="00CE4B7D"/>
    <w:rsid w:val="00CF0678"/>
    <w:rsid w:val="00CF2EA1"/>
    <w:rsid w:val="00CF345F"/>
    <w:rsid w:val="00CF3887"/>
    <w:rsid w:val="00CF507A"/>
    <w:rsid w:val="00CF517E"/>
    <w:rsid w:val="00CF5A96"/>
    <w:rsid w:val="00CF6C37"/>
    <w:rsid w:val="00D02D95"/>
    <w:rsid w:val="00D034A2"/>
    <w:rsid w:val="00D04D5A"/>
    <w:rsid w:val="00D05307"/>
    <w:rsid w:val="00D10232"/>
    <w:rsid w:val="00D10271"/>
    <w:rsid w:val="00D127FF"/>
    <w:rsid w:val="00D138B5"/>
    <w:rsid w:val="00D149A7"/>
    <w:rsid w:val="00D14E72"/>
    <w:rsid w:val="00D157C2"/>
    <w:rsid w:val="00D157F9"/>
    <w:rsid w:val="00D1631D"/>
    <w:rsid w:val="00D1660A"/>
    <w:rsid w:val="00D170D2"/>
    <w:rsid w:val="00D176B1"/>
    <w:rsid w:val="00D20B99"/>
    <w:rsid w:val="00D22648"/>
    <w:rsid w:val="00D253A2"/>
    <w:rsid w:val="00D25749"/>
    <w:rsid w:val="00D260B3"/>
    <w:rsid w:val="00D262A0"/>
    <w:rsid w:val="00D26557"/>
    <w:rsid w:val="00D3122C"/>
    <w:rsid w:val="00D31B04"/>
    <w:rsid w:val="00D32018"/>
    <w:rsid w:val="00D321AC"/>
    <w:rsid w:val="00D34AFD"/>
    <w:rsid w:val="00D34B02"/>
    <w:rsid w:val="00D35443"/>
    <w:rsid w:val="00D3589C"/>
    <w:rsid w:val="00D374D5"/>
    <w:rsid w:val="00D37AEC"/>
    <w:rsid w:val="00D4046B"/>
    <w:rsid w:val="00D41344"/>
    <w:rsid w:val="00D414A7"/>
    <w:rsid w:val="00D42B6A"/>
    <w:rsid w:val="00D42F3E"/>
    <w:rsid w:val="00D43888"/>
    <w:rsid w:val="00D43ADF"/>
    <w:rsid w:val="00D44BC3"/>
    <w:rsid w:val="00D4580C"/>
    <w:rsid w:val="00D4626E"/>
    <w:rsid w:val="00D475A7"/>
    <w:rsid w:val="00D50960"/>
    <w:rsid w:val="00D519ED"/>
    <w:rsid w:val="00D55B31"/>
    <w:rsid w:val="00D56D0C"/>
    <w:rsid w:val="00D575CD"/>
    <w:rsid w:val="00D60C8C"/>
    <w:rsid w:val="00D6216E"/>
    <w:rsid w:val="00D63699"/>
    <w:rsid w:val="00D64313"/>
    <w:rsid w:val="00D64B39"/>
    <w:rsid w:val="00D65222"/>
    <w:rsid w:val="00D65EFF"/>
    <w:rsid w:val="00D72981"/>
    <w:rsid w:val="00D7334F"/>
    <w:rsid w:val="00D73793"/>
    <w:rsid w:val="00D73B69"/>
    <w:rsid w:val="00D73B9D"/>
    <w:rsid w:val="00D73FF9"/>
    <w:rsid w:val="00D7484E"/>
    <w:rsid w:val="00D75EF8"/>
    <w:rsid w:val="00D76E58"/>
    <w:rsid w:val="00D777B3"/>
    <w:rsid w:val="00D803A2"/>
    <w:rsid w:val="00D8181E"/>
    <w:rsid w:val="00D81E2E"/>
    <w:rsid w:val="00D82221"/>
    <w:rsid w:val="00D8578E"/>
    <w:rsid w:val="00D8637A"/>
    <w:rsid w:val="00D87CE2"/>
    <w:rsid w:val="00D90D12"/>
    <w:rsid w:val="00D93492"/>
    <w:rsid w:val="00D93595"/>
    <w:rsid w:val="00D939AC"/>
    <w:rsid w:val="00D93C6D"/>
    <w:rsid w:val="00D94994"/>
    <w:rsid w:val="00D9562B"/>
    <w:rsid w:val="00D95E54"/>
    <w:rsid w:val="00D96F80"/>
    <w:rsid w:val="00DA164C"/>
    <w:rsid w:val="00DA209B"/>
    <w:rsid w:val="00DA2B55"/>
    <w:rsid w:val="00DA391E"/>
    <w:rsid w:val="00DA407B"/>
    <w:rsid w:val="00DA5281"/>
    <w:rsid w:val="00DB001A"/>
    <w:rsid w:val="00DB0D76"/>
    <w:rsid w:val="00DB1842"/>
    <w:rsid w:val="00DB37A7"/>
    <w:rsid w:val="00DB3E08"/>
    <w:rsid w:val="00DB4354"/>
    <w:rsid w:val="00DB4D6E"/>
    <w:rsid w:val="00DB5200"/>
    <w:rsid w:val="00DB5DF7"/>
    <w:rsid w:val="00DB68E1"/>
    <w:rsid w:val="00DB7324"/>
    <w:rsid w:val="00DC184B"/>
    <w:rsid w:val="00DC2A47"/>
    <w:rsid w:val="00DC590E"/>
    <w:rsid w:val="00DC6D64"/>
    <w:rsid w:val="00DC70B7"/>
    <w:rsid w:val="00DD0E8E"/>
    <w:rsid w:val="00DD0F78"/>
    <w:rsid w:val="00DD0F79"/>
    <w:rsid w:val="00DD2C16"/>
    <w:rsid w:val="00DD43AC"/>
    <w:rsid w:val="00DD57CB"/>
    <w:rsid w:val="00DE09C3"/>
    <w:rsid w:val="00DE09DA"/>
    <w:rsid w:val="00DE1D2F"/>
    <w:rsid w:val="00DE21A2"/>
    <w:rsid w:val="00DE24FD"/>
    <w:rsid w:val="00DE296C"/>
    <w:rsid w:val="00DE302D"/>
    <w:rsid w:val="00DE3521"/>
    <w:rsid w:val="00DE3DE5"/>
    <w:rsid w:val="00DE58E9"/>
    <w:rsid w:val="00DE7744"/>
    <w:rsid w:val="00DE7849"/>
    <w:rsid w:val="00DE7CF3"/>
    <w:rsid w:val="00DE7E7E"/>
    <w:rsid w:val="00DF0B5D"/>
    <w:rsid w:val="00DF1CCB"/>
    <w:rsid w:val="00DF2F5F"/>
    <w:rsid w:val="00DF32F9"/>
    <w:rsid w:val="00DF5A15"/>
    <w:rsid w:val="00DF6346"/>
    <w:rsid w:val="00DF652B"/>
    <w:rsid w:val="00DF6FAD"/>
    <w:rsid w:val="00DF76C2"/>
    <w:rsid w:val="00DF784F"/>
    <w:rsid w:val="00DF7DE0"/>
    <w:rsid w:val="00E014EF"/>
    <w:rsid w:val="00E01D8F"/>
    <w:rsid w:val="00E02653"/>
    <w:rsid w:val="00E026FF"/>
    <w:rsid w:val="00E030D9"/>
    <w:rsid w:val="00E062D5"/>
    <w:rsid w:val="00E12971"/>
    <w:rsid w:val="00E15435"/>
    <w:rsid w:val="00E15F2F"/>
    <w:rsid w:val="00E16EA0"/>
    <w:rsid w:val="00E17C91"/>
    <w:rsid w:val="00E17DDC"/>
    <w:rsid w:val="00E20EFD"/>
    <w:rsid w:val="00E2357B"/>
    <w:rsid w:val="00E24D8E"/>
    <w:rsid w:val="00E250E7"/>
    <w:rsid w:val="00E25625"/>
    <w:rsid w:val="00E25F6F"/>
    <w:rsid w:val="00E26834"/>
    <w:rsid w:val="00E269E9"/>
    <w:rsid w:val="00E3195D"/>
    <w:rsid w:val="00E31B97"/>
    <w:rsid w:val="00E33933"/>
    <w:rsid w:val="00E34A72"/>
    <w:rsid w:val="00E34AD3"/>
    <w:rsid w:val="00E34ECA"/>
    <w:rsid w:val="00E36723"/>
    <w:rsid w:val="00E36C3D"/>
    <w:rsid w:val="00E36E50"/>
    <w:rsid w:val="00E36F42"/>
    <w:rsid w:val="00E376E7"/>
    <w:rsid w:val="00E376F0"/>
    <w:rsid w:val="00E37982"/>
    <w:rsid w:val="00E37B94"/>
    <w:rsid w:val="00E37DD0"/>
    <w:rsid w:val="00E4078E"/>
    <w:rsid w:val="00E420DF"/>
    <w:rsid w:val="00E4233D"/>
    <w:rsid w:val="00E4330C"/>
    <w:rsid w:val="00E447A5"/>
    <w:rsid w:val="00E4650F"/>
    <w:rsid w:val="00E52319"/>
    <w:rsid w:val="00E5323B"/>
    <w:rsid w:val="00E55034"/>
    <w:rsid w:val="00E5566F"/>
    <w:rsid w:val="00E55AE8"/>
    <w:rsid w:val="00E55C2C"/>
    <w:rsid w:val="00E572A5"/>
    <w:rsid w:val="00E607D5"/>
    <w:rsid w:val="00E643F6"/>
    <w:rsid w:val="00E64CD5"/>
    <w:rsid w:val="00E65978"/>
    <w:rsid w:val="00E66463"/>
    <w:rsid w:val="00E706CE"/>
    <w:rsid w:val="00E70B52"/>
    <w:rsid w:val="00E8019B"/>
    <w:rsid w:val="00E82FAE"/>
    <w:rsid w:val="00E8332C"/>
    <w:rsid w:val="00E873B7"/>
    <w:rsid w:val="00E921C5"/>
    <w:rsid w:val="00E93746"/>
    <w:rsid w:val="00E94437"/>
    <w:rsid w:val="00E94972"/>
    <w:rsid w:val="00E952F6"/>
    <w:rsid w:val="00E95707"/>
    <w:rsid w:val="00E96655"/>
    <w:rsid w:val="00E96B7F"/>
    <w:rsid w:val="00EA058A"/>
    <w:rsid w:val="00EA06BA"/>
    <w:rsid w:val="00EA0C59"/>
    <w:rsid w:val="00EA10BC"/>
    <w:rsid w:val="00EA172A"/>
    <w:rsid w:val="00EA1E07"/>
    <w:rsid w:val="00EA2147"/>
    <w:rsid w:val="00EA23CB"/>
    <w:rsid w:val="00EA2CBE"/>
    <w:rsid w:val="00EA3109"/>
    <w:rsid w:val="00EA339A"/>
    <w:rsid w:val="00EA47CE"/>
    <w:rsid w:val="00EA4E78"/>
    <w:rsid w:val="00EA4FE6"/>
    <w:rsid w:val="00EA5E52"/>
    <w:rsid w:val="00EA5FEC"/>
    <w:rsid w:val="00EA701B"/>
    <w:rsid w:val="00EB1894"/>
    <w:rsid w:val="00EB1A0B"/>
    <w:rsid w:val="00EB1C54"/>
    <w:rsid w:val="00EB3056"/>
    <w:rsid w:val="00EB42F4"/>
    <w:rsid w:val="00EB4B92"/>
    <w:rsid w:val="00EB5764"/>
    <w:rsid w:val="00EB70B0"/>
    <w:rsid w:val="00EC0849"/>
    <w:rsid w:val="00EC1FBB"/>
    <w:rsid w:val="00EC3941"/>
    <w:rsid w:val="00EC5394"/>
    <w:rsid w:val="00EC541D"/>
    <w:rsid w:val="00EC5A3B"/>
    <w:rsid w:val="00EC5DE3"/>
    <w:rsid w:val="00EC5F6C"/>
    <w:rsid w:val="00EC6481"/>
    <w:rsid w:val="00EC64CF"/>
    <w:rsid w:val="00EC7CA9"/>
    <w:rsid w:val="00ED1FBC"/>
    <w:rsid w:val="00ED2229"/>
    <w:rsid w:val="00ED3105"/>
    <w:rsid w:val="00ED407A"/>
    <w:rsid w:val="00ED567B"/>
    <w:rsid w:val="00ED5CE1"/>
    <w:rsid w:val="00ED6015"/>
    <w:rsid w:val="00ED622F"/>
    <w:rsid w:val="00EE09EA"/>
    <w:rsid w:val="00EE18B9"/>
    <w:rsid w:val="00EE3576"/>
    <w:rsid w:val="00EE394C"/>
    <w:rsid w:val="00EE3F92"/>
    <w:rsid w:val="00EE7C91"/>
    <w:rsid w:val="00EF0186"/>
    <w:rsid w:val="00EF0E3F"/>
    <w:rsid w:val="00EF3F4C"/>
    <w:rsid w:val="00EF48C7"/>
    <w:rsid w:val="00EF5245"/>
    <w:rsid w:val="00EF6BEA"/>
    <w:rsid w:val="00EF7D5E"/>
    <w:rsid w:val="00F00463"/>
    <w:rsid w:val="00F01327"/>
    <w:rsid w:val="00F01512"/>
    <w:rsid w:val="00F02543"/>
    <w:rsid w:val="00F0279B"/>
    <w:rsid w:val="00F02C16"/>
    <w:rsid w:val="00F02C46"/>
    <w:rsid w:val="00F037CF"/>
    <w:rsid w:val="00F06F0F"/>
    <w:rsid w:val="00F072B7"/>
    <w:rsid w:val="00F07DCB"/>
    <w:rsid w:val="00F113EC"/>
    <w:rsid w:val="00F11674"/>
    <w:rsid w:val="00F11B3F"/>
    <w:rsid w:val="00F12C9D"/>
    <w:rsid w:val="00F12DA9"/>
    <w:rsid w:val="00F13C0C"/>
    <w:rsid w:val="00F13D0A"/>
    <w:rsid w:val="00F13E16"/>
    <w:rsid w:val="00F14430"/>
    <w:rsid w:val="00F1717E"/>
    <w:rsid w:val="00F17ABC"/>
    <w:rsid w:val="00F22AAC"/>
    <w:rsid w:val="00F2357C"/>
    <w:rsid w:val="00F25189"/>
    <w:rsid w:val="00F2585F"/>
    <w:rsid w:val="00F26075"/>
    <w:rsid w:val="00F30BB9"/>
    <w:rsid w:val="00F314B8"/>
    <w:rsid w:val="00F3194E"/>
    <w:rsid w:val="00F31AA4"/>
    <w:rsid w:val="00F329BA"/>
    <w:rsid w:val="00F329C6"/>
    <w:rsid w:val="00F34F52"/>
    <w:rsid w:val="00F36BB8"/>
    <w:rsid w:val="00F371E6"/>
    <w:rsid w:val="00F37A0D"/>
    <w:rsid w:val="00F40097"/>
    <w:rsid w:val="00F41130"/>
    <w:rsid w:val="00F413DA"/>
    <w:rsid w:val="00F43E7C"/>
    <w:rsid w:val="00F44192"/>
    <w:rsid w:val="00F44CE5"/>
    <w:rsid w:val="00F45F3C"/>
    <w:rsid w:val="00F474D1"/>
    <w:rsid w:val="00F50B95"/>
    <w:rsid w:val="00F535A9"/>
    <w:rsid w:val="00F5403F"/>
    <w:rsid w:val="00F5509E"/>
    <w:rsid w:val="00F56AA9"/>
    <w:rsid w:val="00F57789"/>
    <w:rsid w:val="00F62A69"/>
    <w:rsid w:val="00F62C95"/>
    <w:rsid w:val="00F62E15"/>
    <w:rsid w:val="00F65723"/>
    <w:rsid w:val="00F67ACF"/>
    <w:rsid w:val="00F70856"/>
    <w:rsid w:val="00F717FD"/>
    <w:rsid w:val="00F71D0F"/>
    <w:rsid w:val="00F71D42"/>
    <w:rsid w:val="00F725F6"/>
    <w:rsid w:val="00F73656"/>
    <w:rsid w:val="00F76C6B"/>
    <w:rsid w:val="00F76C84"/>
    <w:rsid w:val="00F80069"/>
    <w:rsid w:val="00F804E9"/>
    <w:rsid w:val="00F81CFB"/>
    <w:rsid w:val="00F82BC4"/>
    <w:rsid w:val="00F835B5"/>
    <w:rsid w:val="00F836D7"/>
    <w:rsid w:val="00F8385C"/>
    <w:rsid w:val="00F87A32"/>
    <w:rsid w:val="00F9062D"/>
    <w:rsid w:val="00F923F6"/>
    <w:rsid w:val="00F927F0"/>
    <w:rsid w:val="00F92D83"/>
    <w:rsid w:val="00F936D3"/>
    <w:rsid w:val="00F9613A"/>
    <w:rsid w:val="00F965FC"/>
    <w:rsid w:val="00F96E21"/>
    <w:rsid w:val="00F974E3"/>
    <w:rsid w:val="00F976AB"/>
    <w:rsid w:val="00F97E05"/>
    <w:rsid w:val="00FA0686"/>
    <w:rsid w:val="00FA1EF2"/>
    <w:rsid w:val="00FA205C"/>
    <w:rsid w:val="00FA2753"/>
    <w:rsid w:val="00FA351E"/>
    <w:rsid w:val="00FA3B8F"/>
    <w:rsid w:val="00FA5691"/>
    <w:rsid w:val="00FA68FA"/>
    <w:rsid w:val="00FA6968"/>
    <w:rsid w:val="00FA6AA4"/>
    <w:rsid w:val="00FA6D56"/>
    <w:rsid w:val="00FA756E"/>
    <w:rsid w:val="00FB0036"/>
    <w:rsid w:val="00FB09B4"/>
    <w:rsid w:val="00FB14ED"/>
    <w:rsid w:val="00FB37DA"/>
    <w:rsid w:val="00FB3A52"/>
    <w:rsid w:val="00FB5524"/>
    <w:rsid w:val="00FB6F0F"/>
    <w:rsid w:val="00FB74B0"/>
    <w:rsid w:val="00FB7E35"/>
    <w:rsid w:val="00FC2B58"/>
    <w:rsid w:val="00FC494F"/>
    <w:rsid w:val="00FC4B72"/>
    <w:rsid w:val="00FC71AE"/>
    <w:rsid w:val="00FD061B"/>
    <w:rsid w:val="00FD54CE"/>
    <w:rsid w:val="00FD5AA0"/>
    <w:rsid w:val="00FD5CAD"/>
    <w:rsid w:val="00FD6C78"/>
    <w:rsid w:val="00FE0189"/>
    <w:rsid w:val="00FE0CE6"/>
    <w:rsid w:val="00FE12BD"/>
    <w:rsid w:val="00FE1576"/>
    <w:rsid w:val="00FE3DDB"/>
    <w:rsid w:val="00FE49AC"/>
    <w:rsid w:val="00FE4A61"/>
    <w:rsid w:val="00FE4DAD"/>
    <w:rsid w:val="00FE553F"/>
    <w:rsid w:val="00FE5CED"/>
    <w:rsid w:val="00FE5EDE"/>
    <w:rsid w:val="00FE6609"/>
    <w:rsid w:val="00FE7E43"/>
    <w:rsid w:val="00FF04F5"/>
    <w:rsid w:val="00FF3439"/>
    <w:rsid w:val="00FF4404"/>
    <w:rsid w:val="00FF445E"/>
    <w:rsid w:val="00FF4625"/>
    <w:rsid w:val="00FF7477"/>
    <w:rsid w:val="00FF7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5588"/>
  <w15:chartTrackingRefBased/>
  <w15:docId w15:val="{EA8124E0-9F98-4EA3-8ADE-BE71A70B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2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42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42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35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23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42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0423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6C0BB6"/>
    <w:pPr>
      <w:spacing w:after="200" w:line="240" w:lineRule="auto"/>
    </w:pPr>
    <w:rPr>
      <w:i/>
      <w:iCs/>
      <w:color w:val="44546A" w:themeColor="text2"/>
      <w:sz w:val="18"/>
      <w:szCs w:val="18"/>
    </w:rPr>
  </w:style>
  <w:style w:type="paragraph" w:styleId="ListParagraph">
    <w:name w:val="List Paragraph"/>
    <w:basedOn w:val="Normal"/>
    <w:uiPriority w:val="34"/>
    <w:qFormat/>
    <w:rsid w:val="007D632C"/>
    <w:pPr>
      <w:ind w:left="720"/>
      <w:contextualSpacing/>
    </w:pPr>
  </w:style>
  <w:style w:type="paragraph" w:styleId="Header">
    <w:name w:val="header"/>
    <w:basedOn w:val="Normal"/>
    <w:link w:val="HeaderChar"/>
    <w:uiPriority w:val="99"/>
    <w:unhideWhenUsed/>
    <w:rsid w:val="005012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501270"/>
  </w:style>
  <w:style w:type="paragraph" w:styleId="Footer">
    <w:name w:val="footer"/>
    <w:basedOn w:val="Normal"/>
    <w:link w:val="FooterChar"/>
    <w:uiPriority w:val="99"/>
    <w:unhideWhenUsed/>
    <w:rsid w:val="005012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501270"/>
  </w:style>
  <w:style w:type="paragraph" w:styleId="NoSpacing">
    <w:name w:val="No Spacing"/>
    <w:link w:val="NoSpacingChar"/>
    <w:uiPriority w:val="1"/>
    <w:qFormat/>
    <w:rsid w:val="001D63FA"/>
    <w:pPr>
      <w:spacing w:after="0" w:line="240" w:lineRule="auto"/>
    </w:pPr>
    <w:rPr>
      <w:rFonts w:eastAsiaTheme="minorEastAsia"/>
    </w:rPr>
  </w:style>
  <w:style w:type="character" w:customStyle="1" w:styleId="NoSpacingChar">
    <w:name w:val="No Spacing Char"/>
    <w:basedOn w:val="DefaultParagraphFont"/>
    <w:link w:val="NoSpacing"/>
    <w:uiPriority w:val="1"/>
    <w:rsid w:val="001D63FA"/>
    <w:rPr>
      <w:rFonts w:eastAsiaTheme="minorEastAsia"/>
    </w:rPr>
  </w:style>
  <w:style w:type="paragraph" w:styleId="TOCHeading">
    <w:name w:val="TOC Heading"/>
    <w:basedOn w:val="Heading1"/>
    <w:next w:val="Normal"/>
    <w:uiPriority w:val="39"/>
    <w:unhideWhenUsed/>
    <w:qFormat/>
    <w:rsid w:val="001D63FA"/>
    <w:pPr>
      <w:outlineLvl w:val="9"/>
    </w:pPr>
  </w:style>
  <w:style w:type="paragraph" w:styleId="TOC1">
    <w:name w:val="toc 1"/>
    <w:basedOn w:val="Normal"/>
    <w:next w:val="Normal"/>
    <w:autoRedefine/>
    <w:uiPriority w:val="39"/>
    <w:unhideWhenUsed/>
    <w:rsid w:val="00F835B5"/>
    <w:pPr>
      <w:tabs>
        <w:tab w:val="right" w:leader="dot" w:pos="9111"/>
      </w:tabs>
      <w:spacing w:after="0" w:line="360" w:lineRule="auto"/>
      <w:ind w:left="180"/>
    </w:pPr>
  </w:style>
  <w:style w:type="paragraph" w:styleId="TOC2">
    <w:name w:val="toc 2"/>
    <w:basedOn w:val="Normal"/>
    <w:next w:val="Normal"/>
    <w:autoRedefine/>
    <w:uiPriority w:val="39"/>
    <w:unhideWhenUsed/>
    <w:rsid w:val="001D63FA"/>
    <w:pPr>
      <w:spacing w:after="100"/>
      <w:ind w:left="220"/>
    </w:pPr>
  </w:style>
  <w:style w:type="paragraph" w:styleId="TOC3">
    <w:name w:val="toc 3"/>
    <w:basedOn w:val="Normal"/>
    <w:next w:val="Normal"/>
    <w:autoRedefine/>
    <w:uiPriority w:val="39"/>
    <w:unhideWhenUsed/>
    <w:rsid w:val="009844FB"/>
    <w:pPr>
      <w:tabs>
        <w:tab w:val="left" w:pos="900"/>
        <w:tab w:val="right" w:leader="dot" w:pos="9111"/>
      </w:tabs>
      <w:spacing w:after="100"/>
      <w:ind w:left="180" w:firstLine="90"/>
    </w:pPr>
  </w:style>
  <w:style w:type="character" w:styleId="Hyperlink">
    <w:name w:val="Hyperlink"/>
    <w:basedOn w:val="DefaultParagraphFont"/>
    <w:uiPriority w:val="99"/>
    <w:unhideWhenUsed/>
    <w:rsid w:val="001D63FA"/>
    <w:rPr>
      <w:color w:val="0563C1" w:themeColor="hyperlink"/>
      <w:u w:val="single"/>
    </w:rPr>
  </w:style>
  <w:style w:type="paragraph" w:styleId="TableofFigures">
    <w:name w:val="table of figures"/>
    <w:basedOn w:val="Normal"/>
    <w:next w:val="Normal"/>
    <w:uiPriority w:val="99"/>
    <w:unhideWhenUsed/>
    <w:rsid w:val="001D63FA"/>
    <w:pPr>
      <w:spacing w:after="0"/>
    </w:pPr>
  </w:style>
  <w:style w:type="paragraph" w:styleId="Bibliography">
    <w:name w:val="Bibliography"/>
    <w:basedOn w:val="Normal"/>
    <w:next w:val="Normal"/>
    <w:uiPriority w:val="37"/>
    <w:unhideWhenUsed/>
    <w:rsid w:val="001A62BF"/>
  </w:style>
  <w:style w:type="character" w:customStyle="1" w:styleId="Heading4Char">
    <w:name w:val="Heading 4 Char"/>
    <w:basedOn w:val="DefaultParagraphFont"/>
    <w:link w:val="Heading4"/>
    <w:uiPriority w:val="9"/>
    <w:rsid w:val="0014353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EE1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EE18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3107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PlaceholderText">
    <w:name w:val="Placeholder Text"/>
    <w:basedOn w:val="DefaultParagraphFont"/>
    <w:uiPriority w:val="99"/>
    <w:semiHidden/>
    <w:rsid w:val="009C7F12"/>
    <w:rPr>
      <w:color w:val="808080"/>
    </w:rPr>
  </w:style>
  <w:style w:type="character" w:styleId="UnresolvedMention">
    <w:name w:val="Unresolved Mention"/>
    <w:basedOn w:val="DefaultParagraphFont"/>
    <w:uiPriority w:val="99"/>
    <w:semiHidden/>
    <w:unhideWhenUsed/>
    <w:rsid w:val="00476BB3"/>
    <w:rPr>
      <w:color w:val="605E5C"/>
      <w:shd w:val="clear" w:color="auto" w:fill="E1DFDD"/>
    </w:rPr>
  </w:style>
  <w:style w:type="paragraph" w:styleId="NormalWeb">
    <w:name w:val="Normal (Web)"/>
    <w:basedOn w:val="Normal"/>
    <w:uiPriority w:val="99"/>
    <w:unhideWhenUsed/>
    <w:rsid w:val="00326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00CA"/>
    <w:rPr>
      <w:b/>
      <w:bCs/>
    </w:rPr>
  </w:style>
  <w:style w:type="character" w:styleId="Emphasis">
    <w:name w:val="Emphasis"/>
    <w:basedOn w:val="DefaultParagraphFont"/>
    <w:uiPriority w:val="20"/>
    <w:qFormat/>
    <w:rsid w:val="000100CA"/>
    <w:rPr>
      <w:i/>
      <w:iCs/>
    </w:rPr>
  </w:style>
  <w:style w:type="paragraph" w:customStyle="1" w:styleId="Default">
    <w:name w:val="Default"/>
    <w:rsid w:val="007C608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basedOn w:val="Normal"/>
    <w:link w:val="BodyChar"/>
    <w:qFormat/>
    <w:rsid w:val="0009029A"/>
    <w:pPr>
      <w:spacing w:line="360" w:lineRule="auto"/>
    </w:pPr>
    <w:rPr>
      <w:rFonts w:asciiTheme="majorBidi" w:hAnsiTheme="majorBidi"/>
      <w:color w:val="262626" w:themeColor="text1" w:themeTint="D9"/>
      <w:sz w:val="24"/>
      <w:szCs w:val="24"/>
    </w:rPr>
  </w:style>
  <w:style w:type="character" w:customStyle="1" w:styleId="BodyChar">
    <w:name w:val="Body Char"/>
    <w:basedOn w:val="DefaultParagraphFont"/>
    <w:link w:val="Body"/>
    <w:rsid w:val="0009029A"/>
    <w:rPr>
      <w:rFonts w:asciiTheme="majorBidi" w:hAnsiTheme="majorBidi"/>
      <w:color w:val="262626" w:themeColor="text1" w:themeTint="D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85">
      <w:bodyDiv w:val="1"/>
      <w:marLeft w:val="0"/>
      <w:marRight w:val="0"/>
      <w:marTop w:val="0"/>
      <w:marBottom w:val="0"/>
      <w:divBdr>
        <w:top w:val="none" w:sz="0" w:space="0" w:color="auto"/>
        <w:left w:val="none" w:sz="0" w:space="0" w:color="auto"/>
        <w:bottom w:val="none" w:sz="0" w:space="0" w:color="auto"/>
        <w:right w:val="none" w:sz="0" w:space="0" w:color="auto"/>
      </w:divBdr>
    </w:div>
    <w:div w:id="25326596">
      <w:bodyDiv w:val="1"/>
      <w:marLeft w:val="0"/>
      <w:marRight w:val="0"/>
      <w:marTop w:val="0"/>
      <w:marBottom w:val="0"/>
      <w:divBdr>
        <w:top w:val="none" w:sz="0" w:space="0" w:color="auto"/>
        <w:left w:val="none" w:sz="0" w:space="0" w:color="auto"/>
        <w:bottom w:val="none" w:sz="0" w:space="0" w:color="auto"/>
        <w:right w:val="none" w:sz="0" w:space="0" w:color="auto"/>
      </w:divBdr>
    </w:div>
    <w:div w:id="58215133">
      <w:bodyDiv w:val="1"/>
      <w:marLeft w:val="0"/>
      <w:marRight w:val="0"/>
      <w:marTop w:val="0"/>
      <w:marBottom w:val="0"/>
      <w:divBdr>
        <w:top w:val="none" w:sz="0" w:space="0" w:color="auto"/>
        <w:left w:val="none" w:sz="0" w:space="0" w:color="auto"/>
        <w:bottom w:val="none" w:sz="0" w:space="0" w:color="auto"/>
        <w:right w:val="none" w:sz="0" w:space="0" w:color="auto"/>
      </w:divBdr>
    </w:div>
    <w:div w:id="86580414">
      <w:bodyDiv w:val="1"/>
      <w:marLeft w:val="0"/>
      <w:marRight w:val="0"/>
      <w:marTop w:val="0"/>
      <w:marBottom w:val="0"/>
      <w:divBdr>
        <w:top w:val="none" w:sz="0" w:space="0" w:color="auto"/>
        <w:left w:val="none" w:sz="0" w:space="0" w:color="auto"/>
        <w:bottom w:val="none" w:sz="0" w:space="0" w:color="auto"/>
        <w:right w:val="none" w:sz="0" w:space="0" w:color="auto"/>
      </w:divBdr>
    </w:div>
    <w:div w:id="90056430">
      <w:bodyDiv w:val="1"/>
      <w:marLeft w:val="0"/>
      <w:marRight w:val="0"/>
      <w:marTop w:val="0"/>
      <w:marBottom w:val="0"/>
      <w:divBdr>
        <w:top w:val="none" w:sz="0" w:space="0" w:color="auto"/>
        <w:left w:val="none" w:sz="0" w:space="0" w:color="auto"/>
        <w:bottom w:val="none" w:sz="0" w:space="0" w:color="auto"/>
        <w:right w:val="none" w:sz="0" w:space="0" w:color="auto"/>
      </w:divBdr>
    </w:div>
    <w:div w:id="112210987">
      <w:bodyDiv w:val="1"/>
      <w:marLeft w:val="0"/>
      <w:marRight w:val="0"/>
      <w:marTop w:val="0"/>
      <w:marBottom w:val="0"/>
      <w:divBdr>
        <w:top w:val="none" w:sz="0" w:space="0" w:color="auto"/>
        <w:left w:val="none" w:sz="0" w:space="0" w:color="auto"/>
        <w:bottom w:val="none" w:sz="0" w:space="0" w:color="auto"/>
        <w:right w:val="none" w:sz="0" w:space="0" w:color="auto"/>
      </w:divBdr>
    </w:div>
    <w:div w:id="162817208">
      <w:bodyDiv w:val="1"/>
      <w:marLeft w:val="0"/>
      <w:marRight w:val="0"/>
      <w:marTop w:val="0"/>
      <w:marBottom w:val="0"/>
      <w:divBdr>
        <w:top w:val="none" w:sz="0" w:space="0" w:color="auto"/>
        <w:left w:val="none" w:sz="0" w:space="0" w:color="auto"/>
        <w:bottom w:val="none" w:sz="0" w:space="0" w:color="auto"/>
        <w:right w:val="none" w:sz="0" w:space="0" w:color="auto"/>
      </w:divBdr>
    </w:div>
    <w:div w:id="205260601">
      <w:bodyDiv w:val="1"/>
      <w:marLeft w:val="0"/>
      <w:marRight w:val="0"/>
      <w:marTop w:val="0"/>
      <w:marBottom w:val="0"/>
      <w:divBdr>
        <w:top w:val="none" w:sz="0" w:space="0" w:color="auto"/>
        <w:left w:val="none" w:sz="0" w:space="0" w:color="auto"/>
        <w:bottom w:val="none" w:sz="0" w:space="0" w:color="auto"/>
        <w:right w:val="none" w:sz="0" w:space="0" w:color="auto"/>
      </w:divBdr>
    </w:div>
    <w:div w:id="208418437">
      <w:bodyDiv w:val="1"/>
      <w:marLeft w:val="0"/>
      <w:marRight w:val="0"/>
      <w:marTop w:val="0"/>
      <w:marBottom w:val="0"/>
      <w:divBdr>
        <w:top w:val="none" w:sz="0" w:space="0" w:color="auto"/>
        <w:left w:val="none" w:sz="0" w:space="0" w:color="auto"/>
        <w:bottom w:val="none" w:sz="0" w:space="0" w:color="auto"/>
        <w:right w:val="none" w:sz="0" w:space="0" w:color="auto"/>
      </w:divBdr>
    </w:div>
    <w:div w:id="226571139">
      <w:bodyDiv w:val="1"/>
      <w:marLeft w:val="0"/>
      <w:marRight w:val="0"/>
      <w:marTop w:val="0"/>
      <w:marBottom w:val="0"/>
      <w:divBdr>
        <w:top w:val="none" w:sz="0" w:space="0" w:color="auto"/>
        <w:left w:val="none" w:sz="0" w:space="0" w:color="auto"/>
        <w:bottom w:val="none" w:sz="0" w:space="0" w:color="auto"/>
        <w:right w:val="none" w:sz="0" w:space="0" w:color="auto"/>
      </w:divBdr>
    </w:div>
    <w:div w:id="244730089">
      <w:bodyDiv w:val="1"/>
      <w:marLeft w:val="0"/>
      <w:marRight w:val="0"/>
      <w:marTop w:val="0"/>
      <w:marBottom w:val="0"/>
      <w:divBdr>
        <w:top w:val="none" w:sz="0" w:space="0" w:color="auto"/>
        <w:left w:val="none" w:sz="0" w:space="0" w:color="auto"/>
        <w:bottom w:val="none" w:sz="0" w:space="0" w:color="auto"/>
        <w:right w:val="none" w:sz="0" w:space="0" w:color="auto"/>
      </w:divBdr>
    </w:div>
    <w:div w:id="248462014">
      <w:bodyDiv w:val="1"/>
      <w:marLeft w:val="0"/>
      <w:marRight w:val="0"/>
      <w:marTop w:val="0"/>
      <w:marBottom w:val="0"/>
      <w:divBdr>
        <w:top w:val="none" w:sz="0" w:space="0" w:color="auto"/>
        <w:left w:val="none" w:sz="0" w:space="0" w:color="auto"/>
        <w:bottom w:val="none" w:sz="0" w:space="0" w:color="auto"/>
        <w:right w:val="none" w:sz="0" w:space="0" w:color="auto"/>
      </w:divBdr>
    </w:div>
    <w:div w:id="272513652">
      <w:bodyDiv w:val="1"/>
      <w:marLeft w:val="0"/>
      <w:marRight w:val="0"/>
      <w:marTop w:val="0"/>
      <w:marBottom w:val="0"/>
      <w:divBdr>
        <w:top w:val="none" w:sz="0" w:space="0" w:color="auto"/>
        <w:left w:val="none" w:sz="0" w:space="0" w:color="auto"/>
        <w:bottom w:val="none" w:sz="0" w:space="0" w:color="auto"/>
        <w:right w:val="none" w:sz="0" w:space="0" w:color="auto"/>
      </w:divBdr>
    </w:div>
    <w:div w:id="277758519">
      <w:bodyDiv w:val="1"/>
      <w:marLeft w:val="0"/>
      <w:marRight w:val="0"/>
      <w:marTop w:val="0"/>
      <w:marBottom w:val="0"/>
      <w:divBdr>
        <w:top w:val="none" w:sz="0" w:space="0" w:color="auto"/>
        <w:left w:val="none" w:sz="0" w:space="0" w:color="auto"/>
        <w:bottom w:val="none" w:sz="0" w:space="0" w:color="auto"/>
        <w:right w:val="none" w:sz="0" w:space="0" w:color="auto"/>
      </w:divBdr>
    </w:div>
    <w:div w:id="279995368">
      <w:bodyDiv w:val="1"/>
      <w:marLeft w:val="0"/>
      <w:marRight w:val="0"/>
      <w:marTop w:val="0"/>
      <w:marBottom w:val="0"/>
      <w:divBdr>
        <w:top w:val="none" w:sz="0" w:space="0" w:color="auto"/>
        <w:left w:val="none" w:sz="0" w:space="0" w:color="auto"/>
        <w:bottom w:val="none" w:sz="0" w:space="0" w:color="auto"/>
        <w:right w:val="none" w:sz="0" w:space="0" w:color="auto"/>
      </w:divBdr>
    </w:div>
    <w:div w:id="305211114">
      <w:bodyDiv w:val="1"/>
      <w:marLeft w:val="0"/>
      <w:marRight w:val="0"/>
      <w:marTop w:val="0"/>
      <w:marBottom w:val="0"/>
      <w:divBdr>
        <w:top w:val="none" w:sz="0" w:space="0" w:color="auto"/>
        <w:left w:val="none" w:sz="0" w:space="0" w:color="auto"/>
        <w:bottom w:val="none" w:sz="0" w:space="0" w:color="auto"/>
        <w:right w:val="none" w:sz="0" w:space="0" w:color="auto"/>
      </w:divBdr>
    </w:div>
    <w:div w:id="310250728">
      <w:bodyDiv w:val="1"/>
      <w:marLeft w:val="0"/>
      <w:marRight w:val="0"/>
      <w:marTop w:val="0"/>
      <w:marBottom w:val="0"/>
      <w:divBdr>
        <w:top w:val="none" w:sz="0" w:space="0" w:color="auto"/>
        <w:left w:val="none" w:sz="0" w:space="0" w:color="auto"/>
        <w:bottom w:val="none" w:sz="0" w:space="0" w:color="auto"/>
        <w:right w:val="none" w:sz="0" w:space="0" w:color="auto"/>
      </w:divBdr>
    </w:div>
    <w:div w:id="323319969">
      <w:bodyDiv w:val="1"/>
      <w:marLeft w:val="0"/>
      <w:marRight w:val="0"/>
      <w:marTop w:val="0"/>
      <w:marBottom w:val="0"/>
      <w:divBdr>
        <w:top w:val="none" w:sz="0" w:space="0" w:color="auto"/>
        <w:left w:val="none" w:sz="0" w:space="0" w:color="auto"/>
        <w:bottom w:val="none" w:sz="0" w:space="0" w:color="auto"/>
        <w:right w:val="none" w:sz="0" w:space="0" w:color="auto"/>
      </w:divBdr>
    </w:div>
    <w:div w:id="362827464">
      <w:bodyDiv w:val="1"/>
      <w:marLeft w:val="0"/>
      <w:marRight w:val="0"/>
      <w:marTop w:val="0"/>
      <w:marBottom w:val="0"/>
      <w:divBdr>
        <w:top w:val="none" w:sz="0" w:space="0" w:color="auto"/>
        <w:left w:val="none" w:sz="0" w:space="0" w:color="auto"/>
        <w:bottom w:val="none" w:sz="0" w:space="0" w:color="auto"/>
        <w:right w:val="none" w:sz="0" w:space="0" w:color="auto"/>
      </w:divBdr>
    </w:div>
    <w:div w:id="364453425">
      <w:bodyDiv w:val="1"/>
      <w:marLeft w:val="0"/>
      <w:marRight w:val="0"/>
      <w:marTop w:val="0"/>
      <w:marBottom w:val="0"/>
      <w:divBdr>
        <w:top w:val="none" w:sz="0" w:space="0" w:color="auto"/>
        <w:left w:val="none" w:sz="0" w:space="0" w:color="auto"/>
        <w:bottom w:val="none" w:sz="0" w:space="0" w:color="auto"/>
        <w:right w:val="none" w:sz="0" w:space="0" w:color="auto"/>
      </w:divBdr>
    </w:div>
    <w:div w:id="365954494">
      <w:bodyDiv w:val="1"/>
      <w:marLeft w:val="0"/>
      <w:marRight w:val="0"/>
      <w:marTop w:val="0"/>
      <w:marBottom w:val="0"/>
      <w:divBdr>
        <w:top w:val="none" w:sz="0" w:space="0" w:color="auto"/>
        <w:left w:val="none" w:sz="0" w:space="0" w:color="auto"/>
        <w:bottom w:val="none" w:sz="0" w:space="0" w:color="auto"/>
        <w:right w:val="none" w:sz="0" w:space="0" w:color="auto"/>
      </w:divBdr>
    </w:div>
    <w:div w:id="366486792">
      <w:bodyDiv w:val="1"/>
      <w:marLeft w:val="0"/>
      <w:marRight w:val="0"/>
      <w:marTop w:val="0"/>
      <w:marBottom w:val="0"/>
      <w:divBdr>
        <w:top w:val="none" w:sz="0" w:space="0" w:color="auto"/>
        <w:left w:val="none" w:sz="0" w:space="0" w:color="auto"/>
        <w:bottom w:val="none" w:sz="0" w:space="0" w:color="auto"/>
        <w:right w:val="none" w:sz="0" w:space="0" w:color="auto"/>
      </w:divBdr>
    </w:div>
    <w:div w:id="399718271">
      <w:bodyDiv w:val="1"/>
      <w:marLeft w:val="0"/>
      <w:marRight w:val="0"/>
      <w:marTop w:val="0"/>
      <w:marBottom w:val="0"/>
      <w:divBdr>
        <w:top w:val="none" w:sz="0" w:space="0" w:color="auto"/>
        <w:left w:val="none" w:sz="0" w:space="0" w:color="auto"/>
        <w:bottom w:val="none" w:sz="0" w:space="0" w:color="auto"/>
        <w:right w:val="none" w:sz="0" w:space="0" w:color="auto"/>
      </w:divBdr>
    </w:div>
    <w:div w:id="401223577">
      <w:bodyDiv w:val="1"/>
      <w:marLeft w:val="0"/>
      <w:marRight w:val="0"/>
      <w:marTop w:val="0"/>
      <w:marBottom w:val="0"/>
      <w:divBdr>
        <w:top w:val="none" w:sz="0" w:space="0" w:color="auto"/>
        <w:left w:val="none" w:sz="0" w:space="0" w:color="auto"/>
        <w:bottom w:val="none" w:sz="0" w:space="0" w:color="auto"/>
        <w:right w:val="none" w:sz="0" w:space="0" w:color="auto"/>
      </w:divBdr>
    </w:div>
    <w:div w:id="408699863">
      <w:bodyDiv w:val="1"/>
      <w:marLeft w:val="0"/>
      <w:marRight w:val="0"/>
      <w:marTop w:val="0"/>
      <w:marBottom w:val="0"/>
      <w:divBdr>
        <w:top w:val="none" w:sz="0" w:space="0" w:color="auto"/>
        <w:left w:val="none" w:sz="0" w:space="0" w:color="auto"/>
        <w:bottom w:val="none" w:sz="0" w:space="0" w:color="auto"/>
        <w:right w:val="none" w:sz="0" w:space="0" w:color="auto"/>
      </w:divBdr>
    </w:div>
    <w:div w:id="415564568">
      <w:bodyDiv w:val="1"/>
      <w:marLeft w:val="0"/>
      <w:marRight w:val="0"/>
      <w:marTop w:val="0"/>
      <w:marBottom w:val="0"/>
      <w:divBdr>
        <w:top w:val="none" w:sz="0" w:space="0" w:color="auto"/>
        <w:left w:val="none" w:sz="0" w:space="0" w:color="auto"/>
        <w:bottom w:val="none" w:sz="0" w:space="0" w:color="auto"/>
        <w:right w:val="none" w:sz="0" w:space="0" w:color="auto"/>
      </w:divBdr>
    </w:div>
    <w:div w:id="429738666">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
    <w:div w:id="443766333">
      <w:bodyDiv w:val="1"/>
      <w:marLeft w:val="0"/>
      <w:marRight w:val="0"/>
      <w:marTop w:val="0"/>
      <w:marBottom w:val="0"/>
      <w:divBdr>
        <w:top w:val="none" w:sz="0" w:space="0" w:color="auto"/>
        <w:left w:val="none" w:sz="0" w:space="0" w:color="auto"/>
        <w:bottom w:val="none" w:sz="0" w:space="0" w:color="auto"/>
        <w:right w:val="none" w:sz="0" w:space="0" w:color="auto"/>
      </w:divBdr>
    </w:div>
    <w:div w:id="460652883">
      <w:bodyDiv w:val="1"/>
      <w:marLeft w:val="0"/>
      <w:marRight w:val="0"/>
      <w:marTop w:val="0"/>
      <w:marBottom w:val="0"/>
      <w:divBdr>
        <w:top w:val="none" w:sz="0" w:space="0" w:color="auto"/>
        <w:left w:val="none" w:sz="0" w:space="0" w:color="auto"/>
        <w:bottom w:val="none" w:sz="0" w:space="0" w:color="auto"/>
        <w:right w:val="none" w:sz="0" w:space="0" w:color="auto"/>
      </w:divBdr>
    </w:div>
    <w:div w:id="471171016">
      <w:bodyDiv w:val="1"/>
      <w:marLeft w:val="0"/>
      <w:marRight w:val="0"/>
      <w:marTop w:val="0"/>
      <w:marBottom w:val="0"/>
      <w:divBdr>
        <w:top w:val="none" w:sz="0" w:space="0" w:color="auto"/>
        <w:left w:val="none" w:sz="0" w:space="0" w:color="auto"/>
        <w:bottom w:val="none" w:sz="0" w:space="0" w:color="auto"/>
        <w:right w:val="none" w:sz="0" w:space="0" w:color="auto"/>
      </w:divBdr>
    </w:div>
    <w:div w:id="483161538">
      <w:bodyDiv w:val="1"/>
      <w:marLeft w:val="0"/>
      <w:marRight w:val="0"/>
      <w:marTop w:val="0"/>
      <w:marBottom w:val="0"/>
      <w:divBdr>
        <w:top w:val="none" w:sz="0" w:space="0" w:color="auto"/>
        <w:left w:val="none" w:sz="0" w:space="0" w:color="auto"/>
        <w:bottom w:val="none" w:sz="0" w:space="0" w:color="auto"/>
        <w:right w:val="none" w:sz="0" w:space="0" w:color="auto"/>
      </w:divBdr>
    </w:div>
    <w:div w:id="488132375">
      <w:bodyDiv w:val="1"/>
      <w:marLeft w:val="0"/>
      <w:marRight w:val="0"/>
      <w:marTop w:val="0"/>
      <w:marBottom w:val="0"/>
      <w:divBdr>
        <w:top w:val="none" w:sz="0" w:space="0" w:color="auto"/>
        <w:left w:val="none" w:sz="0" w:space="0" w:color="auto"/>
        <w:bottom w:val="none" w:sz="0" w:space="0" w:color="auto"/>
        <w:right w:val="none" w:sz="0" w:space="0" w:color="auto"/>
      </w:divBdr>
    </w:div>
    <w:div w:id="496920263">
      <w:bodyDiv w:val="1"/>
      <w:marLeft w:val="0"/>
      <w:marRight w:val="0"/>
      <w:marTop w:val="0"/>
      <w:marBottom w:val="0"/>
      <w:divBdr>
        <w:top w:val="none" w:sz="0" w:space="0" w:color="auto"/>
        <w:left w:val="none" w:sz="0" w:space="0" w:color="auto"/>
        <w:bottom w:val="none" w:sz="0" w:space="0" w:color="auto"/>
        <w:right w:val="none" w:sz="0" w:space="0" w:color="auto"/>
      </w:divBdr>
    </w:div>
    <w:div w:id="511336875">
      <w:bodyDiv w:val="1"/>
      <w:marLeft w:val="0"/>
      <w:marRight w:val="0"/>
      <w:marTop w:val="0"/>
      <w:marBottom w:val="0"/>
      <w:divBdr>
        <w:top w:val="none" w:sz="0" w:space="0" w:color="auto"/>
        <w:left w:val="none" w:sz="0" w:space="0" w:color="auto"/>
        <w:bottom w:val="none" w:sz="0" w:space="0" w:color="auto"/>
        <w:right w:val="none" w:sz="0" w:space="0" w:color="auto"/>
      </w:divBdr>
    </w:div>
    <w:div w:id="524945621">
      <w:bodyDiv w:val="1"/>
      <w:marLeft w:val="0"/>
      <w:marRight w:val="0"/>
      <w:marTop w:val="0"/>
      <w:marBottom w:val="0"/>
      <w:divBdr>
        <w:top w:val="none" w:sz="0" w:space="0" w:color="auto"/>
        <w:left w:val="none" w:sz="0" w:space="0" w:color="auto"/>
        <w:bottom w:val="none" w:sz="0" w:space="0" w:color="auto"/>
        <w:right w:val="none" w:sz="0" w:space="0" w:color="auto"/>
      </w:divBdr>
    </w:div>
    <w:div w:id="540362109">
      <w:bodyDiv w:val="1"/>
      <w:marLeft w:val="0"/>
      <w:marRight w:val="0"/>
      <w:marTop w:val="0"/>
      <w:marBottom w:val="0"/>
      <w:divBdr>
        <w:top w:val="none" w:sz="0" w:space="0" w:color="auto"/>
        <w:left w:val="none" w:sz="0" w:space="0" w:color="auto"/>
        <w:bottom w:val="none" w:sz="0" w:space="0" w:color="auto"/>
        <w:right w:val="none" w:sz="0" w:space="0" w:color="auto"/>
      </w:divBdr>
    </w:div>
    <w:div w:id="556479959">
      <w:bodyDiv w:val="1"/>
      <w:marLeft w:val="0"/>
      <w:marRight w:val="0"/>
      <w:marTop w:val="0"/>
      <w:marBottom w:val="0"/>
      <w:divBdr>
        <w:top w:val="none" w:sz="0" w:space="0" w:color="auto"/>
        <w:left w:val="none" w:sz="0" w:space="0" w:color="auto"/>
        <w:bottom w:val="none" w:sz="0" w:space="0" w:color="auto"/>
        <w:right w:val="none" w:sz="0" w:space="0" w:color="auto"/>
      </w:divBdr>
    </w:div>
    <w:div w:id="583302213">
      <w:bodyDiv w:val="1"/>
      <w:marLeft w:val="0"/>
      <w:marRight w:val="0"/>
      <w:marTop w:val="0"/>
      <w:marBottom w:val="0"/>
      <w:divBdr>
        <w:top w:val="none" w:sz="0" w:space="0" w:color="auto"/>
        <w:left w:val="none" w:sz="0" w:space="0" w:color="auto"/>
        <w:bottom w:val="none" w:sz="0" w:space="0" w:color="auto"/>
        <w:right w:val="none" w:sz="0" w:space="0" w:color="auto"/>
      </w:divBdr>
    </w:div>
    <w:div w:id="588345019">
      <w:bodyDiv w:val="1"/>
      <w:marLeft w:val="0"/>
      <w:marRight w:val="0"/>
      <w:marTop w:val="0"/>
      <w:marBottom w:val="0"/>
      <w:divBdr>
        <w:top w:val="none" w:sz="0" w:space="0" w:color="auto"/>
        <w:left w:val="none" w:sz="0" w:space="0" w:color="auto"/>
        <w:bottom w:val="none" w:sz="0" w:space="0" w:color="auto"/>
        <w:right w:val="none" w:sz="0" w:space="0" w:color="auto"/>
      </w:divBdr>
    </w:div>
    <w:div w:id="588932500">
      <w:bodyDiv w:val="1"/>
      <w:marLeft w:val="0"/>
      <w:marRight w:val="0"/>
      <w:marTop w:val="0"/>
      <w:marBottom w:val="0"/>
      <w:divBdr>
        <w:top w:val="none" w:sz="0" w:space="0" w:color="auto"/>
        <w:left w:val="none" w:sz="0" w:space="0" w:color="auto"/>
        <w:bottom w:val="none" w:sz="0" w:space="0" w:color="auto"/>
        <w:right w:val="none" w:sz="0" w:space="0" w:color="auto"/>
      </w:divBdr>
    </w:div>
    <w:div w:id="590116519">
      <w:bodyDiv w:val="1"/>
      <w:marLeft w:val="0"/>
      <w:marRight w:val="0"/>
      <w:marTop w:val="0"/>
      <w:marBottom w:val="0"/>
      <w:divBdr>
        <w:top w:val="none" w:sz="0" w:space="0" w:color="auto"/>
        <w:left w:val="none" w:sz="0" w:space="0" w:color="auto"/>
        <w:bottom w:val="none" w:sz="0" w:space="0" w:color="auto"/>
        <w:right w:val="none" w:sz="0" w:space="0" w:color="auto"/>
      </w:divBdr>
    </w:div>
    <w:div w:id="591089454">
      <w:bodyDiv w:val="1"/>
      <w:marLeft w:val="0"/>
      <w:marRight w:val="0"/>
      <w:marTop w:val="0"/>
      <w:marBottom w:val="0"/>
      <w:divBdr>
        <w:top w:val="none" w:sz="0" w:space="0" w:color="auto"/>
        <w:left w:val="none" w:sz="0" w:space="0" w:color="auto"/>
        <w:bottom w:val="none" w:sz="0" w:space="0" w:color="auto"/>
        <w:right w:val="none" w:sz="0" w:space="0" w:color="auto"/>
      </w:divBdr>
    </w:div>
    <w:div w:id="627929573">
      <w:bodyDiv w:val="1"/>
      <w:marLeft w:val="0"/>
      <w:marRight w:val="0"/>
      <w:marTop w:val="0"/>
      <w:marBottom w:val="0"/>
      <w:divBdr>
        <w:top w:val="none" w:sz="0" w:space="0" w:color="auto"/>
        <w:left w:val="none" w:sz="0" w:space="0" w:color="auto"/>
        <w:bottom w:val="none" w:sz="0" w:space="0" w:color="auto"/>
        <w:right w:val="none" w:sz="0" w:space="0" w:color="auto"/>
      </w:divBdr>
    </w:div>
    <w:div w:id="628513715">
      <w:bodyDiv w:val="1"/>
      <w:marLeft w:val="0"/>
      <w:marRight w:val="0"/>
      <w:marTop w:val="0"/>
      <w:marBottom w:val="0"/>
      <w:divBdr>
        <w:top w:val="none" w:sz="0" w:space="0" w:color="auto"/>
        <w:left w:val="none" w:sz="0" w:space="0" w:color="auto"/>
        <w:bottom w:val="none" w:sz="0" w:space="0" w:color="auto"/>
        <w:right w:val="none" w:sz="0" w:space="0" w:color="auto"/>
      </w:divBdr>
    </w:div>
    <w:div w:id="637758019">
      <w:bodyDiv w:val="1"/>
      <w:marLeft w:val="0"/>
      <w:marRight w:val="0"/>
      <w:marTop w:val="0"/>
      <w:marBottom w:val="0"/>
      <w:divBdr>
        <w:top w:val="none" w:sz="0" w:space="0" w:color="auto"/>
        <w:left w:val="none" w:sz="0" w:space="0" w:color="auto"/>
        <w:bottom w:val="none" w:sz="0" w:space="0" w:color="auto"/>
        <w:right w:val="none" w:sz="0" w:space="0" w:color="auto"/>
      </w:divBdr>
    </w:div>
    <w:div w:id="644243449">
      <w:bodyDiv w:val="1"/>
      <w:marLeft w:val="0"/>
      <w:marRight w:val="0"/>
      <w:marTop w:val="0"/>
      <w:marBottom w:val="0"/>
      <w:divBdr>
        <w:top w:val="none" w:sz="0" w:space="0" w:color="auto"/>
        <w:left w:val="none" w:sz="0" w:space="0" w:color="auto"/>
        <w:bottom w:val="none" w:sz="0" w:space="0" w:color="auto"/>
        <w:right w:val="none" w:sz="0" w:space="0" w:color="auto"/>
      </w:divBdr>
    </w:div>
    <w:div w:id="660696381">
      <w:bodyDiv w:val="1"/>
      <w:marLeft w:val="0"/>
      <w:marRight w:val="0"/>
      <w:marTop w:val="0"/>
      <w:marBottom w:val="0"/>
      <w:divBdr>
        <w:top w:val="none" w:sz="0" w:space="0" w:color="auto"/>
        <w:left w:val="none" w:sz="0" w:space="0" w:color="auto"/>
        <w:bottom w:val="none" w:sz="0" w:space="0" w:color="auto"/>
        <w:right w:val="none" w:sz="0" w:space="0" w:color="auto"/>
      </w:divBdr>
    </w:div>
    <w:div w:id="670718129">
      <w:bodyDiv w:val="1"/>
      <w:marLeft w:val="0"/>
      <w:marRight w:val="0"/>
      <w:marTop w:val="0"/>
      <w:marBottom w:val="0"/>
      <w:divBdr>
        <w:top w:val="none" w:sz="0" w:space="0" w:color="auto"/>
        <w:left w:val="none" w:sz="0" w:space="0" w:color="auto"/>
        <w:bottom w:val="none" w:sz="0" w:space="0" w:color="auto"/>
        <w:right w:val="none" w:sz="0" w:space="0" w:color="auto"/>
      </w:divBdr>
    </w:div>
    <w:div w:id="673191411">
      <w:bodyDiv w:val="1"/>
      <w:marLeft w:val="0"/>
      <w:marRight w:val="0"/>
      <w:marTop w:val="0"/>
      <w:marBottom w:val="0"/>
      <w:divBdr>
        <w:top w:val="none" w:sz="0" w:space="0" w:color="auto"/>
        <w:left w:val="none" w:sz="0" w:space="0" w:color="auto"/>
        <w:bottom w:val="none" w:sz="0" w:space="0" w:color="auto"/>
        <w:right w:val="none" w:sz="0" w:space="0" w:color="auto"/>
      </w:divBdr>
    </w:div>
    <w:div w:id="699667375">
      <w:bodyDiv w:val="1"/>
      <w:marLeft w:val="0"/>
      <w:marRight w:val="0"/>
      <w:marTop w:val="0"/>
      <w:marBottom w:val="0"/>
      <w:divBdr>
        <w:top w:val="none" w:sz="0" w:space="0" w:color="auto"/>
        <w:left w:val="none" w:sz="0" w:space="0" w:color="auto"/>
        <w:bottom w:val="none" w:sz="0" w:space="0" w:color="auto"/>
        <w:right w:val="none" w:sz="0" w:space="0" w:color="auto"/>
      </w:divBdr>
    </w:div>
    <w:div w:id="703289301">
      <w:bodyDiv w:val="1"/>
      <w:marLeft w:val="0"/>
      <w:marRight w:val="0"/>
      <w:marTop w:val="0"/>
      <w:marBottom w:val="0"/>
      <w:divBdr>
        <w:top w:val="none" w:sz="0" w:space="0" w:color="auto"/>
        <w:left w:val="none" w:sz="0" w:space="0" w:color="auto"/>
        <w:bottom w:val="none" w:sz="0" w:space="0" w:color="auto"/>
        <w:right w:val="none" w:sz="0" w:space="0" w:color="auto"/>
      </w:divBdr>
      <w:divsChild>
        <w:div w:id="795611534">
          <w:marLeft w:val="0"/>
          <w:marRight w:val="0"/>
          <w:marTop w:val="0"/>
          <w:marBottom w:val="0"/>
          <w:divBdr>
            <w:top w:val="none" w:sz="0" w:space="0" w:color="auto"/>
            <w:left w:val="none" w:sz="0" w:space="0" w:color="auto"/>
            <w:bottom w:val="none" w:sz="0" w:space="0" w:color="auto"/>
            <w:right w:val="none" w:sz="0" w:space="0" w:color="auto"/>
          </w:divBdr>
        </w:div>
      </w:divsChild>
    </w:div>
    <w:div w:id="706486169">
      <w:bodyDiv w:val="1"/>
      <w:marLeft w:val="0"/>
      <w:marRight w:val="0"/>
      <w:marTop w:val="0"/>
      <w:marBottom w:val="0"/>
      <w:divBdr>
        <w:top w:val="none" w:sz="0" w:space="0" w:color="auto"/>
        <w:left w:val="none" w:sz="0" w:space="0" w:color="auto"/>
        <w:bottom w:val="none" w:sz="0" w:space="0" w:color="auto"/>
        <w:right w:val="none" w:sz="0" w:space="0" w:color="auto"/>
      </w:divBdr>
    </w:div>
    <w:div w:id="716706428">
      <w:bodyDiv w:val="1"/>
      <w:marLeft w:val="0"/>
      <w:marRight w:val="0"/>
      <w:marTop w:val="0"/>
      <w:marBottom w:val="0"/>
      <w:divBdr>
        <w:top w:val="none" w:sz="0" w:space="0" w:color="auto"/>
        <w:left w:val="none" w:sz="0" w:space="0" w:color="auto"/>
        <w:bottom w:val="none" w:sz="0" w:space="0" w:color="auto"/>
        <w:right w:val="none" w:sz="0" w:space="0" w:color="auto"/>
      </w:divBdr>
    </w:div>
    <w:div w:id="723067865">
      <w:bodyDiv w:val="1"/>
      <w:marLeft w:val="0"/>
      <w:marRight w:val="0"/>
      <w:marTop w:val="0"/>
      <w:marBottom w:val="0"/>
      <w:divBdr>
        <w:top w:val="none" w:sz="0" w:space="0" w:color="auto"/>
        <w:left w:val="none" w:sz="0" w:space="0" w:color="auto"/>
        <w:bottom w:val="none" w:sz="0" w:space="0" w:color="auto"/>
        <w:right w:val="none" w:sz="0" w:space="0" w:color="auto"/>
      </w:divBdr>
    </w:div>
    <w:div w:id="730690285">
      <w:bodyDiv w:val="1"/>
      <w:marLeft w:val="0"/>
      <w:marRight w:val="0"/>
      <w:marTop w:val="0"/>
      <w:marBottom w:val="0"/>
      <w:divBdr>
        <w:top w:val="none" w:sz="0" w:space="0" w:color="auto"/>
        <w:left w:val="none" w:sz="0" w:space="0" w:color="auto"/>
        <w:bottom w:val="none" w:sz="0" w:space="0" w:color="auto"/>
        <w:right w:val="none" w:sz="0" w:space="0" w:color="auto"/>
      </w:divBdr>
    </w:div>
    <w:div w:id="737094804">
      <w:bodyDiv w:val="1"/>
      <w:marLeft w:val="0"/>
      <w:marRight w:val="0"/>
      <w:marTop w:val="0"/>
      <w:marBottom w:val="0"/>
      <w:divBdr>
        <w:top w:val="none" w:sz="0" w:space="0" w:color="auto"/>
        <w:left w:val="none" w:sz="0" w:space="0" w:color="auto"/>
        <w:bottom w:val="none" w:sz="0" w:space="0" w:color="auto"/>
        <w:right w:val="none" w:sz="0" w:space="0" w:color="auto"/>
      </w:divBdr>
    </w:div>
    <w:div w:id="746607410">
      <w:bodyDiv w:val="1"/>
      <w:marLeft w:val="0"/>
      <w:marRight w:val="0"/>
      <w:marTop w:val="0"/>
      <w:marBottom w:val="0"/>
      <w:divBdr>
        <w:top w:val="none" w:sz="0" w:space="0" w:color="auto"/>
        <w:left w:val="none" w:sz="0" w:space="0" w:color="auto"/>
        <w:bottom w:val="none" w:sz="0" w:space="0" w:color="auto"/>
        <w:right w:val="none" w:sz="0" w:space="0" w:color="auto"/>
      </w:divBdr>
    </w:div>
    <w:div w:id="747849355">
      <w:bodyDiv w:val="1"/>
      <w:marLeft w:val="0"/>
      <w:marRight w:val="0"/>
      <w:marTop w:val="0"/>
      <w:marBottom w:val="0"/>
      <w:divBdr>
        <w:top w:val="none" w:sz="0" w:space="0" w:color="auto"/>
        <w:left w:val="none" w:sz="0" w:space="0" w:color="auto"/>
        <w:bottom w:val="none" w:sz="0" w:space="0" w:color="auto"/>
        <w:right w:val="none" w:sz="0" w:space="0" w:color="auto"/>
      </w:divBdr>
    </w:div>
    <w:div w:id="748885741">
      <w:bodyDiv w:val="1"/>
      <w:marLeft w:val="0"/>
      <w:marRight w:val="0"/>
      <w:marTop w:val="0"/>
      <w:marBottom w:val="0"/>
      <w:divBdr>
        <w:top w:val="none" w:sz="0" w:space="0" w:color="auto"/>
        <w:left w:val="none" w:sz="0" w:space="0" w:color="auto"/>
        <w:bottom w:val="none" w:sz="0" w:space="0" w:color="auto"/>
        <w:right w:val="none" w:sz="0" w:space="0" w:color="auto"/>
      </w:divBdr>
    </w:div>
    <w:div w:id="751508752">
      <w:bodyDiv w:val="1"/>
      <w:marLeft w:val="0"/>
      <w:marRight w:val="0"/>
      <w:marTop w:val="0"/>
      <w:marBottom w:val="0"/>
      <w:divBdr>
        <w:top w:val="none" w:sz="0" w:space="0" w:color="auto"/>
        <w:left w:val="none" w:sz="0" w:space="0" w:color="auto"/>
        <w:bottom w:val="none" w:sz="0" w:space="0" w:color="auto"/>
        <w:right w:val="none" w:sz="0" w:space="0" w:color="auto"/>
      </w:divBdr>
    </w:div>
    <w:div w:id="759300295">
      <w:bodyDiv w:val="1"/>
      <w:marLeft w:val="0"/>
      <w:marRight w:val="0"/>
      <w:marTop w:val="0"/>
      <w:marBottom w:val="0"/>
      <w:divBdr>
        <w:top w:val="none" w:sz="0" w:space="0" w:color="auto"/>
        <w:left w:val="none" w:sz="0" w:space="0" w:color="auto"/>
        <w:bottom w:val="none" w:sz="0" w:space="0" w:color="auto"/>
        <w:right w:val="none" w:sz="0" w:space="0" w:color="auto"/>
      </w:divBdr>
    </w:div>
    <w:div w:id="759452308">
      <w:bodyDiv w:val="1"/>
      <w:marLeft w:val="0"/>
      <w:marRight w:val="0"/>
      <w:marTop w:val="0"/>
      <w:marBottom w:val="0"/>
      <w:divBdr>
        <w:top w:val="none" w:sz="0" w:space="0" w:color="auto"/>
        <w:left w:val="none" w:sz="0" w:space="0" w:color="auto"/>
        <w:bottom w:val="none" w:sz="0" w:space="0" w:color="auto"/>
        <w:right w:val="none" w:sz="0" w:space="0" w:color="auto"/>
      </w:divBdr>
    </w:div>
    <w:div w:id="775637793">
      <w:bodyDiv w:val="1"/>
      <w:marLeft w:val="0"/>
      <w:marRight w:val="0"/>
      <w:marTop w:val="0"/>
      <w:marBottom w:val="0"/>
      <w:divBdr>
        <w:top w:val="none" w:sz="0" w:space="0" w:color="auto"/>
        <w:left w:val="none" w:sz="0" w:space="0" w:color="auto"/>
        <w:bottom w:val="none" w:sz="0" w:space="0" w:color="auto"/>
        <w:right w:val="none" w:sz="0" w:space="0" w:color="auto"/>
      </w:divBdr>
    </w:div>
    <w:div w:id="804933173">
      <w:bodyDiv w:val="1"/>
      <w:marLeft w:val="0"/>
      <w:marRight w:val="0"/>
      <w:marTop w:val="0"/>
      <w:marBottom w:val="0"/>
      <w:divBdr>
        <w:top w:val="none" w:sz="0" w:space="0" w:color="auto"/>
        <w:left w:val="none" w:sz="0" w:space="0" w:color="auto"/>
        <w:bottom w:val="none" w:sz="0" w:space="0" w:color="auto"/>
        <w:right w:val="none" w:sz="0" w:space="0" w:color="auto"/>
      </w:divBdr>
    </w:div>
    <w:div w:id="809130313">
      <w:bodyDiv w:val="1"/>
      <w:marLeft w:val="0"/>
      <w:marRight w:val="0"/>
      <w:marTop w:val="0"/>
      <w:marBottom w:val="0"/>
      <w:divBdr>
        <w:top w:val="none" w:sz="0" w:space="0" w:color="auto"/>
        <w:left w:val="none" w:sz="0" w:space="0" w:color="auto"/>
        <w:bottom w:val="none" w:sz="0" w:space="0" w:color="auto"/>
        <w:right w:val="none" w:sz="0" w:space="0" w:color="auto"/>
      </w:divBdr>
    </w:div>
    <w:div w:id="809637968">
      <w:bodyDiv w:val="1"/>
      <w:marLeft w:val="0"/>
      <w:marRight w:val="0"/>
      <w:marTop w:val="0"/>
      <w:marBottom w:val="0"/>
      <w:divBdr>
        <w:top w:val="none" w:sz="0" w:space="0" w:color="auto"/>
        <w:left w:val="none" w:sz="0" w:space="0" w:color="auto"/>
        <w:bottom w:val="none" w:sz="0" w:space="0" w:color="auto"/>
        <w:right w:val="none" w:sz="0" w:space="0" w:color="auto"/>
      </w:divBdr>
    </w:div>
    <w:div w:id="850610911">
      <w:bodyDiv w:val="1"/>
      <w:marLeft w:val="0"/>
      <w:marRight w:val="0"/>
      <w:marTop w:val="0"/>
      <w:marBottom w:val="0"/>
      <w:divBdr>
        <w:top w:val="none" w:sz="0" w:space="0" w:color="auto"/>
        <w:left w:val="none" w:sz="0" w:space="0" w:color="auto"/>
        <w:bottom w:val="none" w:sz="0" w:space="0" w:color="auto"/>
        <w:right w:val="none" w:sz="0" w:space="0" w:color="auto"/>
      </w:divBdr>
    </w:div>
    <w:div w:id="864098554">
      <w:bodyDiv w:val="1"/>
      <w:marLeft w:val="0"/>
      <w:marRight w:val="0"/>
      <w:marTop w:val="0"/>
      <w:marBottom w:val="0"/>
      <w:divBdr>
        <w:top w:val="none" w:sz="0" w:space="0" w:color="auto"/>
        <w:left w:val="none" w:sz="0" w:space="0" w:color="auto"/>
        <w:bottom w:val="none" w:sz="0" w:space="0" w:color="auto"/>
        <w:right w:val="none" w:sz="0" w:space="0" w:color="auto"/>
      </w:divBdr>
    </w:div>
    <w:div w:id="875652785">
      <w:bodyDiv w:val="1"/>
      <w:marLeft w:val="0"/>
      <w:marRight w:val="0"/>
      <w:marTop w:val="0"/>
      <w:marBottom w:val="0"/>
      <w:divBdr>
        <w:top w:val="none" w:sz="0" w:space="0" w:color="auto"/>
        <w:left w:val="none" w:sz="0" w:space="0" w:color="auto"/>
        <w:bottom w:val="none" w:sz="0" w:space="0" w:color="auto"/>
        <w:right w:val="none" w:sz="0" w:space="0" w:color="auto"/>
      </w:divBdr>
    </w:div>
    <w:div w:id="919484320">
      <w:bodyDiv w:val="1"/>
      <w:marLeft w:val="0"/>
      <w:marRight w:val="0"/>
      <w:marTop w:val="0"/>
      <w:marBottom w:val="0"/>
      <w:divBdr>
        <w:top w:val="none" w:sz="0" w:space="0" w:color="auto"/>
        <w:left w:val="none" w:sz="0" w:space="0" w:color="auto"/>
        <w:bottom w:val="none" w:sz="0" w:space="0" w:color="auto"/>
        <w:right w:val="none" w:sz="0" w:space="0" w:color="auto"/>
      </w:divBdr>
    </w:div>
    <w:div w:id="946616628">
      <w:bodyDiv w:val="1"/>
      <w:marLeft w:val="0"/>
      <w:marRight w:val="0"/>
      <w:marTop w:val="0"/>
      <w:marBottom w:val="0"/>
      <w:divBdr>
        <w:top w:val="none" w:sz="0" w:space="0" w:color="auto"/>
        <w:left w:val="none" w:sz="0" w:space="0" w:color="auto"/>
        <w:bottom w:val="none" w:sz="0" w:space="0" w:color="auto"/>
        <w:right w:val="none" w:sz="0" w:space="0" w:color="auto"/>
      </w:divBdr>
    </w:div>
    <w:div w:id="948395176">
      <w:bodyDiv w:val="1"/>
      <w:marLeft w:val="0"/>
      <w:marRight w:val="0"/>
      <w:marTop w:val="0"/>
      <w:marBottom w:val="0"/>
      <w:divBdr>
        <w:top w:val="none" w:sz="0" w:space="0" w:color="auto"/>
        <w:left w:val="none" w:sz="0" w:space="0" w:color="auto"/>
        <w:bottom w:val="none" w:sz="0" w:space="0" w:color="auto"/>
        <w:right w:val="none" w:sz="0" w:space="0" w:color="auto"/>
      </w:divBdr>
    </w:div>
    <w:div w:id="974480861">
      <w:bodyDiv w:val="1"/>
      <w:marLeft w:val="0"/>
      <w:marRight w:val="0"/>
      <w:marTop w:val="0"/>
      <w:marBottom w:val="0"/>
      <w:divBdr>
        <w:top w:val="none" w:sz="0" w:space="0" w:color="auto"/>
        <w:left w:val="none" w:sz="0" w:space="0" w:color="auto"/>
        <w:bottom w:val="none" w:sz="0" w:space="0" w:color="auto"/>
        <w:right w:val="none" w:sz="0" w:space="0" w:color="auto"/>
      </w:divBdr>
    </w:div>
    <w:div w:id="983464348">
      <w:bodyDiv w:val="1"/>
      <w:marLeft w:val="0"/>
      <w:marRight w:val="0"/>
      <w:marTop w:val="0"/>
      <w:marBottom w:val="0"/>
      <w:divBdr>
        <w:top w:val="none" w:sz="0" w:space="0" w:color="auto"/>
        <w:left w:val="none" w:sz="0" w:space="0" w:color="auto"/>
        <w:bottom w:val="none" w:sz="0" w:space="0" w:color="auto"/>
        <w:right w:val="none" w:sz="0" w:space="0" w:color="auto"/>
      </w:divBdr>
    </w:div>
    <w:div w:id="987900669">
      <w:bodyDiv w:val="1"/>
      <w:marLeft w:val="0"/>
      <w:marRight w:val="0"/>
      <w:marTop w:val="0"/>
      <w:marBottom w:val="0"/>
      <w:divBdr>
        <w:top w:val="none" w:sz="0" w:space="0" w:color="auto"/>
        <w:left w:val="none" w:sz="0" w:space="0" w:color="auto"/>
        <w:bottom w:val="none" w:sz="0" w:space="0" w:color="auto"/>
        <w:right w:val="none" w:sz="0" w:space="0" w:color="auto"/>
      </w:divBdr>
    </w:div>
    <w:div w:id="990672235">
      <w:bodyDiv w:val="1"/>
      <w:marLeft w:val="0"/>
      <w:marRight w:val="0"/>
      <w:marTop w:val="0"/>
      <w:marBottom w:val="0"/>
      <w:divBdr>
        <w:top w:val="none" w:sz="0" w:space="0" w:color="auto"/>
        <w:left w:val="none" w:sz="0" w:space="0" w:color="auto"/>
        <w:bottom w:val="none" w:sz="0" w:space="0" w:color="auto"/>
        <w:right w:val="none" w:sz="0" w:space="0" w:color="auto"/>
      </w:divBdr>
    </w:div>
    <w:div w:id="1030645155">
      <w:bodyDiv w:val="1"/>
      <w:marLeft w:val="0"/>
      <w:marRight w:val="0"/>
      <w:marTop w:val="0"/>
      <w:marBottom w:val="0"/>
      <w:divBdr>
        <w:top w:val="none" w:sz="0" w:space="0" w:color="auto"/>
        <w:left w:val="none" w:sz="0" w:space="0" w:color="auto"/>
        <w:bottom w:val="none" w:sz="0" w:space="0" w:color="auto"/>
        <w:right w:val="none" w:sz="0" w:space="0" w:color="auto"/>
      </w:divBdr>
    </w:div>
    <w:div w:id="1065563028">
      <w:bodyDiv w:val="1"/>
      <w:marLeft w:val="0"/>
      <w:marRight w:val="0"/>
      <w:marTop w:val="0"/>
      <w:marBottom w:val="0"/>
      <w:divBdr>
        <w:top w:val="none" w:sz="0" w:space="0" w:color="auto"/>
        <w:left w:val="none" w:sz="0" w:space="0" w:color="auto"/>
        <w:bottom w:val="none" w:sz="0" w:space="0" w:color="auto"/>
        <w:right w:val="none" w:sz="0" w:space="0" w:color="auto"/>
      </w:divBdr>
    </w:div>
    <w:div w:id="1071778861">
      <w:bodyDiv w:val="1"/>
      <w:marLeft w:val="0"/>
      <w:marRight w:val="0"/>
      <w:marTop w:val="0"/>
      <w:marBottom w:val="0"/>
      <w:divBdr>
        <w:top w:val="none" w:sz="0" w:space="0" w:color="auto"/>
        <w:left w:val="none" w:sz="0" w:space="0" w:color="auto"/>
        <w:bottom w:val="none" w:sz="0" w:space="0" w:color="auto"/>
        <w:right w:val="none" w:sz="0" w:space="0" w:color="auto"/>
      </w:divBdr>
    </w:div>
    <w:div w:id="1080104300">
      <w:bodyDiv w:val="1"/>
      <w:marLeft w:val="0"/>
      <w:marRight w:val="0"/>
      <w:marTop w:val="0"/>
      <w:marBottom w:val="0"/>
      <w:divBdr>
        <w:top w:val="none" w:sz="0" w:space="0" w:color="auto"/>
        <w:left w:val="none" w:sz="0" w:space="0" w:color="auto"/>
        <w:bottom w:val="none" w:sz="0" w:space="0" w:color="auto"/>
        <w:right w:val="none" w:sz="0" w:space="0" w:color="auto"/>
      </w:divBdr>
    </w:div>
    <w:div w:id="1088693118">
      <w:bodyDiv w:val="1"/>
      <w:marLeft w:val="0"/>
      <w:marRight w:val="0"/>
      <w:marTop w:val="0"/>
      <w:marBottom w:val="0"/>
      <w:divBdr>
        <w:top w:val="none" w:sz="0" w:space="0" w:color="auto"/>
        <w:left w:val="none" w:sz="0" w:space="0" w:color="auto"/>
        <w:bottom w:val="none" w:sz="0" w:space="0" w:color="auto"/>
        <w:right w:val="none" w:sz="0" w:space="0" w:color="auto"/>
      </w:divBdr>
    </w:div>
    <w:div w:id="1103112999">
      <w:bodyDiv w:val="1"/>
      <w:marLeft w:val="0"/>
      <w:marRight w:val="0"/>
      <w:marTop w:val="0"/>
      <w:marBottom w:val="0"/>
      <w:divBdr>
        <w:top w:val="none" w:sz="0" w:space="0" w:color="auto"/>
        <w:left w:val="none" w:sz="0" w:space="0" w:color="auto"/>
        <w:bottom w:val="none" w:sz="0" w:space="0" w:color="auto"/>
        <w:right w:val="none" w:sz="0" w:space="0" w:color="auto"/>
      </w:divBdr>
    </w:div>
    <w:div w:id="1107044426">
      <w:bodyDiv w:val="1"/>
      <w:marLeft w:val="0"/>
      <w:marRight w:val="0"/>
      <w:marTop w:val="0"/>
      <w:marBottom w:val="0"/>
      <w:divBdr>
        <w:top w:val="none" w:sz="0" w:space="0" w:color="auto"/>
        <w:left w:val="none" w:sz="0" w:space="0" w:color="auto"/>
        <w:bottom w:val="none" w:sz="0" w:space="0" w:color="auto"/>
        <w:right w:val="none" w:sz="0" w:space="0" w:color="auto"/>
      </w:divBdr>
    </w:div>
    <w:div w:id="1140802795">
      <w:bodyDiv w:val="1"/>
      <w:marLeft w:val="0"/>
      <w:marRight w:val="0"/>
      <w:marTop w:val="0"/>
      <w:marBottom w:val="0"/>
      <w:divBdr>
        <w:top w:val="none" w:sz="0" w:space="0" w:color="auto"/>
        <w:left w:val="none" w:sz="0" w:space="0" w:color="auto"/>
        <w:bottom w:val="none" w:sz="0" w:space="0" w:color="auto"/>
        <w:right w:val="none" w:sz="0" w:space="0" w:color="auto"/>
      </w:divBdr>
    </w:div>
    <w:div w:id="1147043340">
      <w:bodyDiv w:val="1"/>
      <w:marLeft w:val="0"/>
      <w:marRight w:val="0"/>
      <w:marTop w:val="0"/>
      <w:marBottom w:val="0"/>
      <w:divBdr>
        <w:top w:val="none" w:sz="0" w:space="0" w:color="auto"/>
        <w:left w:val="none" w:sz="0" w:space="0" w:color="auto"/>
        <w:bottom w:val="none" w:sz="0" w:space="0" w:color="auto"/>
        <w:right w:val="none" w:sz="0" w:space="0" w:color="auto"/>
      </w:divBdr>
    </w:div>
    <w:div w:id="1152720450">
      <w:bodyDiv w:val="1"/>
      <w:marLeft w:val="0"/>
      <w:marRight w:val="0"/>
      <w:marTop w:val="0"/>
      <w:marBottom w:val="0"/>
      <w:divBdr>
        <w:top w:val="none" w:sz="0" w:space="0" w:color="auto"/>
        <w:left w:val="none" w:sz="0" w:space="0" w:color="auto"/>
        <w:bottom w:val="none" w:sz="0" w:space="0" w:color="auto"/>
        <w:right w:val="none" w:sz="0" w:space="0" w:color="auto"/>
      </w:divBdr>
    </w:div>
    <w:div w:id="1155612675">
      <w:bodyDiv w:val="1"/>
      <w:marLeft w:val="0"/>
      <w:marRight w:val="0"/>
      <w:marTop w:val="0"/>
      <w:marBottom w:val="0"/>
      <w:divBdr>
        <w:top w:val="none" w:sz="0" w:space="0" w:color="auto"/>
        <w:left w:val="none" w:sz="0" w:space="0" w:color="auto"/>
        <w:bottom w:val="none" w:sz="0" w:space="0" w:color="auto"/>
        <w:right w:val="none" w:sz="0" w:space="0" w:color="auto"/>
      </w:divBdr>
    </w:div>
    <w:div w:id="1171411141">
      <w:bodyDiv w:val="1"/>
      <w:marLeft w:val="0"/>
      <w:marRight w:val="0"/>
      <w:marTop w:val="0"/>
      <w:marBottom w:val="0"/>
      <w:divBdr>
        <w:top w:val="none" w:sz="0" w:space="0" w:color="auto"/>
        <w:left w:val="none" w:sz="0" w:space="0" w:color="auto"/>
        <w:bottom w:val="none" w:sz="0" w:space="0" w:color="auto"/>
        <w:right w:val="none" w:sz="0" w:space="0" w:color="auto"/>
      </w:divBdr>
    </w:div>
    <w:div w:id="1181970459">
      <w:bodyDiv w:val="1"/>
      <w:marLeft w:val="0"/>
      <w:marRight w:val="0"/>
      <w:marTop w:val="0"/>
      <w:marBottom w:val="0"/>
      <w:divBdr>
        <w:top w:val="none" w:sz="0" w:space="0" w:color="auto"/>
        <w:left w:val="none" w:sz="0" w:space="0" w:color="auto"/>
        <w:bottom w:val="none" w:sz="0" w:space="0" w:color="auto"/>
        <w:right w:val="none" w:sz="0" w:space="0" w:color="auto"/>
      </w:divBdr>
    </w:div>
    <w:div w:id="1196231513">
      <w:bodyDiv w:val="1"/>
      <w:marLeft w:val="0"/>
      <w:marRight w:val="0"/>
      <w:marTop w:val="0"/>
      <w:marBottom w:val="0"/>
      <w:divBdr>
        <w:top w:val="none" w:sz="0" w:space="0" w:color="auto"/>
        <w:left w:val="none" w:sz="0" w:space="0" w:color="auto"/>
        <w:bottom w:val="none" w:sz="0" w:space="0" w:color="auto"/>
        <w:right w:val="none" w:sz="0" w:space="0" w:color="auto"/>
      </w:divBdr>
    </w:div>
    <w:div w:id="1197347329">
      <w:bodyDiv w:val="1"/>
      <w:marLeft w:val="0"/>
      <w:marRight w:val="0"/>
      <w:marTop w:val="0"/>
      <w:marBottom w:val="0"/>
      <w:divBdr>
        <w:top w:val="none" w:sz="0" w:space="0" w:color="auto"/>
        <w:left w:val="none" w:sz="0" w:space="0" w:color="auto"/>
        <w:bottom w:val="none" w:sz="0" w:space="0" w:color="auto"/>
        <w:right w:val="none" w:sz="0" w:space="0" w:color="auto"/>
      </w:divBdr>
    </w:div>
    <w:div w:id="1207335852">
      <w:bodyDiv w:val="1"/>
      <w:marLeft w:val="0"/>
      <w:marRight w:val="0"/>
      <w:marTop w:val="0"/>
      <w:marBottom w:val="0"/>
      <w:divBdr>
        <w:top w:val="none" w:sz="0" w:space="0" w:color="auto"/>
        <w:left w:val="none" w:sz="0" w:space="0" w:color="auto"/>
        <w:bottom w:val="none" w:sz="0" w:space="0" w:color="auto"/>
        <w:right w:val="none" w:sz="0" w:space="0" w:color="auto"/>
      </w:divBdr>
    </w:div>
    <w:div w:id="1214082774">
      <w:bodyDiv w:val="1"/>
      <w:marLeft w:val="0"/>
      <w:marRight w:val="0"/>
      <w:marTop w:val="0"/>
      <w:marBottom w:val="0"/>
      <w:divBdr>
        <w:top w:val="none" w:sz="0" w:space="0" w:color="auto"/>
        <w:left w:val="none" w:sz="0" w:space="0" w:color="auto"/>
        <w:bottom w:val="none" w:sz="0" w:space="0" w:color="auto"/>
        <w:right w:val="none" w:sz="0" w:space="0" w:color="auto"/>
      </w:divBdr>
    </w:div>
    <w:div w:id="1242569736">
      <w:bodyDiv w:val="1"/>
      <w:marLeft w:val="0"/>
      <w:marRight w:val="0"/>
      <w:marTop w:val="0"/>
      <w:marBottom w:val="0"/>
      <w:divBdr>
        <w:top w:val="none" w:sz="0" w:space="0" w:color="auto"/>
        <w:left w:val="none" w:sz="0" w:space="0" w:color="auto"/>
        <w:bottom w:val="none" w:sz="0" w:space="0" w:color="auto"/>
        <w:right w:val="none" w:sz="0" w:space="0" w:color="auto"/>
      </w:divBdr>
    </w:div>
    <w:div w:id="1248150788">
      <w:bodyDiv w:val="1"/>
      <w:marLeft w:val="0"/>
      <w:marRight w:val="0"/>
      <w:marTop w:val="0"/>
      <w:marBottom w:val="0"/>
      <w:divBdr>
        <w:top w:val="none" w:sz="0" w:space="0" w:color="auto"/>
        <w:left w:val="none" w:sz="0" w:space="0" w:color="auto"/>
        <w:bottom w:val="none" w:sz="0" w:space="0" w:color="auto"/>
        <w:right w:val="none" w:sz="0" w:space="0" w:color="auto"/>
      </w:divBdr>
    </w:div>
    <w:div w:id="1250427101">
      <w:bodyDiv w:val="1"/>
      <w:marLeft w:val="0"/>
      <w:marRight w:val="0"/>
      <w:marTop w:val="0"/>
      <w:marBottom w:val="0"/>
      <w:divBdr>
        <w:top w:val="none" w:sz="0" w:space="0" w:color="auto"/>
        <w:left w:val="none" w:sz="0" w:space="0" w:color="auto"/>
        <w:bottom w:val="none" w:sz="0" w:space="0" w:color="auto"/>
        <w:right w:val="none" w:sz="0" w:space="0" w:color="auto"/>
      </w:divBdr>
    </w:div>
    <w:div w:id="1265461452">
      <w:bodyDiv w:val="1"/>
      <w:marLeft w:val="0"/>
      <w:marRight w:val="0"/>
      <w:marTop w:val="0"/>
      <w:marBottom w:val="0"/>
      <w:divBdr>
        <w:top w:val="none" w:sz="0" w:space="0" w:color="auto"/>
        <w:left w:val="none" w:sz="0" w:space="0" w:color="auto"/>
        <w:bottom w:val="none" w:sz="0" w:space="0" w:color="auto"/>
        <w:right w:val="none" w:sz="0" w:space="0" w:color="auto"/>
      </w:divBdr>
    </w:div>
    <w:div w:id="1265461633">
      <w:bodyDiv w:val="1"/>
      <w:marLeft w:val="0"/>
      <w:marRight w:val="0"/>
      <w:marTop w:val="0"/>
      <w:marBottom w:val="0"/>
      <w:divBdr>
        <w:top w:val="none" w:sz="0" w:space="0" w:color="auto"/>
        <w:left w:val="none" w:sz="0" w:space="0" w:color="auto"/>
        <w:bottom w:val="none" w:sz="0" w:space="0" w:color="auto"/>
        <w:right w:val="none" w:sz="0" w:space="0" w:color="auto"/>
      </w:divBdr>
    </w:div>
    <w:div w:id="1273391828">
      <w:bodyDiv w:val="1"/>
      <w:marLeft w:val="0"/>
      <w:marRight w:val="0"/>
      <w:marTop w:val="0"/>
      <w:marBottom w:val="0"/>
      <w:divBdr>
        <w:top w:val="none" w:sz="0" w:space="0" w:color="auto"/>
        <w:left w:val="none" w:sz="0" w:space="0" w:color="auto"/>
        <w:bottom w:val="none" w:sz="0" w:space="0" w:color="auto"/>
        <w:right w:val="none" w:sz="0" w:space="0" w:color="auto"/>
      </w:divBdr>
    </w:div>
    <w:div w:id="1289778097">
      <w:bodyDiv w:val="1"/>
      <w:marLeft w:val="0"/>
      <w:marRight w:val="0"/>
      <w:marTop w:val="0"/>
      <w:marBottom w:val="0"/>
      <w:divBdr>
        <w:top w:val="none" w:sz="0" w:space="0" w:color="auto"/>
        <w:left w:val="none" w:sz="0" w:space="0" w:color="auto"/>
        <w:bottom w:val="none" w:sz="0" w:space="0" w:color="auto"/>
        <w:right w:val="none" w:sz="0" w:space="0" w:color="auto"/>
      </w:divBdr>
    </w:div>
    <w:div w:id="1290090128">
      <w:bodyDiv w:val="1"/>
      <w:marLeft w:val="0"/>
      <w:marRight w:val="0"/>
      <w:marTop w:val="0"/>
      <w:marBottom w:val="0"/>
      <w:divBdr>
        <w:top w:val="none" w:sz="0" w:space="0" w:color="auto"/>
        <w:left w:val="none" w:sz="0" w:space="0" w:color="auto"/>
        <w:bottom w:val="none" w:sz="0" w:space="0" w:color="auto"/>
        <w:right w:val="none" w:sz="0" w:space="0" w:color="auto"/>
      </w:divBdr>
    </w:div>
    <w:div w:id="1300963834">
      <w:bodyDiv w:val="1"/>
      <w:marLeft w:val="0"/>
      <w:marRight w:val="0"/>
      <w:marTop w:val="0"/>
      <w:marBottom w:val="0"/>
      <w:divBdr>
        <w:top w:val="none" w:sz="0" w:space="0" w:color="auto"/>
        <w:left w:val="none" w:sz="0" w:space="0" w:color="auto"/>
        <w:bottom w:val="none" w:sz="0" w:space="0" w:color="auto"/>
        <w:right w:val="none" w:sz="0" w:space="0" w:color="auto"/>
      </w:divBdr>
    </w:div>
    <w:div w:id="1304509005">
      <w:bodyDiv w:val="1"/>
      <w:marLeft w:val="0"/>
      <w:marRight w:val="0"/>
      <w:marTop w:val="0"/>
      <w:marBottom w:val="0"/>
      <w:divBdr>
        <w:top w:val="none" w:sz="0" w:space="0" w:color="auto"/>
        <w:left w:val="none" w:sz="0" w:space="0" w:color="auto"/>
        <w:bottom w:val="none" w:sz="0" w:space="0" w:color="auto"/>
        <w:right w:val="none" w:sz="0" w:space="0" w:color="auto"/>
      </w:divBdr>
    </w:div>
    <w:div w:id="1306665645">
      <w:bodyDiv w:val="1"/>
      <w:marLeft w:val="0"/>
      <w:marRight w:val="0"/>
      <w:marTop w:val="0"/>
      <w:marBottom w:val="0"/>
      <w:divBdr>
        <w:top w:val="none" w:sz="0" w:space="0" w:color="auto"/>
        <w:left w:val="none" w:sz="0" w:space="0" w:color="auto"/>
        <w:bottom w:val="none" w:sz="0" w:space="0" w:color="auto"/>
        <w:right w:val="none" w:sz="0" w:space="0" w:color="auto"/>
      </w:divBdr>
    </w:div>
    <w:div w:id="1311329182">
      <w:bodyDiv w:val="1"/>
      <w:marLeft w:val="0"/>
      <w:marRight w:val="0"/>
      <w:marTop w:val="0"/>
      <w:marBottom w:val="0"/>
      <w:divBdr>
        <w:top w:val="none" w:sz="0" w:space="0" w:color="auto"/>
        <w:left w:val="none" w:sz="0" w:space="0" w:color="auto"/>
        <w:bottom w:val="none" w:sz="0" w:space="0" w:color="auto"/>
        <w:right w:val="none" w:sz="0" w:space="0" w:color="auto"/>
      </w:divBdr>
    </w:div>
    <w:div w:id="1314406297">
      <w:bodyDiv w:val="1"/>
      <w:marLeft w:val="0"/>
      <w:marRight w:val="0"/>
      <w:marTop w:val="0"/>
      <w:marBottom w:val="0"/>
      <w:divBdr>
        <w:top w:val="none" w:sz="0" w:space="0" w:color="auto"/>
        <w:left w:val="none" w:sz="0" w:space="0" w:color="auto"/>
        <w:bottom w:val="none" w:sz="0" w:space="0" w:color="auto"/>
        <w:right w:val="none" w:sz="0" w:space="0" w:color="auto"/>
      </w:divBdr>
    </w:div>
    <w:div w:id="1325161689">
      <w:bodyDiv w:val="1"/>
      <w:marLeft w:val="0"/>
      <w:marRight w:val="0"/>
      <w:marTop w:val="0"/>
      <w:marBottom w:val="0"/>
      <w:divBdr>
        <w:top w:val="none" w:sz="0" w:space="0" w:color="auto"/>
        <w:left w:val="none" w:sz="0" w:space="0" w:color="auto"/>
        <w:bottom w:val="none" w:sz="0" w:space="0" w:color="auto"/>
        <w:right w:val="none" w:sz="0" w:space="0" w:color="auto"/>
      </w:divBdr>
    </w:div>
    <w:div w:id="1377007750">
      <w:bodyDiv w:val="1"/>
      <w:marLeft w:val="0"/>
      <w:marRight w:val="0"/>
      <w:marTop w:val="0"/>
      <w:marBottom w:val="0"/>
      <w:divBdr>
        <w:top w:val="none" w:sz="0" w:space="0" w:color="auto"/>
        <w:left w:val="none" w:sz="0" w:space="0" w:color="auto"/>
        <w:bottom w:val="none" w:sz="0" w:space="0" w:color="auto"/>
        <w:right w:val="none" w:sz="0" w:space="0" w:color="auto"/>
      </w:divBdr>
    </w:div>
    <w:div w:id="1420178789">
      <w:bodyDiv w:val="1"/>
      <w:marLeft w:val="0"/>
      <w:marRight w:val="0"/>
      <w:marTop w:val="0"/>
      <w:marBottom w:val="0"/>
      <w:divBdr>
        <w:top w:val="none" w:sz="0" w:space="0" w:color="auto"/>
        <w:left w:val="none" w:sz="0" w:space="0" w:color="auto"/>
        <w:bottom w:val="none" w:sz="0" w:space="0" w:color="auto"/>
        <w:right w:val="none" w:sz="0" w:space="0" w:color="auto"/>
      </w:divBdr>
    </w:div>
    <w:div w:id="1423455392">
      <w:bodyDiv w:val="1"/>
      <w:marLeft w:val="0"/>
      <w:marRight w:val="0"/>
      <w:marTop w:val="0"/>
      <w:marBottom w:val="0"/>
      <w:divBdr>
        <w:top w:val="none" w:sz="0" w:space="0" w:color="auto"/>
        <w:left w:val="none" w:sz="0" w:space="0" w:color="auto"/>
        <w:bottom w:val="none" w:sz="0" w:space="0" w:color="auto"/>
        <w:right w:val="none" w:sz="0" w:space="0" w:color="auto"/>
      </w:divBdr>
    </w:div>
    <w:div w:id="1430662690">
      <w:bodyDiv w:val="1"/>
      <w:marLeft w:val="0"/>
      <w:marRight w:val="0"/>
      <w:marTop w:val="0"/>
      <w:marBottom w:val="0"/>
      <w:divBdr>
        <w:top w:val="none" w:sz="0" w:space="0" w:color="auto"/>
        <w:left w:val="none" w:sz="0" w:space="0" w:color="auto"/>
        <w:bottom w:val="none" w:sz="0" w:space="0" w:color="auto"/>
        <w:right w:val="none" w:sz="0" w:space="0" w:color="auto"/>
      </w:divBdr>
    </w:div>
    <w:div w:id="1431390138">
      <w:bodyDiv w:val="1"/>
      <w:marLeft w:val="0"/>
      <w:marRight w:val="0"/>
      <w:marTop w:val="0"/>
      <w:marBottom w:val="0"/>
      <w:divBdr>
        <w:top w:val="none" w:sz="0" w:space="0" w:color="auto"/>
        <w:left w:val="none" w:sz="0" w:space="0" w:color="auto"/>
        <w:bottom w:val="none" w:sz="0" w:space="0" w:color="auto"/>
        <w:right w:val="none" w:sz="0" w:space="0" w:color="auto"/>
      </w:divBdr>
    </w:div>
    <w:div w:id="1432120198">
      <w:bodyDiv w:val="1"/>
      <w:marLeft w:val="0"/>
      <w:marRight w:val="0"/>
      <w:marTop w:val="0"/>
      <w:marBottom w:val="0"/>
      <w:divBdr>
        <w:top w:val="none" w:sz="0" w:space="0" w:color="auto"/>
        <w:left w:val="none" w:sz="0" w:space="0" w:color="auto"/>
        <w:bottom w:val="none" w:sz="0" w:space="0" w:color="auto"/>
        <w:right w:val="none" w:sz="0" w:space="0" w:color="auto"/>
      </w:divBdr>
    </w:div>
    <w:div w:id="1479305652">
      <w:bodyDiv w:val="1"/>
      <w:marLeft w:val="0"/>
      <w:marRight w:val="0"/>
      <w:marTop w:val="0"/>
      <w:marBottom w:val="0"/>
      <w:divBdr>
        <w:top w:val="none" w:sz="0" w:space="0" w:color="auto"/>
        <w:left w:val="none" w:sz="0" w:space="0" w:color="auto"/>
        <w:bottom w:val="none" w:sz="0" w:space="0" w:color="auto"/>
        <w:right w:val="none" w:sz="0" w:space="0" w:color="auto"/>
      </w:divBdr>
    </w:div>
    <w:div w:id="1519657227">
      <w:bodyDiv w:val="1"/>
      <w:marLeft w:val="0"/>
      <w:marRight w:val="0"/>
      <w:marTop w:val="0"/>
      <w:marBottom w:val="0"/>
      <w:divBdr>
        <w:top w:val="none" w:sz="0" w:space="0" w:color="auto"/>
        <w:left w:val="none" w:sz="0" w:space="0" w:color="auto"/>
        <w:bottom w:val="none" w:sz="0" w:space="0" w:color="auto"/>
        <w:right w:val="none" w:sz="0" w:space="0" w:color="auto"/>
      </w:divBdr>
    </w:div>
    <w:div w:id="1527135354">
      <w:bodyDiv w:val="1"/>
      <w:marLeft w:val="0"/>
      <w:marRight w:val="0"/>
      <w:marTop w:val="0"/>
      <w:marBottom w:val="0"/>
      <w:divBdr>
        <w:top w:val="none" w:sz="0" w:space="0" w:color="auto"/>
        <w:left w:val="none" w:sz="0" w:space="0" w:color="auto"/>
        <w:bottom w:val="none" w:sz="0" w:space="0" w:color="auto"/>
        <w:right w:val="none" w:sz="0" w:space="0" w:color="auto"/>
      </w:divBdr>
    </w:div>
    <w:div w:id="1552225629">
      <w:bodyDiv w:val="1"/>
      <w:marLeft w:val="0"/>
      <w:marRight w:val="0"/>
      <w:marTop w:val="0"/>
      <w:marBottom w:val="0"/>
      <w:divBdr>
        <w:top w:val="none" w:sz="0" w:space="0" w:color="auto"/>
        <w:left w:val="none" w:sz="0" w:space="0" w:color="auto"/>
        <w:bottom w:val="none" w:sz="0" w:space="0" w:color="auto"/>
        <w:right w:val="none" w:sz="0" w:space="0" w:color="auto"/>
      </w:divBdr>
    </w:div>
    <w:div w:id="1561592070">
      <w:bodyDiv w:val="1"/>
      <w:marLeft w:val="0"/>
      <w:marRight w:val="0"/>
      <w:marTop w:val="0"/>
      <w:marBottom w:val="0"/>
      <w:divBdr>
        <w:top w:val="none" w:sz="0" w:space="0" w:color="auto"/>
        <w:left w:val="none" w:sz="0" w:space="0" w:color="auto"/>
        <w:bottom w:val="none" w:sz="0" w:space="0" w:color="auto"/>
        <w:right w:val="none" w:sz="0" w:space="0" w:color="auto"/>
      </w:divBdr>
    </w:div>
    <w:div w:id="1571773180">
      <w:bodyDiv w:val="1"/>
      <w:marLeft w:val="0"/>
      <w:marRight w:val="0"/>
      <w:marTop w:val="0"/>
      <w:marBottom w:val="0"/>
      <w:divBdr>
        <w:top w:val="none" w:sz="0" w:space="0" w:color="auto"/>
        <w:left w:val="none" w:sz="0" w:space="0" w:color="auto"/>
        <w:bottom w:val="none" w:sz="0" w:space="0" w:color="auto"/>
        <w:right w:val="none" w:sz="0" w:space="0" w:color="auto"/>
      </w:divBdr>
    </w:div>
    <w:div w:id="1589734453">
      <w:bodyDiv w:val="1"/>
      <w:marLeft w:val="0"/>
      <w:marRight w:val="0"/>
      <w:marTop w:val="0"/>
      <w:marBottom w:val="0"/>
      <w:divBdr>
        <w:top w:val="none" w:sz="0" w:space="0" w:color="auto"/>
        <w:left w:val="none" w:sz="0" w:space="0" w:color="auto"/>
        <w:bottom w:val="none" w:sz="0" w:space="0" w:color="auto"/>
        <w:right w:val="none" w:sz="0" w:space="0" w:color="auto"/>
      </w:divBdr>
    </w:div>
    <w:div w:id="1607882866">
      <w:bodyDiv w:val="1"/>
      <w:marLeft w:val="0"/>
      <w:marRight w:val="0"/>
      <w:marTop w:val="0"/>
      <w:marBottom w:val="0"/>
      <w:divBdr>
        <w:top w:val="none" w:sz="0" w:space="0" w:color="auto"/>
        <w:left w:val="none" w:sz="0" w:space="0" w:color="auto"/>
        <w:bottom w:val="none" w:sz="0" w:space="0" w:color="auto"/>
        <w:right w:val="none" w:sz="0" w:space="0" w:color="auto"/>
      </w:divBdr>
    </w:div>
    <w:div w:id="1626690764">
      <w:bodyDiv w:val="1"/>
      <w:marLeft w:val="0"/>
      <w:marRight w:val="0"/>
      <w:marTop w:val="0"/>
      <w:marBottom w:val="0"/>
      <w:divBdr>
        <w:top w:val="none" w:sz="0" w:space="0" w:color="auto"/>
        <w:left w:val="none" w:sz="0" w:space="0" w:color="auto"/>
        <w:bottom w:val="none" w:sz="0" w:space="0" w:color="auto"/>
        <w:right w:val="none" w:sz="0" w:space="0" w:color="auto"/>
      </w:divBdr>
    </w:div>
    <w:div w:id="1630473865">
      <w:bodyDiv w:val="1"/>
      <w:marLeft w:val="0"/>
      <w:marRight w:val="0"/>
      <w:marTop w:val="0"/>
      <w:marBottom w:val="0"/>
      <w:divBdr>
        <w:top w:val="none" w:sz="0" w:space="0" w:color="auto"/>
        <w:left w:val="none" w:sz="0" w:space="0" w:color="auto"/>
        <w:bottom w:val="none" w:sz="0" w:space="0" w:color="auto"/>
        <w:right w:val="none" w:sz="0" w:space="0" w:color="auto"/>
      </w:divBdr>
    </w:div>
    <w:div w:id="1647513249">
      <w:bodyDiv w:val="1"/>
      <w:marLeft w:val="0"/>
      <w:marRight w:val="0"/>
      <w:marTop w:val="0"/>
      <w:marBottom w:val="0"/>
      <w:divBdr>
        <w:top w:val="none" w:sz="0" w:space="0" w:color="auto"/>
        <w:left w:val="none" w:sz="0" w:space="0" w:color="auto"/>
        <w:bottom w:val="none" w:sz="0" w:space="0" w:color="auto"/>
        <w:right w:val="none" w:sz="0" w:space="0" w:color="auto"/>
      </w:divBdr>
    </w:div>
    <w:div w:id="1649936482">
      <w:bodyDiv w:val="1"/>
      <w:marLeft w:val="0"/>
      <w:marRight w:val="0"/>
      <w:marTop w:val="0"/>
      <w:marBottom w:val="0"/>
      <w:divBdr>
        <w:top w:val="none" w:sz="0" w:space="0" w:color="auto"/>
        <w:left w:val="none" w:sz="0" w:space="0" w:color="auto"/>
        <w:bottom w:val="none" w:sz="0" w:space="0" w:color="auto"/>
        <w:right w:val="none" w:sz="0" w:space="0" w:color="auto"/>
      </w:divBdr>
    </w:div>
    <w:div w:id="1653563283">
      <w:bodyDiv w:val="1"/>
      <w:marLeft w:val="0"/>
      <w:marRight w:val="0"/>
      <w:marTop w:val="0"/>
      <w:marBottom w:val="0"/>
      <w:divBdr>
        <w:top w:val="none" w:sz="0" w:space="0" w:color="auto"/>
        <w:left w:val="none" w:sz="0" w:space="0" w:color="auto"/>
        <w:bottom w:val="none" w:sz="0" w:space="0" w:color="auto"/>
        <w:right w:val="none" w:sz="0" w:space="0" w:color="auto"/>
      </w:divBdr>
    </w:div>
    <w:div w:id="1661957830">
      <w:bodyDiv w:val="1"/>
      <w:marLeft w:val="0"/>
      <w:marRight w:val="0"/>
      <w:marTop w:val="0"/>
      <w:marBottom w:val="0"/>
      <w:divBdr>
        <w:top w:val="none" w:sz="0" w:space="0" w:color="auto"/>
        <w:left w:val="none" w:sz="0" w:space="0" w:color="auto"/>
        <w:bottom w:val="none" w:sz="0" w:space="0" w:color="auto"/>
        <w:right w:val="none" w:sz="0" w:space="0" w:color="auto"/>
      </w:divBdr>
    </w:div>
    <w:div w:id="1672370789">
      <w:bodyDiv w:val="1"/>
      <w:marLeft w:val="0"/>
      <w:marRight w:val="0"/>
      <w:marTop w:val="0"/>
      <w:marBottom w:val="0"/>
      <w:divBdr>
        <w:top w:val="none" w:sz="0" w:space="0" w:color="auto"/>
        <w:left w:val="none" w:sz="0" w:space="0" w:color="auto"/>
        <w:bottom w:val="none" w:sz="0" w:space="0" w:color="auto"/>
        <w:right w:val="none" w:sz="0" w:space="0" w:color="auto"/>
      </w:divBdr>
    </w:div>
    <w:div w:id="1679311113">
      <w:bodyDiv w:val="1"/>
      <w:marLeft w:val="0"/>
      <w:marRight w:val="0"/>
      <w:marTop w:val="0"/>
      <w:marBottom w:val="0"/>
      <w:divBdr>
        <w:top w:val="none" w:sz="0" w:space="0" w:color="auto"/>
        <w:left w:val="none" w:sz="0" w:space="0" w:color="auto"/>
        <w:bottom w:val="none" w:sz="0" w:space="0" w:color="auto"/>
        <w:right w:val="none" w:sz="0" w:space="0" w:color="auto"/>
      </w:divBdr>
    </w:div>
    <w:div w:id="1690132653">
      <w:bodyDiv w:val="1"/>
      <w:marLeft w:val="0"/>
      <w:marRight w:val="0"/>
      <w:marTop w:val="0"/>
      <w:marBottom w:val="0"/>
      <w:divBdr>
        <w:top w:val="none" w:sz="0" w:space="0" w:color="auto"/>
        <w:left w:val="none" w:sz="0" w:space="0" w:color="auto"/>
        <w:bottom w:val="none" w:sz="0" w:space="0" w:color="auto"/>
        <w:right w:val="none" w:sz="0" w:space="0" w:color="auto"/>
      </w:divBdr>
    </w:div>
    <w:div w:id="1698505360">
      <w:bodyDiv w:val="1"/>
      <w:marLeft w:val="0"/>
      <w:marRight w:val="0"/>
      <w:marTop w:val="0"/>
      <w:marBottom w:val="0"/>
      <w:divBdr>
        <w:top w:val="none" w:sz="0" w:space="0" w:color="auto"/>
        <w:left w:val="none" w:sz="0" w:space="0" w:color="auto"/>
        <w:bottom w:val="none" w:sz="0" w:space="0" w:color="auto"/>
        <w:right w:val="none" w:sz="0" w:space="0" w:color="auto"/>
      </w:divBdr>
    </w:div>
    <w:div w:id="1723601276">
      <w:bodyDiv w:val="1"/>
      <w:marLeft w:val="0"/>
      <w:marRight w:val="0"/>
      <w:marTop w:val="0"/>
      <w:marBottom w:val="0"/>
      <w:divBdr>
        <w:top w:val="none" w:sz="0" w:space="0" w:color="auto"/>
        <w:left w:val="none" w:sz="0" w:space="0" w:color="auto"/>
        <w:bottom w:val="none" w:sz="0" w:space="0" w:color="auto"/>
        <w:right w:val="none" w:sz="0" w:space="0" w:color="auto"/>
      </w:divBdr>
    </w:div>
    <w:div w:id="1734961054">
      <w:bodyDiv w:val="1"/>
      <w:marLeft w:val="0"/>
      <w:marRight w:val="0"/>
      <w:marTop w:val="0"/>
      <w:marBottom w:val="0"/>
      <w:divBdr>
        <w:top w:val="none" w:sz="0" w:space="0" w:color="auto"/>
        <w:left w:val="none" w:sz="0" w:space="0" w:color="auto"/>
        <w:bottom w:val="none" w:sz="0" w:space="0" w:color="auto"/>
        <w:right w:val="none" w:sz="0" w:space="0" w:color="auto"/>
      </w:divBdr>
    </w:div>
    <w:div w:id="1745763111">
      <w:bodyDiv w:val="1"/>
      <w:marLeft w:val="0"/>
      <w:marRight w:val="0"/>
      <w:marTop w:val="0"/>
      <w:marBottom w:val="0"/>
      <w:divBdr>
        <w:top w:val="none" w:sz="0" w:space="0" w:color="auto"/>
        <w:left w:val="none" w:sz="0" w:space="0" w:color="auto"/>
        <w:bottom w:val="none" w:sz="0" w:space="0" w:color="auto"/>
        <w:right w:val="none" w:sz="0" w:space="0" w:color="auto"/>
      </w:divBdr>
    </w:div>
    <w:div w:id="1759516461">
      <w:bodyDiv w:val="1"/>
      <w:marLeft w:val="0"/>
      <w:marRight w:val="0"/>
      <w:marTop w:val="0"/>
      <w:marBottom w:val="0"/>
      <w:divBdr>
        <w:top w:val="none" w:sz="0" w:space="0" w:color="auto"/>
        <w:left w:val="none" w:sz="0" w:space="0" w:color="auto"/>
        <w:bottom w:val="none" w:sz="0" w:space="0" w:color="auto"/>
        <w:right w:val="none" w:sz="0" w:space="0" w:color="auto"/>
      </w:divBdr>
    </w:div>
    <w:div w:id="1763381163">
      <w:bodyDiv w:val="1"/>
      <w:marLeft w:val="0"/>
      <w:marRight w:val="0"/>
      <w:marTop w:val="0"/>
      <w:marBottom w:val="0"/>
      <w:divBdr>
        <w:top w:val="none" w:sz="0" w:space="0" w:color="auto"/>
        <w:left w:val="none" w:sz="0" w:space="0" w:color="auto"/>
        <w:bottom w:val="none" w:sz="0" w:space="0" w:color="auto"/>
        <w:right w:val="none" w:sz="0" w:space="0" w:color="auto"/>
      </w:divBdr>
    </w:div>
    <w:div w:id="1767647897">
      <w:bodyDiv w:val="1"/>
      <w:marLeft w:val="0"/>
      <w:marRight w:val="0"/>
      <w:marTop w:val="0"/>
      <w:marBottom w:val="0"/>
      <w:divBdr>
        <w:top w:val="none" w:sz="0" w:space="0" w:color="auto"/>
        <w:left w:val="none" w:sz="0" w:space="0" w:color="auto"/>
        <w:bottom w:val="none" w:sz="0" w:space="0" w:color="auto"/>
        <w:right w:val="none" w:sz="0" w:space="0" w:color="auto"/>
      </w:divBdr>
    </w:div>
    <w:div w:id="1772236128">
      <w:bodyDiv w:val="1"/>
      <w:marLeft w:val="0"/>
      <w:marRight w:val="0"/>
      <w:marTop w:val="0"/>
      <w:marBottom w:val="0"/>
      <w:divBdr>
        <w:top w:val="none" w:sz="0" w:space="0" w:color="auto"/>
        <w:left w:val="none" w:sz="0" w:space="0" w:color="auto"/>
        <w:bottom w:val="none" w:sz="0" w:space="0" w:color="auto"/>
        <w:right w:val="none" w:sz="0" w:space="0" w:color="auto"/>
      </w:divBdr>
    </w:div>
    <w:div w:id="1817987841">
      <w:bodyDiv w:val="1"/>
      <w:marLeft w:val="0"/>
      <w:marRight w:val="0"/>
      <w:marTop w:val="0"/>
      <w:marBottom w:val="0"/>
      <w:divBdr>
        <w:top w:val="none" w:sz="0" w:space="0" w:color="auto"/>
        <w:left w:val="none" w:sz="0" w:space="0" w:color="auto"/>
        <w:bottom w:val="none" w:sz="0" w:space="0" w:color="auto"/>
        <w:right w:val="none" w:sz="0" w:space="0" w:color="auto"/>
      </w:divBdr>
    </w:div>
    <w:div w:id="1853958432">
      <w:bodyDiv w:val="1"/>
      <w:marLeft w:val="0"/>
      <w:marRight w:val="0"/>
      <w:marTop w:val="0"/>
      <w:marBottom w:val="0"/>
      <w:divBdr>
        <w:top w:val="none" w:sz="0" w:space="0" w:color="auto"/>
        <w:left w:val="none" w:sz="0" w:space="0" w:color="auto"/>
        <w:bottom w:val="none" w:sz="0" w:space="0" w:color="auto"/>
        <w:right w:val="none" w:sz="0" w:space="0" w:color="auto"/>
      </w:divBdr>
    </w:div>
    <w:div w:id="1855879957">
      <w:bodyDiv w:val="1"/>
      <w:marLeft w:val="0"/>
      <w:marRight w:val="0"/>
      <w:marTop w:val="0"/>
      <w:marBottom w:val="0"/>
      <w:divBdr>
        <w:top w:val="none" w:sz="0" w:space="0" w:color="auto"/>
        <w:left w:val="none" w:sz="0" w:space="0" w:color="auto"/>
        <w:bottom w:val="none" w:sz="0" w:space="0" w:color="auto"/>
        <w:right w:val="none" w:sz="0" w:space="0" w:color="auto"/>
      </w:divBdr>
    </w:div>
    <w:div w:id="1857425633">
      <w:bodyDiv w:val="1"/>
      <w:marLeft w:val="0"/>
      <w:marRight w:val="0"/>
      <w:marTop w:val="0"/>
      <w:marBottom w:val="0"/>
      <w:divBdr>
        <w:top w:val="none" w:sz="0" w:space="0" w:color="auto"/>
        <w:left w:val="none" w:sz="0" w:space="0" w:color="auto"/>
        <w:bottom w:val="none" w:sz="0" w:space="0" w:color="auto"/>
        <w:right w:val="none" w:sz="0" w:space="0" w:color="auto"/>
      </w:divBdr>
    </w:div>
    <w:div w:id="1875993826">
      <w:bodyDiv w:val="1"/>
      <w:marLeft w:val="0"/>
      <w:marRight w:val="0"/>
      <w:marTop w:val="0"/>
      <w:marBottom w:val="0"/>
      <w:divBdr>
        <w:top w:val="none" w:sz="0" w:space="0" w:color="auto"/>
        <w:left w:val="none" w:sz="0" w:space="0" w:color="auto"/>
        <w:bottom w:val="none" w:sz="0" w:space="0" w:color="auto"/>
        <w:right w:val="none" w:sz="0" w:space="0" w:color="auto"/>
      </w:divBdr>
    </w:div>
    <w:div w:id="1886985552">
      <w:bodyDiv w:val="1"/>
      <w:marLeft w:val="0"/>
      <w:marRight w:val="0"/>
      <w:marTop w:val="0"/>
      <w:marBottom w:val="0"/>
      <w:divBdr>
        <w:top w:val="none" w:sz="0" w:space="0" w:color="auto"/>
        <w:left w:val="none" w:sz="0" w:space="0" w:color="auto"/>
        <w:bottom w:val="none" w:sz="0" w:space="0" w:color="auto"/>
        <w:right w:val="none" w:sz="0" w:space="0" w:color="auto"/>
      </w:divBdr>
    </w:div>
    <w:div w:id="1894845819">
      <w:bodyDiv w:val="1"/>
      <w:marLeft w:val="0"/>
      <w:marRight w:val="0"/>
      <w:marTop w:val="0"/>
      <w:marBottom w:val="0"/>
      <w:divBdr>
        <w:top w:val="none" w:sz="0" w:space="0" w:color="auto"/>
        <w:left w:val="none" w:sz="0" w:space="0" w:color="auto"/>
        <w:bottom w:val="none" w:sz="0" w:space="0" w:color="auto"/>
        <w:right w:val="none" w:sz="0" w:space="0" w:color="auto"/>
      </w:divBdr>
    </w:div>
    <w:div w:id="1899172401">
      <w:bodyDiv w:val="1"/>
      <w:marLeft w:val="0"/>
      <w:marRight w:val="0"/>
      <w:marTop w:val="0"/>
      <w:marBottom w:val="0"/>
      <w:divBdr>
        <w:top w:val="none" w:sz="0" w:space="0" w:color="auto"/>
        <w:left w:val="none" w:sz="0" w:space="0" w:color="auto"/>
        <w:bottom w:val="none" w:sz="0" w:space="0" w:color="auto"/>
        <w:right w:val="none" w:sz="0" w:space="0" w:color="auto"/>
      </w:divBdr>
    </w:div>
    <w:div w:id="1902868146">
      <w:bodyDiv w:val="1"/>
      <w:marLeft w:val="0"/>
      <w:marRight w:val="0"/>
      <w:marTop w:val="0"/>
      <w:marBottom w:val="0"/>
      <w:divBdr>
        <w:top w:val="none" w:sz="0" w:space="0" w:color="auto"/>
        <w:left w:val="none" w:sz="0" w:space="0" w:color="auto"/>
        <w:bottom w:val="none" w:sz="0" w:space="0" w:color="auto"/>
        <w:right w:val="none" w:sz="0" w:space="0" w:color="auto"/>
      </w:divBdr>
    </w:div>
    <w:div w:id="1923023829">
      <w:bodyDiv w:val="1"/>
      <w:marLeft w:val="0"/>
      <w:marRight w:val="0"/>
      <w:marTop w:val="0"/>
      <w:marBottom w:val="0"/>
      <w:divBdr>
        <w:top w:val="none" w:sz="0" w:space="0" w:color="auto"/>
        <w:left w:val="none" w:sz="0" w:space="0" w:color="auto"/>
        <w:bottom w:val="none" w:sz="0" w:space="0" w:color="auto"/>
        <w:right w:val="none" w:sz="0" w:space="0" w:color="auto"/>
      </w:divBdr>
    </w:div>
    <w:div w:id="1924492233">
      <w:bodyDiv w:val="1"/>
      <w:marLeft w:val="0"/>
      <w:marRight w:val="0"/>
      <w:marTop w:val="0"/>
      <w:marBottom w:val="0"/>
      <w:divBdr>
        <w:top w:val="none" w:sz="0" w:space="0" w:color="auto"/>
        <w:left w:val="none" w:sz="0" w:space="0" w:color="auto"/>
        <w:bottom w:val="none" w:sz="0" w:space="0" w:color="auto"/>
        <w:right w:val="none" w:sz="0" w:space="0" w:color="auto"/>
      </w:divBdr>
    </w:div>
    <w:div w:id="1961380622">
      <w:bodyDiv w:val="1"/>
      <w:marLeft w:val="0"/>
      <w:marRight w:val="0"/>
      <w:marTop w:val="0"/>
      <w:marBottom w:val="0"/>
      <w:divBdr>
        <w:top w:val="none" w:sz="0" w:space="0" w:color="auto"/>
        <w:left w:val="none" w:sz="0" w:space="0" w:color="auto"/>
        <w:bottom w:val="none" w:sz="0" w:space="0" w:color="auto"/>
        <w:right w:val="none" w:sz="0" w:space="0" w:color="auto"/>
      </w:divBdr>
    </w:div>
    <w:div w:id="1988780435">
      <w:bodyDiv w:val="1"/>
      <w:marLeft w:val="0"/>
      <w:marRight w:val="0"/>
      <w:marTop w:val="0"/>
      <w:marBottom w:val="0"/>
      <w:divBdr>
        <w:top w:val="none" w:sz="0" w:space="0" w:color="auto"/>
        <w:left w:val="none" w:sz="0" w:space="0" w:color="auto"/>
        <w:bottom w:val="none" w:sz="0" w:space="0" w:color="auto"/>
        <w:right w:val="none" w:sz="0" w:space="0" w:color="auto"/>
      </w:divBdr>
    </w:div>
    <w:div w:id="1990596567">
      <w:bodyDiv w:val="1"/>
      <w:marLeft w:val="0"/>
      <w:marRight w:val="0"/>
      <w:marTop w:val="0"/>
      <w:marBottom w:val="0"/>
      <w:divBdr>
        <w:top w:val="none" w:sz="0" w:space="0" w:color="auto"/>
        <w:left w:val="none" w:sz="0" w:space="0" w:color="auto"/>
        <w:bottom w:val="none" w:sz="0" w:space="0" w:color="auto"/>
        <w:right w:val="none" w:sz="0" w:space="0" w:color="auto"/>
      </w:divBdr>
    </w:div>
    <w:div w:id="2028754128">
      <w:bodyDiv w:val="1"/>
      <w:marLeft w:val="0"/>
      <w:marRight w:val="0"/>
      <w:marTop w:val="0"/>
      <w:marBottom w:val="0"/>
      <w:divBdr>
        <w:top w:val="none" w:sz="0" w:space="0" w:color="auto"/>
        <w:left w:val="none" w:sz="0" w:space="0" w:color="auto"/>
        <w:bottom w:val="none" w:sz="0" w:space="0" w:color="auto"/>
        <w:right w:val="none" w:sz="0" w:space="0" w:color="auto"/>
      </w:divBdr>
    </w:div>
    <w:div w:id="2051803188">
      <w:bodyDiv w:val="1"/>
      <w:marLeft w:val="0"/>
      <w:marRight w:val="0"/>
      <w:marTop w:val="0"/>
      <w:marBottom w:val="0"/>
      <w:divBdr>
        <w:top w:val="none" w:sz="0" w:space="0" w:color="auto"/>
        <w:left w:val="none" w:sz="0" w:space="0" w:color="auto"/>
        <w:bottom w:val="none" w:sz="0" w:space="0" w:color="auto"/>
        <w:right w:val="none" w:sz="0" w:space="0" w:color="auto"/>
      </w:divBdr>
    </w:div>
    <w:div w:id="2056926519">
      <w:bodyDiv w:val="1"/>
      <w:marLeft w:val="0"/>
      <w:marRight w:val="0"/>
      <w:marTop w:val="0"/>
      <w:marBottom w:val="0"/>
      <w:divBdr>
        <w:top w:val="none" w:sz="0" w:space="0" w:color="auto"/>
        <w:left w:val="none" w:sz="0" w:space="0" w:color="auto"/>
        <w:bottom w:val="none" w:sz="0" w:space="0" w:color="auto"/>
        <w:right w:val="none" w:sz="0" w:space="0" w:color="auto"/>
      </w:divBdr>
    </w:div>
    <w:div w:id="2083865583">
      <w:bodyDiv w:val="1"/>
      <w:marLeft w:val="0"/>
      <w:marRight w:val="0"/>
      <w:marTop w:val="0"/>
      <w:marBottom w:val="0"/>
      <w:divBdr>
        <w:top w:val="none" w:sz="0" w:space="0" w:color="auto"/>
        <w:left w:val="none" w:sz="0" w:space="0" w:color="auto"/>
        <w:bottom w:val="none" w:sz="0" w:space="0" w:color="auto"/>
        <w:right w:val="none" w:sz="0" w:space="0" w:color="auto"/>
      </w:divBdr>
    </w:div>
    <w:div w:id="2102142597">
      <w:bodyDiv w:val="1"/>
      <w:marLeft w:val="0"/>
      <w:marRight w:val="0"/>
      <w:marTop w:val="0"/>
      <w:marBottom w:val="0"/>
      <w:divBdr>
        <w:top w:val="none" w:sz="0" w:space="0" w:color="auto"/>
        <w:left w:val="none" w:sz="0" w:space="0" w:color="auto"/>
        <w:bottom w:val="none" w:sz="0" w:space="0" w:color="auto"/>
        <w:right w:val="none" w:sz="0" w:space="0" w:color="auto"/>
      </w:divBdr>
    </w:div>
    <w:div w:id="2103256030">
      <w:bodyDiv w:val="1"/>
      <w:marLeft w:val="0"/>
      <w:marRight w:val="0"/>
      <w:marTop w:val="0"/>
      <w:marBottom w:val="0"/>
      <w:divBdr>
        <w:top w:val="none" w:sz="0" w:space="0" w:color="auto"/>
        <w:left w:val="none" w:sz="0" w:space="0" w:color="auto"/>
        <w:bottom w:val="none" w:sz="0" w:space="0" w:color="auto"/>
        <w:right w:val="none" w:sz="0" w:space="0" w:color="auto"/>
      </w:divBdr>
    </w:div>
    <w:div w:id="2108117671">
      <w:bodyDiv w:val="1"/>
      <w:marLeft w:val="0"/>
      <w:marRight w:val="0"/>
      <w:marTop w:val="0"/>
      <w:marBottom w:val="0"/>
      <w:divBdr>
        <w:top w:val="none" w:sz="0" w:space="0" w:color="auto"/>
        <w:left w:val="none" w:sz="0" w:space="0" w:color="auto"/>
        <w:bottom w:val="none" w:sz="0" w:space="0" w:color="auto"/>
        <w:right w:val="none" w:sz="0" w:space="0" w:color="auto"/>
      </w:divBdr>
    </w:div>
    <w:div w:id="2127000538">
      <w:bodyDiv w:val="1"/>
      <w:marLeft w:val="0"/>
      <w:marRight w:val="0"/>
      <w:marTop w:val="0"/>
      <w:marBottom w:val="0"/>
      <w:divBdr>
        <w:top w:val="none" w:sz="0" w:space="0" w:color="auto"/>
        <w:left w:val="none" w:sz="0" w:space="0" w:color="auto"/>
        <w:bottom w:val="none" w:sz="0" w:space="0" w:color="auto"/>
        <w:right w:val="none" w:sz="0" w:space="0" w:color="auto"/>
      </w:divBdr>
    </w:div>
    <w:div w:id="2143159063">
      <w:bodyDiv w:val="1"/>
      <w:marLeft w:val="0"/>
      <w:marRight w:val="0"/>
      <w:marTop w:val="0"/>
      <w:marBottom w:val="0"/>
      <w:divBdr>
        <w:top w:val="none" w:sz="0" w:space="0" w:color="auto"/>
        <w:left w:val="none" w:sz="0" w:space="0" w:color="auto"/>
        <w:bottom w:val="none" w:sz="0" w:space="0" w:color="auto"/>
        <w:right w:val="none" w:sz="0" w:space="0" w:color="auto"/>
      </w:divBdr>
    </w:div>
    <w:div w:id="2145541720">
      <w:bodyDiv w:val="1"/>
      <w:marLeft w:val="0"/>
      <w:marRight w:val="0"/>
      <w:marTop w:val="0"/>
      <w:marBottom w:val="0"/>
      <w:divBdr>
        <w:top w:val="none" w:sz="0" w:space="0" w:color="auto"/>
        <w:left w:val="none" w:sz="0" w:space="0" w:color="auto"/>
        <w:bottom w:val="none" w:sz="0" w:space="0" w:color="auto"/>
        <w:right w:val="none" w:sz="0" w:space="0" w:color="auto"/>
      </w:divBdr>
    </w:div>
    <w:div w:id="214650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'chapter5_results'!$B$1</c:f>
              <c:strCache>
                <c:ptCount val="1"/>
                <c:pt idx="0">
                  <c:v>Value</c:v>
                </c:pt>
              </c:strCache>
            </c:strRef>
          </c:tx>
          <c:spPr>
            <a:solidFill>
              <a:schemeClr val="accent1"/>
            </a:solidFill>
            <a:ln>
              <a:noFill/>
            </a:ln>
            <a:effectLst/>
          </c:spPr>
          <c:invertIfNegative val="0"/>
          <c:cat>
            <c:strRef>
              <c:f>'chapter5_results'!$A$3:$A$5</c:f>
              <c:strCache>
                <c:ptCount val="3"/>
                <c:pt idx="0">
                  <c:v>Pylint</c:v>
                </c:pt>
                <c:pt idx="1">
                  <c:v>RAG</c:v>
                </c:pt>
                <c:pt idx="2">
                  <c:v>LLM</c:v>
                </c:pt>
              </c:strCache>
              <c:extLst/>
            </c:strRef>
          </c:cat>
          <c:val>
            <c:numRef>
              <c:f>'chapter5_results'!$B$3:$B$5</c:f>
              <c:numCache>
                <c:formatCode>General</c:formatCode>
                <c:ptCount val="3"/>
                <c:pt idx="0">
                  <c:v>0.50365116596221926</c:v>
                </c:pt>
                <c:pt idx="1">
                  <c:v>4.0996742248535153E-2</c:v>
                </c:pt>
                <c:pt idx="2">
                  <c:v>36.677151870727542</c:v>
                </c:pt>
              </c:numCache>
              <c:extLst/>
            </c:numRef>
          </c:val>
          <c:extLst>
            <c:ext xmlns:c16="http://schemas.microsoft.com/office/drawing/2014/chart" uri="{C3380CC4-5D6E-409C-BE32-E72D297353CC}">
              <c16:uniqueId val="{00000000-BD03-4917-95F3-5401E70B27FF}"/>
            </c:ext>
          </c:extLst>
        </c:ser>
        <c:dLbls>
          <c:showLegendKey val="0"/>
          <c:showVal val="0"/>
          <c:showCatName val="0"/>
          <c:showSerName val="0"/>
          <c:showPercent val="0"/>
          <c:showBubbleSize val="0"/>
        </c:dLbls>
        <c:gapWidth val="150"/>
        <c:overlap val="100"/>
        <c:axId val="1957740960"/>
        <c:axId val="1957741440"/>
      </c:barChart>
      <c:catAx>
        <c:axId val="1957740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Component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741440"/>
        <c:crosses val="autoZero"/>
        <c:auto val="1"/>
        <c:lblAlgn val="ctr"/>
        <c:lblOffset val="100"/>
        <c:noMultiLvlLbl val="0"/>
      </c:catAx>
      <c:valAx>
        <c:axId val="195774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77409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His</b:Tag>
    <b:SourceType>InternetSite</b:SourceType>
    <b:Guid>{8DB8BD7C-25A1-43C4-AEA9-A4A40C627658}</b:Guid>
    <b:Title>History of communication </b:Title>
    <b:InternetSiteTitle>History world </b:InternetSiteTitle>
    <b:URL>http://www.historyworld.net/wrldhis/plaintexthistories.asp?historyid=aa93</b:URL>
    <b:RefOrder>1</b:RefOrder>
  </b:Source>
  <b:Source>
    <b:Tag>Sea</b:Tag>
    <b:SourceType>InternetSite</b:SourceType>
    <b:Guid>{86240D58-87FD-488D-9949-049562029DE2}</b:Guid>
    <b:Author>
      <b:Author>
        <b:NameList>
          <b:Person>
            <b:Last>Kinney</b:Last>
            <b:First>Sean</b:First>
          </b:Person>
        </b:NameList>
      </b:Author>
    </b:Author>
    <b:Title>5G</b:Title>
    <b:InternetSiteTitle>RCR Wireless News</b:InternetSiteTitle>
    <b:URL>https://www.rcrwireless.com/20170628/5g/what-is-massive-mimo-tag17-tag99#:~:text=Massive%20multiple%2Dinput%2C%20multiple%2D,throughput%20and%20better%20spectrum%20efficiency.</b:URL>
    <b:Year>2017</b:Year>
    <b:Month>June</b:Month>
    <b:Day>28</b:Day>
    <b:RefOrder>2</b:RefOrder>
  </b:Source>
  <b:Source>
    <b:Tag>Wha19</b:Tag>
    <b:SourceType>InternetSite</b:SourceType>
    <b:Guid>{76E28FD5-E60B-41C1-BF4A-E417C9E52205}</b:Guid>
    <b:Title>What is MIMO Technology?</b:Title>
    <b:InternetSiteTitle>EverythingRF</b:InternetSiteTitle>
    <b:Year>2019</b:Year>
    <b:Month>April </b:Month>
    <b:Day>4</b:Day>
    <b:URL>https://www.everythingrf.com/community/what-is-mimo-technology</b:URL>
    <b:RefOrder>3</b:RefOrder>
  </b:Source>
  <b:Source>
    <b:Tag>Jon19</b:Tag>
    <b:SourceType>InternetSite</b:SourceType>
    <b:Guid>{AB688E88-E2BB-433B-9B1A-06BFE71BE252}</b:Guid>
    <b:Author>
      <b:Author>
        <b:NameList>
          <b:Person>
            <b:Last>Mundy</b:Last>
            <b:First>Jon</b:First>
          </b:Person>
        </b:NameList>
      </b:Author>
    </b:Author>
    <b:Title>5G guides</b:Title>
    <b:InternetSiteTitle>5G.co.uk</b:InternetSiteTitle>
    <b:Year>2019</b:Year>
    <b:Month>March</b:Month>
    <b:Day>13</b:Day>
    <b:URL>https://5g.co.uk/guides/what-is-massive-mimo-technology/</b:URL>
    <b:RefOrder>4</b:RefOrder>
  </b:Source>
  <b:Source>
    <b:Tag>Cla17</b:Tag>
    <b:SourceType>InternetSite</b:SourceType>
    <b:Guid>{7CD92C00-556D-4294-A02D-D716E048D574}</b:Guid>
    <b:Author>
      <b:Author>
        <b:NameList>
          <b:Person>
            <b:Last>Masterson</b:Last>
            <b:First>Claire</b:First>
          </b:Person>
        </b:NameList>
      </b:Author>
    </b:Author>
    <b:Title>Technologies </b:Title>
    <b:InternetSiteTitle>Microwaves and RF</b:InternetSiteTitle>
    <b:Year>2017</b:Year>
    <b:Month>October</b:Month>
    <b:Day>30</b:Day>
    <b:URL>https://www.mwrf.com/technologies/systems/article/21848754/defining-massive-mimo-in-a-5g-world</b:URL>
    <b:RefOrder>5</b:RefOrder>
  </b:Source>
  <b:Source>
    <b:Tag>Dyl20</b:Tag>
    <b:SourceType>InternetSite</b:SourceType>
    <b:Guid>{E18DFF9B-5193-43AD-A974-5FE5FFAC7DCD}</b:Guid>
    <b:Title>Keysight Blogs</b:Title>
    <b:InternetSiteTitle>Keysight Technologies</b:InternetSiteTitle>
    <b:Year>2020</b:Year>
    <b:Month>February</b:Month>
    <b:Day>19</b:Day>
    <b:URL>https://blogs.keysight.com/blogs/inds.entry.html/2020/02/19/what_is_5g_massivem-xcZq.html</b:URL>
    <b:Author>
      <b:Author>
        <b:NameList>
          <b:Person>
            <b:Last>McGrath</b:Last>
            <b:First>Dylan</b:First>
          </b:Person>
        </b:NameList>
      </b:Author>
    </b:Author>
    <b:RefOrder>6</b:RefOrder>
  </b:Source>
  <b:Source>
    <b:Tag>5G</b:Tag>
    <b:SourceType>InternetSite</b:SourceType>
    <b:Guid>{3750B4CD-96FE-4E51-BDC0-211197B82A1C}</b:Guid>
    <b:Title>5G</b:Title>
    <b:InternetSiteTitle>Qualcomm</b:InternetSiteTitle>
    <b:URL>https://www.qualcomm.com/5g/what-is-5g</b:URL>
    <b:RefOrder>7</b:RefOrder>
  </b:Source>
  <b:Source>
    <b:Tag>Jam21</b:Tag>
    <b:SourceType>InternetSite</b:SourceType>
    <b:Guid>{DF3CA62E-3FF8-4A1B-9D56-61D558AC3EBF}</b:Guid>
    <b:Author>
      <b:Author>
        <b:NameList>
          <b:Person>
            <b:Last>Rogerson</b:Last>
            <b:First>James</b:First>
          </b:Person>
        </b:NameList>
      </b:Author>
    </b:Author>
    <b:Title>5G guides</b:Title>
    <b:InternetSiteTitle>5G.co.uk</b:InternetSiteTitle>
    <b:Year>2021</b:Year>
    <b:Month>March </b:Month>
    <b:Day>8</b:Day>
    <b:URL>https://5g.co.uk/guides/what-is-5g/</b:URL>
    <b:RefOrder>8</b:RefOrder>
  </b:Source>
  <b:Source>
    <b:Tag>IOT19</b:Tag>
    <b:SourceType>InternetSite</b:SourceType>
    <b:Guid>{CE33E7A1-2A96-4CDA-9ACB-FE8CD1BE436D}</b:Guid>
    <b:Author>
      <b:Author>
        <b:NameList>
          <b:Person>
            <b:Last>IOTSWC</b:Last>
          </b:Person>
        </b:NameList>
      </b:Author>
    </b:Author>
    <b:Title>Industry Articles</b:Title>
    <b:InternetSiteTitle>IOT solutions world congress</b:InternetSiteTitle>
    <b:Year>2019</b:Year>
    <b:URL>https://www.iotsworldcongress.com/advantatges-of-5g-and-how-will-benefit-iot/#:~:text=The%20main%20advantages%20of%20the,adjusted%20connectivity%20to%20concrete%20needs.</b:URL>
    <b:RefOrder>9</b:RefOrder>
  </b:Source>
  <b:Source>
    <b:Tag>5GA</b:Tag>
    <b:SourceType>InternetSite</b:SourceType>
    <b:Guid>{B7463ED1-E03C-40F2-9B2A-68697A2BA7E9}</b:Guid>
    <b:Title>5G - Advantages &amp; Disadvantages</b:Title>
    <b:InternetSiteTitle>Tutorialspoint</b:InternetSiteTitle>
    <b:URL>https://www.tutorialspoint.com/5g/5g_advantages_disadvantages.htm</b:URL>
    <b:RefOrder>10</b:RefOrder>
  </b:Source>
  <b:Source>
    <b:Tag>Jos19</b:Tag>
    <b:SourceType>InternetSite</b:SourceType>
    <b:Guid>{CD9EC9DB-3B27-43BA-A943-4BD26F1FA262}</b:Guid>
    <b:Author>
      <b:Author>
        <b:NameList>
          <b:Person>
            <b:Last>Fruhlinger</b:Last>
            <b:First>Josh</b:First>
          </b:Person>
        </b:NameList>
      </b:Author>
    </b:Author>
    <b:Title>Beamforming explained: How it makes wireless communication faster</b:Title>
    <b:InternetSiteTitle>Network world </b:InternetSiteTitle>
    <b:Year>2019</b:Year>
    <b:Month>October</b:Month>
    <b:Day>15</b:Day>
    <b:URL>https://www.networkworld.com/article/3445039/beamforming-explained-how-it-makes-wireless-communication-faster.html</b:URL>
    <b:RefOrder>11</b:RefOrder>
  </b:Source>
  <b:Source>
    <b:Tag>Mat18</b:Tag>
    <b:SourceType>InternetSite</b:SourceType>
    <b:Guid>{CF3BF82A-9ED8-4655-9272-1575985580D3}</b:Guid>
    <b:Author>
      <b:Author>
        <b:NameList>
          <b:Person>
            <b:Last>Passoja</b:Last>
            <b:First>Matti</b:First>
          </b:Person>
        </b:NameList>
      </b:Author>
    </b:Author>
    <b:Title>5G NR: Massive MIMO and Beamforming – What does it mean and how can I measure it in the field?</b:Title>
    <b:InternetSiteTitle>RCR Wireless News </b:InternetSiteTitle>
    <b:Year>2018</b:Year>
    <b:Month>September</b:Month>
    <b:Day>12</b:Day>
    <b:URL>https://www.rcrwireless.com/20180912/5g/5g-nr-massive-mimo-and-beamforming-what-does-it-mean-and-how-can-i-measure-it-in-the-field</b:URL>
    <b:RefOrder>12</b:RefOrder>
  </b:Source>
  <b:Source>
    <b:Tag>Wha</b:Tag>
    <b:SourceType>InternetSite</b:SourceType>
    <b:Guid>{DE3E3C23-34AE-4C71-9E95-1024D01B46B7}</b:Guid>
    <b:Title>What is 5G beamforming, beam steering and beam switching with massive MIMO</b:Title>
    <b:InternetSiteTitle>metaswitch </b:InternetSiteTitle>
    <b:URL>https://www.metaswitch.com/knowledge-center/reference/what-is-beamforming-beam-steering-and-beam-switching-with-massive-mimo</b:URL>
    <b:RefOrder>13</b:RefOrder>
  </b:Source>
  <b:Source>
    <b:Tag>5GN</b:Tag>
    <b:SourceType>InternetSite</b:SourceType>
    <b:Guid>{143BA191-33C8-49E9-B0FE-B7113838F41B}</b:Guid>
    <b:Title>5G Network Slicing</b:Title>
    <b:InternetSiteTitle>VIAV solutions</b:InternetSiteTitle>
    <b:URL>https://www.viavisolutions.com/en-us/5g-network-slicing</b:URL>
    <b:RefOrder>14</b:RefOrder>
  </b:Source>
  <b:Source>
    <b:Tag>Wha1</b:Tag>
    <b:SourceType>InternetSite</b:SourceType>
    <b:Guid>{76F04C02-E5E6-44B3-9E7A-0C81D03BCA37}</b:Guid>
    <b:Title>What is 6G Mobile Communications Technology</b:Title>
    <b:InternetSiteTitle>Electronic notes</b:InternetSiteTitle>
    <b:URL>https://www.electronics-notes.com/articles/connectivity/6g-mobile-wireless-cellular/technology-basics.php</b:URL>
    <b:RefOrder>15</b:RefOrder>
  </b:Source>
  <b:Source>
    <b:Tag>Hei19</b:Tag>
    <b:SourceType>InternetSite</b:SourceType>
    <b:Guid>{41EA77A1-9D6E-468C-9C03-EA6F2811768D}</b:Guid>
    <b:Author>
      <b:Author>
        <b:NameList>
          <b:Person>
            <b:Last>Vella</b:Last>
            <b:First>Heidi</b:First>
          </b:Person>
        </b:NameList>
      </b:Author>
    </b:Author>
    <b:Title>5G vs 4G: what is the difference?</b:Title>
    <b:InternetSiteTitle>Raconteyr</b:InternetSiteTitle>
    <b:Year>2019</b:Year>
    <b:Month>May</b:Month>
    <b:Day>15</b:Day>
    <b:URL>https://www.raconteur.net/technology/5g/4g-vs-5g-mobile-technology/</b:URL>
    <b:RefOrder>16</b:RefOrder>
  </b:Source>
  <b:Source>
    <b:Tag>5G1</b:Tag>
    <b:SourceType>InternetSite</b:SourceType>
    <b:Guid>{A38C734D-FA06-40E6-AEE3-3B5204740932}</b:Guid>
    <b:Title>5G</b:Title>
    <b:InternetSiteTitle>Ericsson </b:InternetSiteTitle>
    <b:URL>https://www.ericsson.com/en/5g/what-is-5g/5g-vs-4g</b:URL>
    <b:RefOrder>17</b:RefOrder>
  </b:Source>
  <b:Source>
    <b:Tag>5GC</b:Tag>
    <b:SourceType>InternetSite</b:SourceType>
    <b:Guid>{9F015C5B-E90C-4B50-9A31-17F6C8D5A980}</b:Guid>
    <b:Title>5G Cellular Technology Tutorial </b:Title>
    <b:InternetSiteTitle>electronics notes</b:InternetSiteTitle>
    <b:URL>https://www.electronics-notes.com/articles/connectivity/5g-mobile-wireless-cellular/data-channels-physical-transport-logical.php</b:URL>
    <b:RefOrder>18</b:RefOrder>
  </b:Source>
  <b:Source>
    <b:Tag>Her19</b:Tag>
    <b:SourceType>InternetSite</b:SourceType>
    <b:Guid>{FF5ED1A4-BCE6-490A-B20E-D5086B358CB8}</b:Guid>
    <b:Author>
      <b:Author>
        <b:NameList>
          <b:Person>
            <b:Last>Remmert</b:Last>
            <b:First>Herald</b:First>
          </b:Person>
        </b:NameList>
      </b:Author>
    </b:Author>
    <b:Title>5G applications and use cases </b:Title>
    <b:InternetSiteTitle>Digi</b:InternetSiteTitle>
    <b:Year>2019</b:Year>
    <b:Month>November</b:Month>
    <b:Day>25</b:Day>
    <b:URL>https://www.digi.com/blog/post/5g-applications-and-use-cases</b:URL>
    <b:RefOrder>19</b:RefOrder>
  </b:Source>
  <b:Source>
    <b:Tag>Min20</b:Tag>
    <b:SourceType>Report</b:SourceType>
    <b:Guid>{057F68CD-F753-4F68-90C8-13B1ADBCD87C}</b:Guid>
    <b:Title>Demo: Millimeter-Wave Massive MIMO Testbed with Hybrid Beamforming</b:Title>
    <b:Year>2020</b:Year>
    <b:URL>https://ieeexplore.ieee.org/document/9124740</b:URL>
    <b:Author>
      <b:Author>
        <b:NameList>
          <b:Person>
            <b:Last>Chung</b:Last>
            <b:First>MinKeun</b:First>
          </b:Person>
          <b:Person>
            <b:Last>Liu</b:Last>
            <b:First>Liang</b:First>
          </b:Person>
          <b:Person>
            <b:Last>Edfors</b:Last>
            <b:First>Ove</b:First>
          </b:Person>
        </b:NameList>
      </b:Author>
    </b:Author>
    <b:DOI>10.1109/WCNCW48565.2020.9124740</b:DOI>
    <b:RefOrder>20</b:RefOrder>
  </b:Source>
  <b:Source>
    <b:Tag>Mos18</b:Tag>
    <b:SourceType>Report</b:SourceType>
    <b:Guid>{31BB9C7F-3757-418B-977B-4A4603B0F7DB}</b:Guid>
    <b:Author>
      <b:Author>
        <b:NameList>
          <b:Person>
            <b:Last>Hefnawi</b:Last>
            <b:First>Mostafa</b:First>
          </b:Person>
          <b:Person>
            <b:Last>Yahya</b:Last>
            <b:First>Esmael</b:First>
          </b:Person>
        </b:NameList>
      </b:Author>
    </b:Author>
    <b:Title>Capacity-Aware Hybrid beamforming for Multi-User Massive MIMO</b:Title>
    <b:Year>2018</b:Year>
    <b:Publisher>IEEE</b:Publisher>
    <b:City>Rabat</b:City>
    <b:RefOrder>21</b:RefOrder>
  </b:Source>
</b:Sources>
</file>

<file path=customXml/itemProps1.xml><?xml version="1.0" encoding="utf-8"?>
<ds:datastoreItem xmlns:ds="http://schemas.openxmlformats.org/officeDocument/2006/customXml" ds:itemID="{0FC10A17-E594-46AB-9CB2-6F9410CF6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5981</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Moussa</dc:creator>
  <cp:keywords/>
  <dc:description/>
  <cp:lastModifiedBy>youssef224061</cp:lastModifiedBy>
  <cp:revision>2</cp:revision>
  <cp:lastPrinted>2021-07-10T17:11:00Z</cp:lastPrinted>
  <dcterms:created xsi:type="dcterms:W3CDTF">2026-02-07T14:32:00Z</dcterms:created>
  <dcterms:modified xsi:type="dcterms:W3CDTF">2026-02-07T14:32:00Z</dcterms:modified>
</cp:coreProperties>
</file>