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Testing – Class Quiz Solutions</w:t>
      </w:r>
    </w:p>
    <w:p>
      <w:pPr>
        <w:pStyle w:val="Heading2"/>
      </w:pPr>
      <w:r>
        <w:t>1. Define a Software Testing Strategy</w:t>
      </w:r>
    </w:p>
    <w:p>
      <w:r>
        <w:t>A Software Testing Strategy is a documented plan describing the overall approach, methods, resources, tools, and activities used to test software. Importance: ensures systematic testing, improves quality, detects defects early, saves time and cost, and verifies requirements.</w:t>
      </w:r>
    </w:p>
    <w:p>
      <w:pPr>
        <w:pStyle w:val="Heading2"/>
      </w:pPr>
      <w:r>
        <w:t>2. Verification vs Validation</w:t>
      </w:r>
    </w:p>
    <w:p>
      <w:r>
        <w:t>Verification checks whether the software is built according to specifications ('building the product right'). Validation checks whether the software meets user needs ('building the right product').</w:t>
      </w:r>
    </w:p>
    <w:p>
      <w:pPr>
        <w:pStyle w:val="Heading2"/>
      </w:pPr>
      <w:r>
        <w:t>3. Four test classifications</w:t>
      </w:r>
    </w:p>
    <w:p>
      <w:r>
        <w:t>Unit Testing – tests individual components; Integration Testing – tests interaction between modules; System Testing – tests the complete system; Acceptance Testing – verifies the system meets customer requirements.</w:t>
      </w:r>
    </w:p>
    <w:p>
      <w:pPr>
        <w:pStyle w:val="Heading2"/>
      </w:pPr>
      <w:r>
        <w:t>4. Black-box vs White-box</w:t>
      </w:r>
    </w:p>
    <w:p>
      <w:r>
        <w:t>Black-box: tests functionality without seeing source code. White-box: tests internal code and logic.</w:t>
      </w:r>
    </w:p>
    <w:p>
      <w:pPr>
        <w:pStyle w:val="Heading2"/>
      </w:pPr>
      <w:r>
        <w:t>5. Purpose of Test Planning</w:t>
      </w:r>
    </w:p>
    <w:p>
      <w:r>
        <w:t>Defines objectives, scope, resources, schedule, and approach to ensure organized and efficient testing.</w:t>
      </w:r>
    </w:p>
    <w:p>
      <w:pPr>
        <w:pStyle w:val="Heading2"/>
      </w:pPr>
      <w:r>
        <w:t>6. Four Test Plan components</w:t>
      </w:r>
    </w:p>
    <w:p>
      <w:r>
        <w:t>Test Scope, Test Strategy, Test Environment, Test Schedule.</w:t>
      </w:r>
    </w:p>
    <w:p>
      <w:pPr>
        <w:pStyle w:val="Heading2"/>
      </w:pPr>
      <w:r>
        <w:t>7. Test Environment</w:t>
      </w:r>
    </w:p>
    <w:p>
      <w:r>
        <w:t>The hardware, software, network, database, and tools used for testing. A proper environment gives reliable and accurate test results.</w:t>
      </w:r>
    </w:p>
    <w:p>
      <w:pPr>
        <w:pStyle w:val="Heading2"/>
      </w:pPr>
      <w:r>
        <w:t>8. Valid vs Invalid Test Data</w:t>
      </w:r>
    </w:p>
    <w:p>
      <w:r>
        <w:t>Valid: input accepted by the system (e.g., Age=25). Invalid: input rejected by the system (e.g., Age=-5).</w:t>
      </w:r>
    </w:p>
    <w:p>
      <w:pPr>
        <w:pStyle w:val="Heading2"/>
      </w:pPr>
      <w:r>
        <w:t>9. Regression vs Re-testing</w:t>
      </w:r>
    </w:p>
    <w:p>
      <w:r>
        <w:t>Regression Testing checks existing features after changes. Re-testing confirms a reported defect has been fixed.</w:t>
      </w:r>
    </w:p>
    <w:p>
      <w:pPr>
        <w:pStyle w:val="Heading2"/>
      </w:pPr>
      <w:r>
        <w:t>10. Four testing implementation activities</w:t>
      </w:r>
    </w:p>
    <w:p>
      <w:r>
        <w:t>Test Planning, Test Case Design, Test Environment Setup, Test Execution.</w:t>
      </w:r>
    </w:p>
    <w:p>
      <w:pPr>
        <w:pStyle w:val="Heading2"/>
      </w:pPr>
      <w:r>
        <w:t>Multiple Choice 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