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1DBF9" w14:textId="77777777" w:rsidR="00387024" w:rsidRPr="00387024" w:rsidRDefault="00387024" w:rsidP="00387024">
      <w:r w:rsidRPr="00387024">
        <w:t>Core Components of Parameterized SQL Data Transformation</w:t>
      </w:r>
    </w:p>
    <w:p w14:paraId="1573AAA9" w14:textId="77777777" w:rsidR="00387024" w:rsidRPr="00387024" w:rsidRDefault="00387024" w:rsidP="00387024">
      <w:pPr>
        <w:rPr>
          <w:b/>
          <w:bCs/>
        </w:rPr>
      </w:pPr>
      <w:r w:rsidRPr="00387024">
        <w:rPr>
          <w:b/>
          <w:bCs/>
        </w:rPr>
        <w:t>Understanding Parameterized SQL Scripts</w:t>
      </w:r>
    </w:p>
    <w:p w14:paraId="1166C38E" w14:textId="77777777" w:rsidR="00387024" w:rsidRPr="00387024" w:rsidRDefault="00387024" w:rsidP="00387024">
      <w:r w:rsidRPr="00387024">
        <w:t>Parameterized SQL scripts are dynamic queries that use variables instead of hard-coded values, allowing the same script to process different date ranges, customer segments, or business metrics without modification. Rather than writing separate queries for each scenario, you build one intelligent script that adapts to various inputs.For example, instead of writing separate queries for January and February data, you can use a @report_month parameter to reuse the same query dynamically.</w:t>
      </w:r>
    </w:p>
    <w:p w14:paraId="2E68CDDE" w14:textId="77777777" w:rsidR="00387024" w:rsidRPr="00387024" w:rsidRDefault="00387024" w:rsidP="00387024">
      <w:pPr>
        <w:rPr>
          <w:b/>
          <w:bCs/>
        </w:rPr>
      </w:pPr>
      <w:r w:rsidRPr="00387024">
        <w:rPr>
          <w:b/>
          <w:bCs/>
        </w:rPr>
        <w:t>Core Benefits in Production Environments</w:t>
      </w:r>
    </w:p>
    <w:p w14:paraId="05AE88BB" w14:textId="77777777" w:rsidR="00387024" w:rsidRPr="00387024" w:rsidRDefault="00387024" w:rsidP="00387024">
      <w:r w:rsidRPr="00387024">
        <w:t>Professional data analysts use parameterized scripts to eliminate manual intervention in daily workflows. When your marketing team needs last month's campaign performance, your script automatically calculates the correct date range. When executives request quarterly summaries, the same script processes three months of data without requiring code changes.This level of automation allows analysts to focus on insights rather than maintenance.</w:t>
      </w:r>
    </w:p>
    <w:p w14:paraId="13C02190" w14:textId="77777777" w:rsidR="00387024" w:rsidRPr="00387024" w:rsidRDefault="00387024" w:rsidP="00387024">
      <w:pPr>
        <w:rPr>
          <w:b/>
          <w:bCs/>
        </w:rPr>
      </w:pPr>
      <w:r w:rsidRPr="00387024">
        <w:rPr>
          <w:b/>
          <w:bCs/>
        </w:rPr>
        <w:t>Common Table Expressions (CTEs): Organizing Complex Logic</w:t>
      </w:r>
    </w:p>
    <w:p w14:paraId="4CD44A8F" w14:textId="77777777" w:rsidR="00387024" w:rsidRPr="00387024" w:rsidRDefault="00387024" w:rsidP="00387024">
      <w:r w:rsidRPr="00387024">
        <w:t>CTEs function as temporary named result sets that exist only within the scope of your query, providing a structured approach to complex data transformations.</w:t>
      </w:r>
    </w:p>
    <w:p w14:paraId="073D211A" w14:textId="77777777" w:rsidR="00387024" w:rsidRPr="00387024" w:rsidRDefault="00387024" w:rsidP="00387024">
      <w:pPr>
        <w:rPr>
          <w:b/>
          <w:bCs/>
        </w:rPr>
      </w:pPr>
      <w:r w:rsidRPr="00387024">
        <w:rPr>
          <w:b/>
          <w:bCs/>
        </w:rPr>
        <w:t>Strategic Use in Data Pipelines</w:t>
      </w:r>
    </w:p>
    <w:p w14:paraId="4F2B8B0E" w14:textId="77777777" w:rsidR="00387024" w:rsidRPr="00387024" w:rsidRDefault="00387024" w:rsidP="00387024">
      <w:r w:rsidRPr="00387024">
        <w:t>In production analytics, CTEs serve as logical building blocks that make complex transformations readable and maintainable. Consider a customer lifetime value calculation that requires multiple aggregation steps: one CTE calculates purchase history, another computes average order values, and a final CTE combines these metrics into actionable insights.</w:t>
      </w:r>
    </w:p>
    <w:p w14:paraId="54828328" w14:textId="77777777" w:rsidR="00387024" w:rsidRPr="00387024" w:rsidRDefault="00387024" w:rsidP="00387024">
      <w:r w:rsidRPr="00387024">
        <w:t>WITH customer_purchases AS (</w:t>
      </w:r>
    </w:p>
    <w:p w14:paraId="2DEE8507" w14:textId="77777777" w:rsidR="00387024" w:rsidRPr="00387024" w:rsidRDefault="00387024" w:rsidP="00387024">
      <w:r w:rsidRPr="00387024">
        <w:t>SELECT customer_id,</w:t>
      </w:r>
    </w:p>
    <w:p w14:paraId="32721BCF" w14:textId="77777777" w:rsidR="00387024" w:rsidRPr="00387024" w:rsidRDefault="00387024" w:rsidP="00387024">
      <w:r w:rsidRPr="00387024">
        <w:t>COUNT(*) as total_orders,</w:t>
      </w:r>
    </w:p>
    <w:p w14:paraId="5EA1ABDD" w14:textId="77777777" w:rsidR="00387024" w:rsidRPr="00387024" w:rsidRDefault="00387024" w:rsidP="00387024">
      <w:r w:rsidRPr="00387024">
        <w:t>SUM(order_amount) as total_spent</w:t>
      </w:r>
    </w:p>
    <w:p w14:paraId="7B4B2B0D" w14:textId="77777777" w:rsidR="00387024" w:rsidRPr="00387024" w:rsidRDefault="00387024" w:rsidP="00387024">
      <w:r w:rsidRPr="00387024">
        <w:t>FROM orders</w:t>
      </w:r>
    </w:p>
    <w:p w14:paraId="0DBF95E6" w14:textId="77777777" w:rsidR="00387024" w:rsidRPr="00387024" w:rsidRDefault="00387024" w:rsidP="00387024">
      <w:r w:rsidRPr="00387024">
        <w:t>WHERE order_date &gt;= @start_date</w:t>
      </w:r>
    </w:p>
    <w:p w14:paraId="09E65BEB" w14:textId="77777777" w:rsidR="00387024" w:rsidRPr="00387024" w:rsidRDefault="00387024" w:rsidP="00387024">
      <w:r w:rsidRPr="00387024">
        <w:t>GROUP BY customer_id</w:t>
      </w:r>
    </w:p>
    <w:p w14:paraId="65610529" w14:textId="77777777" w:rsidR="00387024" w:rsidRPr="00387024" w:rsidRDefault="00387024" w:rsidP="00387024">
      <w:r w:rsidRPr="00387024">
        <w:t>),</w:t>
      </w:r>
    </w:p>
    <w:p w14:paraId="560FD7FA" w14:textId="77777777" w:rsidR="00387024" w:rsidRPr="00387024" w:rsidRDefault="00387024" w:rsidP="00387024">
      <w:r w:rsidRPr="00387024">
        <w:t>customer_segments AS (</w:t>
      </w:r>
    </w:p>
    <w:p w14:paraId="38DD62BE" w14:textId="77777777" w:rsidR="00387024" w:rsidRPr="00387024" w:rsidRDefault="00387024" w:rsidP="00387024">
      <w:r w:rsidRPr="00387024">
        <w:t>SELECT customer_id,</w:t>
      </w:r>
    </w:p>
    <w:p w14:paraId="2021F375" w14:textId="77777777" w:rsidR="00387024" w:rsidRPr="00387024" w:rsidRDefault="00387024" w:rsidP="00387024">
      <w:r w:rsidRPr="00387024">
        <w:t>CASE WHEN total_spent &gt; 1000 THEN 'High Value'</w:t>
      </w:r>
    </w:p>
    <w:p w14:paraId="5185A093" w14:textId="77777777" w:rsidR="00387024" w:rsidRPr="00387024" w:rsidRDefault="00387024" w:rsidP="00387024">
      <w:r w:rsidRPr="00387024">
        <w:lastRenderedPageBreak/>
        <w:t>WHEN total_spent &gt; 500 THEN 'Medium Value'</w:t>
      </w:r>
    </w:p>
    <w:p w14:paraId="0E6E15C6" w14:textId="77777777" w:rsidR="00387024" w:rsidRPr="00387024" w:rsidRDefault="00387024" w:rsidP="00387024">
      <w:r w:rsidRPr="00387024">
        <w:t>ELSE 'Low Value' END as segment</w:t>
      </w:r>
    </w:p>
    <w:p w14:paraId="304615C3" w14:textId="77777777" w:rsidR="00387024" w:rsidRPr="00387024" w:rsidRDefault="00387024" w:rsidP="00387024">
      <w:r w:rsidRPr="00387024">
        <w:t>FROM customer_purchases</w:t>
      </w:r>
    </w:p>
    <w:p w14:paraId="0BBDA299" w14:textId="77777777" w:rsidR="00387024" w:rsidRPr="00387024" w:rsidRDefault="00387024" w:rsidP="00387024">
      <w:r w:rsidRPr="00387024">
        <w:t>)</w:t>
      </w:r>
    </w:p>
    <w:p w14:paraId="0513895F" w14:textId="77777777" w:rsidR="00387024" w:rsidRPr="00387024" w:rsidRDefault="00387024" w:rsidP="00387024">
      <w:r w:rsidRPr="00387024">
        <w:t>This modular approach allows team members to understand and modify specific transformation steps without deciphering monolithic queries.</w:t>
      </w:r>
    </w:p>
    <w:p w14:paraId="5989C76B" w14:textId="77777777" w:rsidR="00387024" w:rsidRPr="00387024" w:rsidRDefault="00387024" w:rsidP="00387024">
      <w:pPr>
        <w:rPr>
          <w:b/>
          <w:bCs/>
        </w:rPr>
      </w:pPr>
      <w:r w:rsidRPr="00387024">
        <w:rPr>
          <w:b/>
          <w:bCs/>
        </w:rPr>
        <w:t>Window Functions: Advanced Analytics Without Complexity</w:t>
      </w:r>
    </w:p>
    <w:p w14:paraId="15B43FC5" w14:textId="77777777" w:rsidR="00387024" w:rsidRPr="00387024" w:rsidRDefault="00387024" w:rsidP="00387024">
      <w:r w:rsidRPr="00387024">
        <w:t>Window functions perform calculations across related rows while maintaining the detail level of your original dataset, enabling sophisticated analytics without complex self-joins.</w:t>
      </w:r>
    </w:p>
    <w:p w14:paraId="3EFF319F" w14:textId="77777777" w:rsidR="00387024" w:rsidRPr="00387024" w:rsidRDefault="00387024" w:rsidP="00387024">
      <w:pPr>
        <w:rPr>
          <w:b/>
          <w:bCs/>
        </w:rPr>
      </w:pPr>
      <w:r w:rsidRPr="00387024">
        <w:rPr>
          <w:b/>
          <w:bCs/>
        </w:rPr>
        <w:t>Real-World Applications</w:t>
      </w:r>
    </w:p>
    <w:p w14:paraId="5F1F7E6C" w14:textId="77777777" w:rsidR="00387024" w:rsidRPr="00387024" w:rsidRDefault="00387024" w:rsidP="00387024">
      <w:r w:rsidRPr="00387024">
        <w:t>Data analysts leverage window functions for ranking customers by purchase frequency, calculating running totals for financial reporting, and identifying trends within customer behavior patterns. Unlike aggregate functions that collapse rows into summaries, window functions preserve granular detail while adding analytical context.</w:t>
      </w:r>
    </w:p>
    <w:p w14:paraId="5641D105" w14:textId="77777777" w:rsidR="00387024" w:rsidRPr="00387024" w:rsidRDefault="00387024" w:rsidP="00387024">
      <w:r w:rsidRPr="00387024">
        <w:t>SELECT customer_id,</w:t>
      </w:r>
    </w:p>
    <w:p w14:paraId="35FC9A36" w14:textId="77777777" w:rsidR="00387024" w:rsidRPr="00387024" w:rsidRDefault="00387024" w:rsidP="00387024">
      <w:r w:rsidRPr="00387024">
        <w:t>order_date,</w:t>
      </w:r>
    </w:p>
    <w:p w14:paraId="36B4EAF3" w14:textId="77777777" w:rsidR="00387024" w:rsidRPr="00387024" w:rsidRDefault="00387024" w:rsidP="00387024">
      <w:r w:rsidRPr="00387024">
        <w:t>order_amount,</w:t>
      </w:r>
    </w:p>
    <w:p w14:paraId="55A6443E" w14:textId="77777777" w:rsidR="00387024" w:rsidRPr="00387024" w:rsidRDefault="00387024" w:rsidP="00387024">
      <w:r w:rsidRPr="00387024">
        <w:t>SUM(order_amount) OVER (</w:t>
      </w:r>
    </w:p>
    <w:p w14:paraId="6694E1CD" w14:textId="77777777" w:rsidR="00387024" w:rsidRPr="00387024" w:rsidRDefault="00387024" w:rsidP="00387024">
      <w:r w:rsidRPr="00387024">
        <w:t>PARTITION BY customer_id</w:t>
      </w:r>
    </w:p>
    <w:p w14:paraId="78A76929" w14:textId="77777777" w:rsidR="00387024" w:rsidRPr="00387024" w:rsidRDefault="00387024" w:rsidP="00387024">
      <w:r w:rsidRPr="00387024">
        <w:t>ORDER BY order_date</w:t>
      </w:r>
    </w:p>
    <w:p w14:paraId="497A351E" w14:textId="77777777" w:rsidR="00387024" w:rsidRPr="00387024" w:rsidRDefault="00387024" w:rsidP="00387024">
      <w:r w:rsidRPr="00387024">
        <w:t>) as running_total,</w:t>
      </w:r>
    </w:p>
    <w:p w14:paraId="7054970A" w14:textId="77777777" w:rsidR="00387024" w:rsidRPr="00387024" w:rsidRDefault="00387024" w:rsidP="00387024">
      <w:r w:rsidRPr="00387024">
        <w:t>ROW_NUMBER() OVER (</w:t>
      </w:r>
    </w:p>
    <w:p w14:paraId="78333DFC" w14:textId="77777777" w:rsidR="00387024" w:rsidRPr="00387024" w:rsidRDefault="00387024" w:rsidP="00387024">
      <w:r w:rsidRPr="00387024">
        <w:t>PARTITION BY customer_id</w:t>
      </w:r>
    </w:p>
    <w:p w14:paraId="60DDE75A" w14:textId="77777777" w:rsidR="00387024" w:rsidRPr="00387024" w:rsidRDefault="00387024" w:rsidP="00387024">
      <w:r w:rsidRPr="00387024">
        <w:t>ORDER BY order_amount DESC</w:t>
      </w:r>
    </w:p>
    <w:p w14:paraId="3C015CCF" w14:textId="77777777" w:rsidR="00387024" w:rsidRPr="00387024" w:rsidRDefault="00387024" w:rsidP="00387024">
      <w:r w:rsidRPr="00387024">
        <w:t>) as order_rank</w:t>
      </w:r>
    </w:p>
    <w:p w14:paraId="1B52475F" w14:textId="77777777" w:rsidR="00387024" w:rsidRPr="00387024" w:rsidRDefault="00387024" w:rsidP="00387024">
      <w:r w:rsidRPr="00387024">
        <w:t>FROM orders</w:t>
      </w:r>
    </w:p>
    <w:p w14:paraId="3E88B6A4" w14:textId="77777777" w:rsidR="00387024" w:rsidRPr="00387024" w:rsidRDefault="00387024" w:rsidP="00387024">
      <w:r w:rsidRPr="00387024">
        <w:t>This approach enables analysts to answer complex questions like "What's the cumulative spend per customer?" and "Which was each customer's largest purchase?" within a single query.</w:t>
      </w:r>
    </w:p>
    <w:p w14:paraId="1DD39516" w14:textId="77777777" w:rsidR="00387024" w:rsidRPr="00387024" w:rsidRDefault="00387024" w:rsidP="00387024">
      <w:pPr>
        <w:rPr>
          <w:b/>
          <w:bCs/>
        </w:rPr>
      </w:pPr>
      <w:r w:rsidRPr="00387024">
        <w:rPr>
          <w:b/>
          <w:bCs/>
        </w:rPr>
        <w:t>DDL and DML Commands: Infrastructure Management</w:t>
      </w:r>
    </w:p>
    <w:p w14:paraId="590B28DC" w14:textId="77777777" w:rsidR="00387024" w:rsidRPr="00387024" w:rsidRDefault="00387024" w:rsidP="00387024">
      <w:r w:rsidRPr="00387024">
        <w:t>Data Definition Language (DDL) commands create and modify database structures, while Data Manipulation Language (DML) commands manage the data within those structures.</w:t>
      </w:r>
    </w:p>
    <w:p w14:paraId="1C2B5EC9" w14:textId="77777777" w:rsidR="00387024" w:rsidRPr="00387024" w:rsidRDefault="00387024" w:rsidP="00387024">
      <w:pPr>
        <w:rPr>
          <w:b/>
          <w:bCs/>
        </w:rPr>
      </w:pPr>
      <w:r w:rsidRPr="00387024">
        <w:rPr>
          <w:b/>
          <w:bCs/>
        </w:rPr>
        <w:lastRenderedPageBreak/>
        <w:t>Production Pipeline Requirements</w:t>
      </w:r>
    </w:p>
    <w:p w14:paraId="46DFF6D9" w14:textId="77777777" w:rsidR="00387024" w:rsidRPr="00387024" w:rsidRDefault="00387024" w:rsidP="00387024">
      <w:r w:rsidRPr="00387024">
        <w:t>Professional data transformation requires both creating summary tables (DDL) and populating them with processed data (DML). Your parameterized script might drop yesterday's summary table, create today's structure with appropriate indexes, then insert fresh calculations using your CTEs and window functions.</w:t>
      </w:r>
    </w:p>
    <w:p w14:paraId="190DB4A8" w14:textId="77777777" w:rsidR="00387024" w:rsidRPr="00387024" w:rsidRDefault="00387024" w:rsidP="00387024">
      <w:r w:rsidRPr="00387024">
        <w:t>-- DDL: Create infrastructure</w:t>
      </w:r>
    </w:p>
    <w:p w14:paraId="3DD851FF" w14:textId="77777777" w:rsidR="00387024" w:rsidRPr="00387024" w:rsidRDefault="00387024" w:rsidP="00387024">
      <w:r w:rsidRPr="00387024">
        <w:t>DROP TABLE IF EXISTS daily_customer_summary;</w:t>
      </w:r>
    </w:p>
    <w:p w14:paraId="2ECE699F" w14:textId="77777777" w:rsidR="00387024" w:rsidRPr="00387024" w:rsidRDefault="00387024" w:rsidP="00387024">
      <w:r w:rsidRPr="00387024">
        <w:t>CREATE TABLE daily_customer_summary (</w:t>
      </w:r>
    </w:p>
    <w:p w14:paraId="3FB6C544" w14:textId="77777777" w:rsidR="00387024" w:rsidRPr="00387024" w:rsidRDefault="00387024" w:rsidP="00387024">
      <w:r w:rsidRPr="00387024">
        <w:t>summary_date DATE,</w:t>
      </w:r>
    </w:p>
    <w:p w14:paraId="61BA86A3" w14:textId="77777777" w:rsidR="00387024" w:rsidRPr="00387024" w:rsidRDefault="00387024" w:rsidP="00387024">
      <w:r w:rsidRPr="00387024">
        <w:t>customer_id INT,</w:t>
      </w:r>
    </w:p>
    <w:p w14:paraId="4BCBF940" w14:textId="77777777" w:rsidR="00387024" w:rsidRPr="00387024" w:rsidRDefault="00387024" w:rsidP="00387024">
      <w:r w:rsidRPr="00387024">
        <w:t>daily_orders INT,</w:t>
      </w:r>
    </w:p>
    <w:p w14:paraId="6B25E483" w14:textId="77777777" w:rsidR="00387024" w:rsidRPr="00387024" w:rsidRDefault="00387024" w:rsidP="00387024">
      <w:r w:rsidRPr="00387024">
        <w:t>daily_revenue DECIMAL(10,2),</w:t>
      </w:r>
    </w:p>
    <w:p w14:paraId="27BC74BF" w14:textId="77777777" w:rsidR="00387024" w:rsidRPr="00387024" w:rsidRDefault="00387024" w:rsidP="00387024">
      <w:r w:rsidRPr="00387024">
        <w:t>customer_rank INT</w:t>
      </w:r>
    </w:p>
    <w:p w14:paraId="03D7804F" w14:textId="77777777" w:rsidR="00387024" w:rsidRPr="00387024" w:rsidRDefault="00387024" w:rsidP="00387024">
      <w:r w:rsidRPr="00387024">
        <w:t>);</w:t>
      </w:r>
    </w:p>
    <w:p w14:paraId="7D61FDA9" w14:textId="77777777" w:rsidR="00387024" w:rsidRPr="00387024" w:rsidRDefault="00387024" w:rsidP="00387024">
      <w:r w:rsidRPr="00387024">
        <w:t>-- DML: Populate with transformed data</w:t>
      </w:r>
    </w:p>
    <w:p w14:paraId="334D279E" w14:textId="77777777" w:rsidR="00387024" w:rsidRPr="00387024" w:rsidRDefault="00387024" w:rsidP="00387024">
      <w:r w:rsidRPr="00387024">
        <w:t>INSERT INTO daily_customer_summary</w:t>
      </w:r>
    </w:p>
    <w:p w14:paraId="31F5AF8B" w14:textId="77777777" w:rsidR="00387024" w:rsidRPr="00387024" w:rsidRDefault="00387024" w:rsidP="00387024">
      <w:r w:rsidRPr="00387024">
        <w:t>SELECT @report_date as summary_date,</w:t>
      </w:r>
    </w:p>
    <w:p w14:paraId="395C247D" w14:textId="77777777" w:rsidR="00387024" w:rsidRPr="00387024" w:rsidRDefault="00387024" w:rsidP="00387024">
      <w:r w:rsidRPr="00387024">
        <w:t>customer_id,</w:t>
      </w:r>
    </w:p>
    <w:p w14:paraId="1EF0A3B5" w14:textId="77777777" w:rsidR="00387024" w:rsidRPr="00387024" w:rsidRDefault="00387024" w:rsidP="00387024">
      <w:r w:rsidRPr="00387024">
        <w:t>daily_orders,</w:t>
      </w:r>
    </w:p>
    <w:p w14:paraId="10C5177F" w14:textId="77777777" w:rsidR="00387024" w:rsidRPr="00387024" w:rsidRDefault="00387024" w:rsidP="00387024">
      <w:r w:rsidRPr="00387024">
        <w:t>daily_revenue,</w:t>
      </w:r>
    </w:p>
    <w:p w14:paraId="74231436" w14:textId="77777777" w:rsidR="00387024" w:rsidRPr="00387024" w:rsidRDefault="00387024" w:rsidP="00387024">
      <w:r w:rsidRPr="00387024">
        <w:t>customer_rank</w:t>
      </w:r>
    </w:p>
    <w:p w14:paraId="00CB5ADA" w14:textId="77777777" w:rsidR="00387024" w:rsidRPr="00387024" w:rsidRDefault="00387024" w:rsidP="00387024">
      <w:r w:rsidRPr="00387024">
        <w:t>FROM customer_daily_metrics;</w:t>
      </w:r>
    </w:p>
    <w:p w14:paraId="1468FACC" w14:textId="77777777" w:rsidR="00387024" w:rsidRPr="00387024" w:rsidRDefault="00387024" w:rsidP="00387024">
      <w:r w:rsidRPr="00387024">
        <w:t>This pattern ensures your analytical infrastructure stays current with business requirements while maintaining data quality and performance standards.</w:t>
      </w:r>
    </w:p>
    <w:p w14:paraId="1A6A0DEC" w14:textId="77777777" w:rsidR="00387024" w:rsidRPr="00387024" w:rsidRDefault="00387024" w:rsidP="00387024">
      <w:pPr>
        <w:rPr>
          <w:b/>
          <w:bCs/>
        </w:rPr>
      </w:pPr>
      <w:r w:rsidRPr="00387024">
        <w:rPr>
          <w:b/>
          <w:bCs/>
        </w:rPr>
        <w:t>Integration Patterns: Building Complete Solutions</w:t>
      </w:r>
    </w:p>
    <w:p w14:paraId="71A4E359" w14:textId="77777777" w:rsidR="00387024" w:rsidRPr="00387024" w:rsidRDefault="00387024" w:rsidP="00387024">
      <w:r w:rsidRPr="00387024">
        <w:t>Effective parameterized scripts combine all components into cohesive transformation pipelines. Your script begins by accepting date parameters, uses CTEs to organize transformation logic, applies window functions for advanced calculations, then employs DDL/DML commands to materialize results in summary tables.</w:t>
      </w:r>
    </w:p>
    <w:p w14:paraId="5DB2AFE6" w14:textId="77777777" w:rsidR="00387024" w:rsidRPr="00387024" w:rsidRDefault="00387024" w:rsidP="00387024">
      <w:pPr>
        <w:rPr>
          <w:b/>
          <w:bCs/>
        </w:rPr>
      </w:pPr>
      <w:r w:rsidRPr="00387024">
        <w:rPr>
          <w:b/>
          <w:bCs/>
        </w:rPr>
        <w:t>Error Handling and Validation</w:t>
      </w:r>
    </w:p>
    <w:p w14:paraId="2B12F5A1" w14:textId="77777777" w:rsidR="00387024" w:rsidRPr="00387024" w:rsidRDefault="00387024" w:rsidP="00387024">
      <w:r w:rsidRPr="00387024">
        <w:lastRenderedPageBreak/>
        <w:t>Production scripts include validation checks to ensure data quality and handle edge cases. Parameters are validated before processing begins, transformation steps include null handling, and final results are verified against business rules before materialization.</w:t>
      </w:r>
    </w:p>
    <w:p w14:paraId="1165EA9F" w14:textId="77777777" w:rsidR="00387024" w:rsidRPr="00387024" w:rsidRDefault="00387024" w:rsidP="00387024">
      <w:r w:rsidRPr="00387024">
        <w:t>Example: sql IF @start_date &gt; @end_date BEGIN THROW 50001, 'Invalid date range', 1; END</w:t>
      </w:r>
    </w:p>
    <w:p w14:paraId="0DE69408" w14:textId="77777777" w:rsidR="00387024" w:rsidRPr="00387024" w:rsidRDefault="00387024" w:rsidP="00387024">
      <w:pPr>
        <w:rPr>
          <w:b/>
          <w:bCs/>
        </w:rPr>
      </w:pPr>
      <w:r w:rsidRPr="00387024">
        <w:rPr>
          <w:b/>
          <w:bCs/>
        </w:rPr>
        <w:t>Key Takeaways</w:t>
      </w:r>
    </w:p>
    <w:p w14:paraId="61C9A835" w14:textId="77777777" w:rsidR="00387024" w:rsidRPr="00387024" w:rsidRDefault="00387024" w:rsidP="00387024">
      <w:r w:rsidRPr="00387024">
        <w:t>Parameterized SQL scripts with CTEs, window functions, and DDL/DML commands create maintainable data transformation pipelines that scale with business growth. CTEs organize complex logic into readable modules, window functions enable sophisticated analytics without complexity, and DDL/DML commands manage the infrastructure needed for reliable data materialization. Together, these components transform ad-hoc analysis into professional-grade data engineering that supports strategic decision-making across your organization.</w:t>
      </w:r>
    </w:p>
    <w:p w14:paraId="578ABA8F" w14:textId="77777777" w:rsidR="00387024" w:rsidRDefault="00387024"/>
    <w:sectPr w:rsidR="00387024" w:rsidSect="00387024">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024"/>
    <w:rsid w:val="001A3394"/>
    <w:rsid w:val="00387024"/>
    <w:rsid w:val="00530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C0524"/>
  <w15:chartTrackingRefBased/>
  <w15:docId w15:val="{E254B7A0-7E83-407E-A50A-4BBFEE8BF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0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024"/>
    <w:rPr>
      <w:rFonts w:eastAsiaTheme="majorEastAsia" w:cstheme="majorBidi"/>
      <w:color w:val="272727" w:themeColor="text1" w:themeTint="D8"/>
    </w:rPr>
  </w:style>
  <w:style w:type="paragraph" w:styleId="Title">
    <w:name w:val="Title"/>
    <w:basedOn w:val="Normal"/>
    <w:next w:val="Normal"/>
    <w:link w:val="TitleChar"/>
    <w:uiPriority w:val="10"/>
    <w:qFormat/>
    <w:rsid w:val="00387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024"/>
    <w:pPr>
      <w:spacing w:before="160"/>
      <w:jc w:val="center"/>
    </w:pPr>
    <w:rPr>
      <w:i/>
      <w:iCs/>
      <w:color w:val="404040" w:themeColor="text1" w:themeTint="BF"/>
    </w:rPr>
  </w:style>
  <w:style w:type="character" w:customStyle="1" w:styleId="QuoteChar">
    <w:name w:val="Quote Char"/>
    <w:basedOn w:val="DefaultParagraphFont"/>
    <w:link w:val="Quote"/>
    <w:uiPriority w:val="29"/>
    <w:rsid w:val="00387024"/>
    <w:rPr>
      <w:i/>
      <w:iCs/>
      <w:color w:val="404040" w:themeColor="text1" w:themeTint="BF"/>
    </w:rPr>
  </w:style>
  <w:style w:type="paragraph" w:styleId="ListParagraph">
    <w:name w:val="List Paragraph"/>
    <w:basedOn w:val="Normal"/>
    <w:uiPriority w:val="34"/>
    <w:qFormat/>
    <w:rsid w:val="00387024"/>
    <w:pPr>
      <w:ind w:left="720"/>
      <w:contextualSpacing/>
    </w:pPr>
  </w:style>
  <w:style w:type="character" w:styleId="IntenseEmphasis">
    <w:name w:val="Intense Emphasis"/>
    <w:basedOn w:val="DefaultParagraphFont"/>
    <w:uiPriority w:val="21"/>
    <w:qFormat/>
    <w:rsid w:val="00387024"/>
    <w:rPr>
      <w:i/>
      <w:iCs/>
      <w:color w:val="0F4761" w:themeColor="accent1" w:themeShade="BF"/>
    </w:rPr>
  </w:style>
  <w:style w:type="paragraph" w:styleId="IntenseQuote">
    <w:name w:val="Intense Quote"/>
    <w:basedOn w:val="Normal"/>
    <w:next w:val="Normal"/>
    <w:link w:val="IntenseQuoteChar"/>
    <w:uiPriority w:val="30"/>
    <w:qFormat/>
    <w:rsid w:val="00387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024"/>
    <w:rPr>
      <w:i/>
      <w:iCs/>
      <w:color w:val="0F4761" w:themeColor="accent1" w:themeShade="BF"/>
    </w:rPr>
  </w:style>
  <w:style w:type="character" w:styleId="IntenseReference">
    <w:name w:val="Intense Reference"/>
    <w:basedOn w:val="DefaultParagraphFont"/>
    <w:uiPriority w:val="32"/>
    <w:qFormat/>
    <w:rsid w:val="003870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724</Words>
  <Characters>4868</Characters>
  <Application>Microsoft Office Word</Application>
  <DocSecurity>0</DocSecurity>
  <Lines>105</Lines>
  <Paragraphs>73</Paragraphs>
  <ScaleCrop>false</ScaleCrop>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Williams</dc:creator>
  <cp:keywords/>
  <dc:description/>
  <cp:lastModifiedBy>Tony Williams</cp:lastModifiedBy>
  <cp:revision>2</cp:revision>
  <dcterms:created xsi:type="dcterms:W3CDTF">2026-03-19T19:34:00Z</dcterms:created>
  <dcterms:modified xsi:type="dcterms:W3CDTF">2026-03-19T19:37:00Z</dcterms:modified>
</cp:coreProperties>
</file>