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23074" w14:textId="77777777" w:rsidR="00892BA7" w:rsidRPr="00892BA7" w:rsidRDefault="00892BA7" w:rsidP="00892BA7">
      <w:r w:rsidRPr="00892BA7">
        <w:t>Event Data Architecture: Streams, Storage, and Aggregation Patterns</w:t>
      </w:r>
    </w:p>
    <w:p w14:paraId="47A9CB86" w14:textId="77777777" w:rsidR="00892BA7" w:rsidRPr="00892BA7" w:rsidRDefault="00892BA7" w:rsidP="00892BA7">
      <w:r w:rsidRPr="00892BA7">
        <w:rPr>
          <w:b/>
          <w:bCs/>
        </w:rPr>
        <w:t>Introduction</w:t>
      </w:r>
    </w:p>
    <w:p w14:paraId="57F1B768" w14:textId="77777777" w:rsidR="00892BA7" w:rsidRPr="00892BA7" w:rsidRDefault="00892BA7" w:rsidP="00892BA7">
      <w:r w:rsidRPr="00892BA7">
        <w:t>Modern analytics depends on transforming continuous event streams into structured datasets that enable meaningful analysis. Understanding how event data flows through organizational systems reveals why aggregation techniques are critical for analytical accuracy and business intelligence.</w:t>
      </w:r>
    </w:p>
    <w:p w14:paraId="6F1607EA" w14:textId="77777777" w:rsidR="00892BA7" w:rsidRPr="00892BA7" w:rsidRDefault="00892BA7" w:rsidP="00892BA7">
      <w:r w:rsidRPr="00892BA7">
        <w:rPr>
          <w:b/>
          <w:bCs/>
        </w:rPr>
        <w:t>Learning Objective:</w:t>
      </w:r>
      <w:r w:rsidRPr="00892BA7">
        <w:t xml:space="preserve"> By the end of this reading, you will understand the architectural patterns that generate event data and how different aggregation approaches address the challenges of scale, timing, and analytical accuracy in enterprise analytics environments.</w:t>
      </w:r>
    </w:p>
    <w:p w14:paraId="3B3A94DE" w14:textId="77777777" w:rsidR="00892BA7" w:rsidRPr="00892BA7" w:rsidRDefault="00892BA7" w:rsidP="00892BA7">
      <w:pPr>
        <w:rPr>
          <w:b/>
          <w:bCs/>
        </w:rPr>
      </w:pPr>
      <w:r w:rsidRPr="00892BA7">
        <w:rPr>
          <w:b/>
          <w:bCs/>
        </w:rPr>
        <w:t>Event Data Generation Patterns</w:t>
      </w:r>
    </w:p>
    <w:p w14:paraId="516DE20A" w14:textId="77777777" w:rsidR="00892BA7" w:rsidRPr="00892BA7" w:rsidRDefault="00892BA7" w:rsidP="00892BA7">
      <w:r w:rsidRPr="00892BA7">
        <w:rPr>
          <w:b/>
          <w:bCs/>
        </w:rPr>
        <w:t>Continuous Event Streams</w:t>
      </w:r>
    </w:p>
    <w:p w14:paraId="7F8567DB" w14:textId="77777777" w:rsidR="00892BA7" w:rsidRPr="00892BA7" w:rsidRDefault="00892BA7" w:rsidP="00892BA7">
      <w:r w:rsidRPr="00892BA7">
        <w:t>Event data emerges from every user interaction, system operation, and business transaction across digital platforms. Unlike traditional batch-oriented data that arrives in predictable intervals, event streams generate records continuously, creating analytical challenges that require specialized aggregation approaches.</w:t>
      </w:r>
    </w:p>
    <w:p w14:paraId="3BEE2EAD" w14:textId="77777777" w:rsidR="00892BA7" w:rsidRPr="00892BA7" w:rsidRDefault="00892BA7" w:rsidP="00892BA7">
      <w:r w:rsidRPr="00892BA7">
        <w:t>User interaction events include page views, clicks, form submissions, and navigation patterns that capture digital engagement behavior. Each event contains timestamps, user identifiers, interaction details, and contextual metadata. However, these individual events provide limited analytical value until aggregated into behavioral patterns, conversion funnels, and engagement trends.</w:t>
      </w:r>
    </w:p>
    <w:p w14:paraId="3B816EE7" w14:textId="77777777" w:rsidR="00892BA7" w:rsidRPr="00892BA7" w:rsidRDefault="00892BA7" w:rsidP="00892BA7">
      <w:r w:rsidRPr="00892BA7">
        <w:t>System operational events encompass application logs, performance metrics, error conditions, and resource utilization data. These events enable monitoring, troubleshooting, and performance optimization when properly aggregated into time-series metrics and operational dashboards. Without effective aggregation, operational event streams become overwhelming noise rather than actionable insights.</w:t>
      </w:r>
    </w:p>
    <w:p w14:paraId="6F885567" w14:textId="77777777" w:rsidR="00892BA7" w:rsidRPr="00892BA7" w:rsidRDefault="00892BA7" w:rsidP="00892BA7">
      <w:r w:rsidRPr="00892BA7">
        <w:t>Business transaction events represent financial operations, inventory changes, customer service interactions, and regulatory compliance activities. These events require precise aggregation to ensure accurate financial reporting, regulatory compliance, and business performance measurement.</w:t>
      </w:r>
    </w:p>
    <w:p w14:paraId="5C41472E" w14:textId="77777777" w:rsidR="00892BA7" w:rsidRPr="00892BA7" w:rsidRDefault="00892BA7" w:rsidP="00892BA7">
      <w:r w:rsidRPr="00892BA7">
        <w:rPr>
          <w:b/>
          <w:bCs/>
        </w:rPr>
        <w:t>Temporal Complexity Challenges</w:t>
      </w:r>
    </w:p>
    <w:p w14:paraId="4F5485CE" w14:textId="77777777" w:rsidR="00892BA7" w:rsidRPr="00892BA7" w:rsidRDefault="00892BA7" w:rsidP="00892BA7">
      <w:r w:rsidRPr="00892BA7">
        <w:t>Event streams introduce unique temporal challenges that don't exist in traditional analytical data. Events may arrive out of chronological order due to network delays, system buffering, or distributed processing architectures. Late-</w:t>
      </w:r>
      <w:proofErr w:type="gramStart"/>
      <w:r w:rsidRPr="00892BA7">
        <w:t>arriving</w:t>
      </w:r>
      <w:proofErr w:type="gramEnd"/>
      <w:r w:rsidRPr="00892BA7">
        <w:t xml:space="preserve"> events can invalidate </w:t>
      </w:r>
      <w:r w:rsidRPr="00892BA7">
        <w:lastRenderedPageBreak/>
        <w:t>previously calculated aggregations, requiring sophisticated approaches to handle temporal inconsistencies.</w:t>
      </w:r>
    </w:p>
    <w:p w14:paraId="789DFE5C" w14:textId="77777777" w:rsidR="00892BA7" w:rsidRPr="00892BA7" w:rsidRDefault="00892BA7" w:rsidP="00892BA7">
      <w:r w:rsidRPr="00892BA7">
        <w:t>Time zone variations across global systems create additional complexity when aggregating events from multiple geographic regions. Events generated simultaneously in different locations may have different timestamp formats, requiring normalization before aggregation can produce accurate results.</w:t>
      </w:r>
    </w:p>
    <w:p w14:paraId="6033F70C" w14:textId="77777777" w:rsidR="00892BA7" w:rsidRPr="00892BA7" w:rsidRDefault="00892BA7" w:rsidP="00892BA7">
      <w:r w:rsidRPr="00892BA7">
        <w:t>Event deduplication becomes critical when network issues, system retries, or integration problems cause duplicate event records. Simple aggregation approaches may double-count events, creating artificial inflation in metrics and misleading analytical results.</w:t>
      </w:r>
    </w:p>
    <w:p w14:paraId="4499694A" w14:textId="77777777" w:rsidR="00892BA7" w:rsidRPr="00892BA7" w:rsidRDefault="00892BA7" w:rsidP="00892BA7">
      <w:pPr>
        <w:rPr>
          <w:b/>
          <w:bCs/>
        </w:rPr>
      </w:pPr>
      <w:r w:rsidRPr="00892BA7">
        <w:rPr>
          <w:b/>
          <w:bCs/>
        </w:rPr>
        <w:t>Aggregation Pattern Classifications</w:t>
      </w:r>
    </w:p>
    <w:p w14:paraId="4C69253B" w14:textId="77777777" w:rsidR="00892BA7" w:rsidRPr="00892BA7" w:rsidRDefault="00892BA7" w:rsidP="00892BA7">
      <w:r w:rsidRPr="00892BA7">
        <w:rPr>
          <w:b/>
          <w:bCs/>
        </w:rPr>
        <w:t>Temporal Aggregation Strategies</w:t>
      </w:r>
    </w:p>
    <w:p w14:paraId="78C6311B" w14:textId="77777777" w:rsidR="00892BA7" w:rsidRPr="00892BA7" w:rsidRDefault="00892BA7" w:rsidP="00892BA7">
      <w:r w:rsidRPr="00892BA7">
        <w:rPr>
          <w:b/>
          <w:bCs/>
        </w:rPr>
        <w:t>Time-based aggregation</w:t>
      </w:r>
      <w:r w:rsidRPr="00892BA7">
        <w:t xml:space="preserve"> transforms continuous event streams into discrete analytical periods, enabling trend analysis, performance measurement, and forecasting. However, different temporal aggregation approaches provide different analytical insights and require careful selection based on business requirements.</w:t>
      </w:r>
    </w:p>
    <w:p w14:paraId="6656CF7E" w14:textId="77777777" w:rsidR="00892BA7" w:rsidRPr="00892BA7" w:rsidRDefault="00892BA7" w:rsidP="00892BA7">
      <w:r w:rsidRPr="00892BA7">
        <w:rPr>
          <w:b/>
          <w:bCs/>
        </w:rPr>
        <w:t>Fixed Window Aggregation</w:t>
      </w:r>
      <w:r w:rsidRPr="00892BA7">
        <w:t xml:space="preserve"> processes events within predetermined time boundaries—hourly, daily, or monthly periods. This approach provides consistent, comparable metrics across time periods but may miss important patterns that span multiple windows or occur at window boundaries.</w:t>
      </w:r>
    </w:p>
    <w:p w14:paraId="2B630A30" w14:textId="77777777" w:rsidR="00892BA7" w:rsidRPr="00892BA7" w:rsidRDefault="00892BA7" w:rsidP="00892BA7">
      <w:r w:rsidRPr="00892BA7">
        <w:rPr>
          <w:b/>
          <w:bCs/>
        </w:rPr>
        <w:t>Sliding Window Aggregation</w:t>
      </w:r>
      <w:r w:rsidRPr="00892BA7">
        <w:t xml:space="preserve"> calculates metrics over moving time periods, such as rolling 7-day averages or trailing 30-day totals. This technique smooths temporal variations and reveals underlying trends that fixed windows might obscure, making it valuable for performance monitoring and trend detection.</w:t>
      </w:r>
    </w:p>
    <w:p w14:paraId="118A9F1E" w14:textId="77777777" w:rsidR="00892BA7" w:rsidRPr="00892BA7" w:rsidRDefault="00892BA7" w:rsidP="00892BA7">
      <w:r w:rsidRPr="00892BA7">
        <w:rPr>
          <w:b/>
          <w:bCs/>
        </w:rPr>
        <w:t>Session-Based Aggregation</w:t>
      </w:r>
      <w:r w:rsidRPr="00892BA7">
        <w:t xml:space="preserve"> groups events by user sessions or interaction sequences rather than fixed time periods. This approach captures complete user journeys and behavioral patterns that are essential for conversion analysis, personalization, and user experience optimization.</w:t>
      </w:r>
    </w:p>
    <w:p w14:paraId="0E0706E9" w14:textId="77777777" w:rsidR="00892BA7" w:rsidRPr="00892BA7" w:rsidRDefault="00892BA7" w:rsidP="00892BA7">
      <w:r w:rsidRPr="00892BA7">
        <w:rPr>
          <w:b/>
          <w:bCs/>
        </w:rPr>
        <w:t>Dimensional Aggregation Approaches</w:t>
      </w:r>
    </w:p>
    <w:p w14:paraId="3EA0D749" w14:textId="77777777" w:rsidR="00892BA7" w:rsidRPr="00892BA7" w:rsidRDefault="00892BA7" w:rsidP="00892BA7">
      <w:r w:rsidRPr="00892BA7">
        <w:t>Beyond temporal aggregation, event data requires dimensional grouping that summarizes behavior across different categorical attributes like user segments, geographic regions, product categories, or channel sources.</w:t>
      </w:r>
    </w:p>
    <w:p w14:paraId="3B6FDFAA" w14:textId="77777777" w:rsidR="00892BA7" w:rsidRPr="00892BA7" w:rsidRDefault="00892BA7" w:rsidP="00892BA7">
      <w:r w:rsidRPr="00892BA7">
        <w:rPr>
          <w:b/>
          <w:bCs/>
        </w:rPr>
        <w:t>Hierarchical Aggregation</w:t>
      </w:r>
      <w:r w:rsidRPr="00892BA7">
        <w:t xml:space="preserve"> processes events at multiple levels of granularity </w:t>
      </w:r>
      <w:proofErr w:type="gramStart"/>
      <w:r w:rsidRPr="00892BA7">
        <w:t>simultaneously—individual</w:t>
      </w:r>
      <w:proofErr w:type="gramEnd"/>
      <w:r w:rsidRPr="00892BA7">
        <w:t xml:space="preserve"> user, user segment, geographic region, and global totals. This </w:t>
      </w:r>
      <w:r w:rsidRPr="00892BA7">
        <w:lastRenderedPageBreak/>
        <w:t>approach enables drill-down analysis and supports different analytical perspectives from the same event data.</w:t>
      </w:r>
    </w:p>
    <w:p w14:paraId="4DE455EC" w14:textId="77777777" w:rsidR="00892BA7" w:rsidRPr="00892BA7" w:rsidRDefault="00892BA7" w:rsidP="00892BA7">
      <w:r w:rsidRPr="00892BA7">
        <w:rPr>
          <w:b/>
          <w:bCs/>
        </w:rPr>
        <w:t>Cross-Dimensional Aggregation</w:t>
      </w:r>
      <w:r w:rsidRPr="00892BA7">
        <w:t xml:space="preserve"> combines multiple grouping attributes to create comprehensive analytical views. For example, aggregating e-commerce events by both product category and geographic region reveals regional preferences and market opportunities that single-</w:t>
      </w:r>
      <w:proofErr w:type="gramStart"/>
      <w:r w:rsidRPr="00892BA7">
        <w:t>dimension</w:t>
      </w:r>
      <w:proofErr w:type="gramEnd"/>
      <w:r w:rsidRPr="00892BA7">
        <w:t xml:space="preserve"> aggregation would miss.</w:t>
      </w:r>
    </w:p>
    <w:p w14:paraId="4BC11E6B" w14:textId="77777777" w:rsidR="00892BA7" w:rsidRPr="00892BA7" w:rsidRDefault="00892BA7" w:rsidP="00892BA7">
      <w:r w:rsidRPr="00892BA7">
        <w:rPr>
          <w:b/>
          <w:bCs/>
        </w:rPr>
        <w:t>Conditional Aggregation</w:t>
      </w:r>
      <w:r w:rsidRPr="00892BA7">
        <w:t xml:space="preserve"> applies business logic during the aggregation process to filter events, classify behaviors, or calculate derived metrics. This technique enables sophisticated analytical logic like customer lifecycle stage classification, fraud detection scoring, and personalization feature extraction.</w:t>
      </w:r>
    </w:p>
    <w:p w14:paraId="4AB8C6FD" w14:textId="77777777" w:rsidR="00892BA7" w:rsidRPr="00892BA7" w:rsidRDefault="00892BA7" w:rsidP="00892BA7">
      <w:pPr>
        <w:rPr>
          <w:b/>
          <w:bCs/>
        </w:rPr>
      </w:pPr>
      <w:r w:rsidRPr="00892BA7">
        <w:rPr>
          <w:b/>
          <w:bCs/>
        </w:rPr>
        <w:t>Technical Implementation Patterns</w:t>
      </w:r>
    </w:p>
    <w:p w14:paraId="2DB6A2C4" w14:textId="77777777" w:rsidR="00892BA7" w:rsidRPr="00892BA7" w:rsidRDefault="00892BA7" w:rsidP="00892BA7">
      <w:r w:rsidRPr="00892BA7">
        <w:rPr>
          <w:b/>
          <w:bCs/>
        </w:rPr>
        <w:t>SQL-Based Aggregation Techniques</w:t>
      </w:r>
    </w:p>
    <w:p w14:paraId="528EFE49" w14:textId="77777777" w:rsidR="00892BA7" w:rsidRPr="00892BA7" w:rsidRDefault="00892BA7" w:rsidP="00892BA7">
      <w:r w:rsidRPr="00892BA7">
        <w:t>SQL provides powerful aggregation capabilities through GROUP BY operations, window functions, and analytical expressions that can process millions of event records efficiently. However, different SQL implementations offer varying capabilities for handling complex event aggregation scenarios.</w:t>
      </w:r>
    </w:p>
    <w:p w14:paraId="52BE227E" w14:textId="77777777" w:rsidR="00892BA7" w:rsidRPr="00892BA7" w:rsidRDefault="00892BA7" w:rsidP="00892BA7">
      <w:r w:rsidRPr="00892BA7">
        <w:rPr>
          <w:b/>
          <w:bCs/>
        </w:rPr>
        <w:t>Standard GROUP BY Aggregation</w:t>
      </w:r>
      <w:r w:rsidRPr="00892BA7">
        <w:t xml:space="preserve"> processes events using basic grouping dimensions and aggregate functions like SUM, COUNT, AVG, and MAX. This approach handles most fundamental aggregation requirements but may require multiple queries or complex subqueries for sophisticated analytical logic.</w:t>
      </w:r>
    </w:p>
    <w:p w14:paraId="633E0BCC" w14:textId="77777777" w:rsidR="00892BA7" w:rsidRPr="00892BA7" w:rsidRDefault="00892BA7" w:rsidP="00892BA7">
      <w:r w:rsidRPr="00892BA7">
        <w:rPr>
          <w:b/>
          <w:bCs/>
        </w:rPr>
        <w:t>Window Function Aggregation</w:t>
      </w:r>
      <w:r w:rsidRPr="00892BA7">
        <w:t xml:space="preserve"> enables advanced analytical calculations like running totals, moving averages, and ranking operations that preserve row-level detail while calculating aggregate metrics. Window functions are particularly valuable for time-series analysis and comparative metrics.</w:t>
      </w:r>
    </w:p>
    <w:p w14:paraId="5E576AA6" w14:textId="77777777" w:rsidR="00892BA7" w:rsidRPr="00892BA7" w:rsidRDefault="00892BA7" w:rsidP="00892BA7">
      <w:r w:rsidRPr="00892BA7">
        <w:rPr>
          <w:b/>
          <w:bCs/>
        </w:rPr>
        <w:t>Common Table Expression (CTE) Patterns</w:t>
      </w:r>
      <w:r w:rsidRPr="00892BA7">
        <w:t xml:space="preserve"> structure complex aggregation logic into readable, maintainable query components. CTEs enable step-by-step aggregation processing that handles data cleaning, temporal normalization, and multi-level grouping operations.</w:t>
      </w:r>
    </w:p>
    <w:p w14:paraId="5AA33E77" w14:textId="77777777" w:rsidR="00892BA7" w:rsidRPr="00892BA7" w:rsidRDefault="00892BA7" w:rsidP="00892BA7">
      <w:r w:rsidRPr="00892BA7">
        <w:rPr>
          <w:b/>
          <w:bCs/>
        </w:rPr>
        <w:t>Pandas-Based Aggregation Workflows</w:t>
      </w:r>
    </w:p>
    <w:p w14:paraId="43A0451B" w14:textId="77777777" w:rsidR="00892BA7" w:rsidRPr="00892BA7" w:rsidRDefault="00892BA7" w:rsidP="00892BA7">
      <w:r w:rsidRPr="00892BA7">
        <w:t>Python's Pandas library provides flexible, powerful aggregation capabilities that complement SQL-based approaches, particularly for complex analytical transformations and custom business logic.</w:t>
      </w:r>
    </w:p>
    <w:p w14:paraId="7687E988" w14:textId="77777777" w:rsidR="00892BA7" w:rsidRPr="00892BA7" w:rsidRDefault="00892BA7" w:rsidP="00892BA7">
      <w:proofErr w:type="spellStart"/>
      <w:r w:rsidRPr="00892BA7">
        <w:rPr>
          <w:b/>
          <w:bCs/>
        </w:rPr>
        <w:lastRenderedPageBreak/>
        <w:t>GroupBy</w:t>
      </w:r>
      <w:proofErr w:type="spellEnd"/>
      <w:r w:rsidRPr="00892BA7">
        <w:rPr>
          <w:b/>
          <w:bCs/>
        </w:rPr>
        <w:t xml:space="preserve"> Operations</w:t>
      </w:r>
      <w:r w:rsidRPr="00892BA7">
        <w:t xml:space="preserve"> in Pandas offer more sophisticated aggregation options than standard SQL, including custom aggregation functions, multiple aggregation levels, and complex transformation logic. Pandas </w:t>
      </w:r>
      <w:proofErr w:type="spellStart"/>
      <w:r w:rsidRPr="00892BA7">
        <w:t>groupby</w:t>
      </w:r>
      <w:proofErr w:type="spellEnd"/>
      <w:r w:rsidRPr="00892BA7">
        <w:t xml:space="preserve"> operations excel at handling irregular data structures and implementing business-specific analytical rules.</w:t>
      </w:r>
    </w:p>
    <w:p w14:paraId="5717069C" w14:textId="77777777" w:rsidR="00892BA7" w:rsidRPr="00892BA7" w:rsidRDefault="00892BA7" w:rsidP="00892BA7">
      <w:r w:rsidRPr="00892BA7">
        <w:rPr>
          <w:b/>
          <w:bCs/>
        </w:rPr>
        <w:t>Time-Series Resampling</w:t>
      </w:r>
      <w:r w:rsidRPr="00892BA7">
        <w:t xml:space="preserve"> provides specialized capabilities for temporal event aggregation, including automatic time zone handling, missing period interpolation, and flexible temporal granularity conversion. These features are particularly valuable when processing global event streams with complex temporal requirements.</w:t>
      </w:r>
    </w:p>
    <w:p w14:paraId="2965606C" w14:textId="77777777" w:rsidR="00892BA7" w:rsidRPr="00892BA7" w:rsidRDefault="00892BA7" w:rsidP="00892BA7">
      <w:r w:rsidRPr="00892BA7">
        <w:rPr>
          <w:b/>
          <w:bCs/>
        </w:rPr>
        <w:t>Custom Aggregation Functions</w:t>
      </w:r>
      <w:r w:rsidRPr="00892BA7">
        <w:t xml:space="preserve"> enable implementation of specialized business logic that isn't available through standard SQL aggregation functions. Custom functions can implement complex statistical calculations, business rule validation, and domain-specific analytical transformations.</w:t>
      </w:r>
    </w:p>
    <w:p w14:paraId="3130C93B" w14:textId="77777777" w:rsidR="00892BA7" w:rsidRPr="00892BA7" w:rsidRDefault="00892BA7" w:rsidP="00892BA7">
      <w:pPr>
        <w:rPr>
          <w:b/>
          <w:bCs/>
        </w:rPr>
      </w:pPr>
      <w:r w:rsidRPr="00892BA7">
        <w:rPr>
          <w:b/>
          <w:bCs/>
        </w:rPr>
        <w:t>Enterprise Scale Considerations</w:t>
      </w:r>
    </w:p>
    <w:p w14:paraId="37A4A68A" w14:textId="77777777" w:rsidR="00892BA7" w:rsidRPr="00892BA7" w:rsidRDefault="00892BA7" w:rsidP="00892BA7">
      <w:r w:rsidRPr="00892BA7">
        <w:rPr>
          <w:b/>
          <w:bCs/>
        </w:rPr>
        <w:t>Performance Optimization Strategies</w:t>
      </w:r>
    </w:p>
    <w:p w14:paraId="4295C843" w14:textId="77777777" w:rsidR="00892BA7" w:rsidRPr="00892BA7" w:rsidRDefault="00892BA7" w:rsidP="00892BA7">
      <w:r w:rsidRPr="00892BA7">
        <w:t>Event data aggregation at enterprise scale requires careful attention to performance optimization, resource management, and processing efficiency to handle millions or billions of events within acceptable time boundaries.</w:t>
      </w:r>
    </w:p>
    <w:p w14:paraId="07307ACD" w14:textId="77777777" w:rsidR="00892BA7" w:rsidRPr="00892BA7" w:rsidRDefault="00892BA7" w:rsidP="00892BA7">
      <w:r w:rsidRPr="00892BA7">
        <w:rPr>
          <w:b/>
          <w:bCs/>
        </w:rPr>
        <w:t>Partition-Based Processing</w:t>
      </w:r>
      <w:r w:rsidRPr="00892BA7">
        <w:t xml:space="preserve"> divides large event datasets into manageable chunks based on time periods, geographic regions, or other logical boundaries. Partitioned processing enables parallel aggregation operations and reduces memory requirements for large-scale event processing.</w:t>
      </w:r>
    </w:p>
    <w:p w14:paraId="69E3B062" w14:textId="77777777" w:rsidR="00892BA7" w:rsidRPr="00892BA7" w:rsidRDefault="00892BA7" w:rsidP="00892BA7">
      <w:r w:rsidRPr="00892BA7">
        <w:rPr>
          <w:b/>
          <w:bCs/>
        </w:rPr>
        <w:t>Incremental Aggregation</w:t>
      </w:r>
      <w:r w:rsidRPr="00892BA7">
        <w:t xml:space="preserve"> processes only new or changed events rather than reprocessing entire datasets for each aggregation cycle. This approach significantly improves processing efficiency and enables near real-time aggregation updates for operational dashboards and monitoring systems.</w:t>
      </w:r>
    </w:p>
    <w:p w14:paraId="5EF29C5B" w14:textId="77777777" w:rsidR="00892BA7" w:rsidRPr="00892BA7" w:rsidRDefault="00892BA7" w:rsidP="00892BA7">
      <w:r w:rsidRPr="00892BA7">
        <w:rPr>
          <w:b/>
          <w:bCs/>
        </w:rPr>
        <w:t>Materialized Aggregation Tables</w:t>
      </w:r>
      <w:r w:rsidRPr="00892BA7">
        <w:t xml:space="preserve"> store pre-calculated aggregate results for frequently accessed metrics, reducing query response times and computational overhead. However, materialized aggregations require careful maintenance to ensure accuracy when underlying event data changes or corrections are applied.</w:t>
      </w:r>
    </w:p>
    <w:p w14:paraId="1C653976" w14:textId="77777777" w:rsidR="00892BA7" w:rsidRPr="00892BA7" w:rsidRDefault="00892BA7" w:rsidP="00892BA7">
      <w:pPr>
        <w:rPr>
          <w:b/>
          <w:bCs/>
        </w:rPr>
      </w:pPr>
      <w:r w:rsidRPr="00892BA7">
        <w:rPr>
          <w:b/>
          <w:bCs/>
        </w:rPr>
        <w:t>Data Quality and Validation</w:t>
      </w:r>
    </w:p>
    <w:p w14:paraId="725A14A5" w14:textId="77777777" w:rsidR="00892BA7" w:rsidRPr="00892BA7" w:rsidRDefault="00892BA7" w:rsidP="00892BA7">
      <w:r w:rsidRPr="00892BA7">
        <w:t>Enterprise event aggregation must include robust data quality validation and error handling to ensure analytical accuracy and business reliability.</w:t>
      </w:r>
    </w:p>
    <w:p w14:paraId="04D6E14D" w14:textId="77777777" w:rsidR="00892BA7" w:rsidRPr="00892BA7" w:rsidRDefault="00892BA7" w:rsidP="00892BA7">
      <w:r w:rsidRPr="00892BA7">
        <w:rPr>
          <w:b/>
          <w:bCs/>
        </w:rPr>
        <w:lastRenderedPageBreak/>
        <w:t>Event Schema Validation</w:t>
      </w:r>
      <w:r w:rsidRPr="00892BA7">
        <w:t xml:space="preserve"> verifies that incoming events conform to expected data structures, formats, and business rules before processing. Schema validation prevents data quality issues from propagating through aggregation processes and corrupting analytical results.</w:t>
      </w:r>
    </w:p>
    <w:p w14:paraId="428DF50E" w14:textId="77777777" w:rsidR="00892BA7" w:rsidRPr="00892BA7" w:rsidRDefault="00892BA7" w:rsidP="00892BA7">
      <w:r w:rsidRPr="00892BA7">
        <w:rPr>
          <w:b/>
          <w:bCs/>
        </w:rPr>
        <w:t>Aggregation Result Validation</w:t>
      </w:r>
      <w:r w:rsidRPr="00892BA7">
        <w:t xml:space="preserve"> implements checks that verify aggregate calculations against expected ranges, business rules, and historical patterns. These validations catch aggregation logic errors, data quality problems, and system issues that could compromise analytical accuracy.</w:t>
      </w:r>
    </w:p>
    <w:p w14:paraId="5AFEE8C2" w14:textId="77777777" w:rsidR="00892BA7" w:rsidRPr="00892BA7" w:rsidRDefault="00892BA7" w:rsidP="00892BA7">
      <w:r w:rsidRPr="00892BA7">
        <w:rPr>
          <w:b/>
          <w:bCs/>
        </w:rPr>
        <w:t>Audit Trail Maintenance</w:t>
      </w:r>
      <w:r w:rsidRPr="00892BA7">
        <w:t xml:space="preserve"> preserves detailed records of aggregation processes, data lineage, and calculation methods to support troubleshooting, regulatory compliance, and analytical reproducibility requirements.</w:t>
      </w:r>
    </w:p>
    <w:p w14:paraId="0034500B" w14:textId="77777777" w:rsidR="00892BA7" w:rsidRPr="00892BA7" w:rsidRDefault="00892BA7" w:rsidP="00892BA7">
      <w:r w:rsidRPr="00892BA7">
        <w:rPr>
          <w:b/>
          <w:bCs/>
        </w:rPr>
        <w:t>Key Takeaways</w:t>
      </w:r>
    </w:p>
    <w:p w14:paraId="71EF693F" w14:textId="77777777" w:rsidR="00892BA7" w:rsidRPr="00892BA7" w:rsidRDefault="00892BA7" w:rsidP="00892BA7">
      <w:r w:rsidRPr="00892BA7">
        <w:t>Event data aggregation requires sophisticated approaches that address the unique challenges of continuous streams, temporal complexity, and enterprise scale requirements. Success depends on understanding different aggregation patterns, selecting appropriate technical approaches, and implementing robust quality validation and performance optimization strategies.</w:t>
      </w:r>
    </w:p>
    <w:p w14:paraId="08A57906" w14:textId="77777777" w:rsidR="00892BA7" w:rsidRPr="00892BA7" w:rsidRDefault="00892BA7" w:rsidP="00892BA7">
      <w:r w:rsidRPr="00892BA7">
        <w:t>Effective event aggregation combines SQL-based processing for scalable computation with Pandas-based workflows for complex analytical transformations, enabling organizations to transform raw event streams into reliable analytical foundations that support critical business decisions and operational requirements.</w:t>
      </w:r>
    </w:p>
    <w:p w14:paraId="4FDDF76D" w14:textId="77777777" w:rsidR="00892BA7" w:rsidRDefault="00892BA7"/>
    <w:sectPr w:rsidR="00892B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BA7"/>
    <w:rsid w:val="00892BA7"/>
    <w:rsid w:val="009A7C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E5B1C"/>
  <w15:chartTrackingRefBased/>
  <w15:docId w15:val="{DB6CBA48-0850-47FC-A38E-CB60E07B9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2B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2B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2B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2B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2B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2B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2B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2B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2B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2B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2B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2B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2B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2B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2B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2B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2B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2BA7"/>
    <w:rPr>
      <w:rFonts w:eastAsiaTheme="majorEastAsia" w:cstheme="majorBidi"/>
      <w:color w:val="272727" w:themeColor="text1" w:themeTint="D8"/>
    </w:rPr>
  </w:style>
  <w:style w:type="paragraph" w:styleId="Title">
    <w:name w:val="Title"/>
    <w:basedOn w:val="Normal"/>
    <w:next w:val="Normal"/>
    <w:link w:val="TitleChar"/>
    <w:uiPriority w:val="10"/>
    <w:qFormat/>
    <w:rsid w:val="00892B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2B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2B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2B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2BA7"/>
    <w:pPr>
      <w:spacing w:before="160"/>
      <w:jc w:val="center"/>
    </w:pPr>
    <w:rPr>
      <w:i/>
      <w:iCs/>
      <w:color w:val="404040" w:themeColor="text1" w:themeTint="BF"/>
    </w:rPr>
  </w:style>
  <w:style w:type="character" w:customStyle="1" w:styleId="QuoteChar">
    <w:name w:val="Quote Char"/>
    <w:basedOn w:val="DefaultParagraphFont"/>
    <w:link w:val="Quote"/>
    <w:uiPriority w:val="29"/>
    <w:rsid w:val="00892BA7"/>
    <w:rPr>
      <w:i/>
      <w:iCs/>
      <w:color w:val="404040" w:themeColor="text1" w:themeTint="BF"/>
    </w:rPr>
  </w:style>
  <w:style w:type="paragraph" w:styleId="ListParagraph">
    <w:name w:val="List Paragraph"/>
    <w:basedOn w:val="Normal"/>
    <w:uiPriority w:val="34"/>
    <w:qFormat/>
    <w:rsid w:val="00892BA7"/>
    <w:pPr>
      <w:ind w:left="720"/>
      <w:contextualSpacing/>
    </w:pPr>
  </w:style>
  <w:style w:type="character" w:styleId="IntenseEmphasis">
    <w:name w:val="Intense Emphasis"/>
    <w:basedOn w:val="DefaultParagraphFont"/>
    <w:uiPriority w:val="21"/>
    <w:qFormat/>
    <w:rsid w:val="00892BA7"/>
    <w:rPr>
      <w:i/>
      <w:iCs/>
      <w:color w:val="0F4761" w:themeColor="accent1" w:themeShade="BF"/>
    </w:rPr>
  </w:style>
  <w:style w:type="paragraph" w:styleId="IntenseQuote">
    <w:name w:val="Intense Quote"/>
    <w:basedOn w:val="Normal"/>
    <w:next w:val="Normal"/>
    <w:link w:val="IntenseQuoteChar"/>
    <w:uiPriority w:val="30"/>
    <w:qFormat/>
    <w:rsid w:val="00892B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2BA7"/>
    <w:rPr>
      <w:i/>
      <w:iCs/>
      <w:color w:val="0F4761" w:themeColor="accent1" w:themeShade="BF"/>
    </w:rPr>
  </w:style>
  <w:style w:type="character" w:styleId="IntenseReference">
    <w:name w:val="Intense Reference"/>
    <w:basedOn w:val="DefaultParagraphFont"/>
    <w:uiPriority w:val="32"/>
    <w:qFormat/>
    <w:rsid w:val="00892B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1241</Words>
  <Characters>9316</Characters>
  <Application>Microsoft Office Word</Application>
  <DocSecurity>0</DocSecurity>
  <Lines>151</Lines>
  <Paragraphs>50</Paragraphs>
  <ScaleCrop>false</ScaleCrop>
  <Company/>
  <LinksUpToDate>false</LinksUpToDate>
  <CharactersWithSpaces>10505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Williams</dc:creator>
  <cp:keywords/>
  <dc:description/>
  <cp:lastModifiedBy>Tony Williams</cp:lastModifiedBy>
  <cp:revision>1</cp:revision>
  <dcterms:created xsi:type="dcterms:W3CDTF">2026-04-10T23:32:00Z</dcterms:created>
  <dcterms:modified xsi:type="dcterms:W3CDTF">2026-04-10T23:35:00Z</dcterms:modified>
</cp:coreProperties>
</file>