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v4.5.0 (frontend) · solution 1.3.0.0 · guide dated 16-Oct-2026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219 automated checks;</w:t>
      </w:r>
    </w:p>
    <w:p>
      <w:pPr>
        <w:numPr>
          <w:ilvl w:val="1"/>
          <w:numId w:val="1003"/>
        </w:numPr>
        <w:pStyle w:val="Compact"/>
      </w:pPr>
      <w:r>
        <w:t xml:space="preserve">flows: simulated end to end, 213 checks, and 25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(P1–P29)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ESGOneToOne_1_3_0_0_unmanaged.zip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eight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&lt;Version&gt;1.3.0.0&lt;/Version&gt;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(v4.5.0). After installing, the top menu bar must show</w:t>
      </w:r>
      <w:r>
        <w:t xml:space="preserve"> </w:t>
      </w:r>
      <w:r>
        <w:rPr>
          <w:bCs/>
          <w:b/>
        </w:rPr>
        <w:t xml:space="preserve">v4.5.0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 (1.2.1 or before)?</w:t>
      </w:r>
      <w:r>
        <w:t xml:space="preserve"> </w:t>
      </w:r>
      <w:r>
        <w:t xml:space="preserve">Upgrade to 1.3.0 in four steps:</w:t>
      </w:r>
    </w:p>
    <w:p>
      <w:pPr>
        <w:numPr>
          <w:ilvl w:val="0"/>
          <w:numId w:val="1008"/>
        </w:numPr>
        <w:pStyle w:val="Compact"/>
      </w:pPr>
      <w:r>
        <w:t xml:space="preserve">Import</w:t>
      </w:r>
      <w:r>
        <w:t xml:space="preserve"> </w:t>
      </w:r>
      <w:r>
        <w:rPr>
          <w:rStyle w:val="VerbatimChar"/>
        </w:rPr>
        <w:t xml:space="preserve">ESGOneToOne_1_3_0_0_unmanaged.zip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w:t>
      </w:r>
    </w:p>
    <w:p>
      <w:pPr>
        <w:numPr>
          <w:ilvl w:val="0"/>
          <w:numId w:val="1008"/>
        </w:numPr>
        <w:pStyle w:val="Compact"/>
      </w:pPr>
      <w:r>
        <w:t xml:space="preserve">Run</w:t>
      </w:r>
      <w:r>
        <w:t xml:space="preserve"> </w:t>
      </w:r>
      <w:r>
        <w:rPr>
          <w:bCs/>
          <w:b/>
        </w:rPr>
        <w:t xml:space="preserve">0 Setup</w:t>
      </w:r>
      <w:r>
        <w:t xml:space="preserve"> </w:t>
      </w:r>
      <w:r>
        <w:t xml:space="preserve">again (4.3). It adds what's missing: the</w:t>
      </w:r>
      <w:r>
        <w:t xml:space="preserve"> </w:t>
      </w:r>
      <w:r>
        <w:rPr>
          <w:bCs/>
          <w:b/>
        </w:rPr>
        <w:t xml:space="preserve">1-to-1 Challenges</w:t>
      </w:r>
      <w:r>
        <w:t xml:space="preserve"> </w:t>
      </w:r>
      <w:r>
        <w:t xml:space="preserve">list and the new</w:t>
      </w:r>
      <w:r>
        <w:t xml:space="preserve"> </w:t>
      </w:r>
      <w:r>
        <w:rPr>
          <w:rStyle w:val="VerbatimChar"/>
        </w:rPr>
        <w:t xml:space="preserve">Challenge…</w:t>
      </w:r>
      <w:r>
        <w:t xml:space="preserve"> </w:t>
      </w:r>
      <w:r>
        <w:t xml:space="preserve">columns on Manager Reviews (new in 1.3), and from earlier versions the 1-to-1 Feedback list, the Wellbeing list and the Reminders setting.</w:t>
      </w:r>
    </w:p>
    <w:p>
      <w:pPr>
        <w:numPr>
          <w:ilvl w:val="0"/>
          <w:numId w:val="1008"/>
        </w:numPr>
        <w:pStyle w:val="Compact"/>
      </w:pPr>
      <w:r>
        <w:t xml:space="preserve">Turn on the new</w:t>
      </w:r>
      <w:r>
        <w:t xml:space="preserve"> </w:t>
      </w:r>
      <w:r>
        <w:rPr>
          <w:bCs/>
          <w:b/>
        </w:rPr>
        <w:t xml:space="preserve">7 Challenge</w:t>
      </w:r>
      <w:r>
        <w:t xml:space="preserve"> </w:t>
      </w:r>
      <w:r>
        <w:t xml:space="preserve">flow and check flows 1–6 are On (4.7).</w:t>
      </w:r>
    </w:p>
    <w:p>
      <w:pPr>
        <w:numPr>
          <w:ilvl w:val="0"/>
          <w:numId w:val="1008"/>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v4.5.0</w:t>
      </w:r>
      <w:r>
        <w:t xml:space="preserve">. (If the page goes up before step 2, challenges are simply not offered until Setup has run.)</w:t>
      </w:r>
    </w:p>
    <w:p>
      <w:pPr>
        <w:numPr>
          <w:ilvl w:val="0"/>
          <w:numId w:val="1009"/>
        </w:numPr>
      </w:pPr>
      <w:r>
        <w:t xml:space="preserve">☐ Go to</w:t>
      </w:r>
      <w:r>
        <w:t xml:space="preserve"> </w:t>
      </w:r>
      <w:r>
        <w:rPr>
          <w:bCs/>
          <w:b/>
        </w:rPr>
        <w:t xml:space="preserve">make.powerautomate.com</w:t>
      </w:r>
      <w:r>
        <w:t xml:space="preserve">, signed in as yourself.</w:t>
      </w:r>
    </w:p>
    <w:p>
      <w:pPr>
        <w:numPr>
          <w:ilvl w:val="0"/>
          <w:numId w:val="1009"/>
        </w:numPr>
      </w:pPr>
      <w:r>
        <w:t xml:space="preserve">☐ Top right: pick the environment IT named for the flows.</w:t>
      </w:r>
    </w:p>
    <w:p>
      <w:pPr>
        <w:numPr>
          <w:ilvl w:val="0"/>
          <w:numId w:val="1009"/>
        </w:numPr>
      </w:pPr>
      <w:r>
        <w:t xml:space="preserve">☐ Left menu:</w:t>
      </w:r>
      <w:r>
        <w:t xml:space="preserve"> </w:t>
      </w:r>
      <w:r>
        <w:rPr>
          <w:bCs/>
          <w:b/>
        </w:rPr>
        <w:t xml:space="preserve">Solutions</w:t>
      </w:r>
      <w:r>
        <w:t xml:space="preserve">.</w:t>
      </w:r>
    </w:p>
    <w:p>
      <w:pPr>
        <w:numPr>
          <w:ilvl w:val="1"/>
          <w:numId w:val="1010"/>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9"/>
        </w:numPr>
      </w:pPr>
      <w:r>
        <w:t xml:space="preserve">☐</w:t>
      </w:r>
      <w:r>
        <w:t xml:space="preserve"> </w:t>
      </w:r>
      <w:r>
        <w:rPr>
          <w:bCs/>
          <w:b/>
        </w:rPr>
        <w:t xml:space="preserve">Import solution → Browse →</w:t>
      </w:r>
      <w:r>
        <w:t xml:space="preserve"> </w:t>
      </w:r>
      <w:r>
        <w:rPr>
          <w:rStyle w:val="VerbatimChar"/>
        </w:rPr>
        <w:t xml:space="preserve">ESGOneToOne_1_3_0_0_unmanaged.zip</w:t>
      </w:r>
      <w:r>
        <w:t xml:space="preserve"> </w:t>
      </w:r>
      <w:r>
        <w:t xml:space="preserve">→</w:t>
      </w:r>
      <w:r>
        <w:t xml:space="preserve"> </w:t>
      </w:r>
      <w:r>
        <w:rPr>
          <w:bCs/>
          <w:b/>
        </w:rPr>
        <w:t xml:space="preserve">Next → Next</w:t>
      </w:r>
      <w:r>
        <w:t xml:space="preserve">.</w:t>
      </w:r>
    </w:p>
    <w:p>
      <w:pPr>
        <w:numPr>
          <w:ilvl w:val="0"/>
          <w:numId w:val="1009"/>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9"/>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9"/>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1"/>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1"/>
        </w:numPr>
        <w:pStyle w:val="Compact"/>
      </w:pPr>
      <w:r>
        <w:t xml:space="preserve">☐ Wait for</w:t>
      </w:r>
      <w:r>
        <w:t xml:space="preserve"> </w:t>
      </w:r>
      <w:r>
        <w:rPr>
          <w:bCs/>
          <w:b/>
        </w:rPr>
        <w:t xml:space="preserve">Succeeded</w:t>
      </w:r>
      <w:r>
        <w:t xml:space="preserve"> </w:t>
      </w:r>
      <w:r>
        <w:t xml:space="preserve">(2–4 minutes).</w:t>
      </w:r>
    </w:p>
    <w:p>
      <w:pPr>
        <w:numPr>
          <w:ilvl w:val="0"/>
          <w:numId w:val="1011"/>
        </w:numPr>
        <w:pStyle w:val="Compact"/>
      </w:pPr>
      <w:r>
        <w:t xml:space="preserve">☐ Your inbox:</w:t>
      </w:r>
      <w:r>
        <w:t xml:space="preserve"> </w:t>
      </w:r>
      <w:r>
        <w:rPr>
          <w:bCs/>
          <w:b/>
        </w:rPr>
        <w:t xml:space="preserve">"ESG 1-to-1 setup: complete"</w:t>
      </w:r>
      <w:r>
        <w:t xml:space="preserve">.</w:t>
      </w:r>
    </w:p>
    <w:p>
      <w:pPr>
        <w:numPr>
          <w:ilvl w:val="1"/>
          <w:numId w:val="1012"/>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Challenges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1-to-1 Feedback (1.2)</w:t>
            </w:r>
          </w:p>
        </w:tc>
        <w:tc>
          <w:tcPr>
            <w:tcW w:type="dxa" w:w="6726"/>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139"/>
          </w:tcPr>
          <w:p>
            <w:pPr>
              <w:pStyle w:val="Compact"/>
              <w:jc w:val="left"/>
            </w:pPr>
            <w:r>
              <w:rPr>
                <w:sz w:val="18"/>
              </w:rPr>
              <w:t xml:space="preserve">1-to-1 Challenges (1.3)</w:t>
            </w:r>
          </w:p>
        </w:tc>
        <w:tc>
          <w:tcPr>
            <w:tcW w:type="dxa" w:w="6726"/>
          </w:tcPr>
          <w:p>
            <w:pPr>
              <w:pStyle w:val="Compact"/>
              <w:jc w:val="left"/>
            </w:pPr>
            <w:r>
              <w:rPr>
                <w:sz w:val="18"/>
              </w:rPr>
              <w:t xml:space="preserve">The same as 1-to-1 Feedback: own items only, and</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Flow 7 then makes each accepted challenge private to you and that person.</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3"/>
        </w:numPr>
        <w:pStyle w:val="Compact"/>
      </w:pPr>
      <w:r>
        <w:t xml:space="preserve">☐</w:t>
      </w:r>
      <w:r>
        <w:t xml:space="preserve"> </w:t>
      </w:r>
      <w:r>
        <w:rPr>
          <w:bCs/>
          <w:b/>
        </w:rPr>
        <w:t xml:space="preserve">Site contents</w:t>
      </w:r>
      <w:r>
        <w:t xml:space="preserve"> </w:t>
      </w:r>
      <w:r>
        <w:t xml:space="preserve">shows the eight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Challenges</w:t>
      </w:r>
      <w:r>
        <w:t xml:space="preserve">.</w:t>
      </w:r>
    </w:p>
    <w:p>
      <w:pPr>
        <w:numPr>
          <w:ilvl w:val="0"/>
          <w:numId w:val="1013"/>
        </w:numPr>
        <w:pStyle w:val="Compact"/>
      </w:pPr>
      <w:r>
        <w:t xml:space="preserve">☐ Each list → ⚙ →</w:t>
      </w:r>
      <w:r>
        <w:t xml:space="preserve"> </w:t>
      </w:r>
      <w:r>
        <w:rPr>
          <w:bCs/>
          <w:b/>
        </w:rPr>
        <w:t xml:space="preserve">List settings → Permissions for this list</w:t>
      </w:r>
      <w:r>
        <w:t xml:space="preserve">:</w:t>
      </w:r>
    </w:p>
    <w:p>
      <w:pPr>
        <w:numPr>
          <w:ilvl w:val="1"/>
          <w:numId w:val="1014"/>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4"/>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4"/>
        </w:numPr>
        <w:pStyle w:val="Compact"/>
      </w:pPr>
      <w:r>
        <w:rPr>
          <w:bCs/>
          <w:b/>
        </w:rPr>
        <w:t xml:space="preserve">1-to-1 Feedback</w:t>
      </w:r>
      <w:r>
        <w:t xml:space="preserve"> </w:t>
      </w:r>
      <w:r>
        <w:t xml:space="preserve">and</w:t>
      </w:r>
      <w:r>
        <w:t xml:space="preserve"> </w:t>
      </w:r>
      <w:r>
        <w:rPr>
          <w:bCs/>
          <w:b/>
        </w:rPr>
        <w:t xml:space="preserve">1-to-1 Challenges</w:t>
      </w:r>
      <w:r>
        <w:t xml:space="preserve"> </w:t>
      </w:r>
      <w:r>
        <w:t xml:space="preserve">show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their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0"/>
          <w:numId w:val="1013"/>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3"/>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5"/>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5"/>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6"/>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6"/>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6"/>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6"/>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6"/>
        </w:numPr>
        <w:pStyle w:val="Compact"/>
      </w:pPr>
      <w:r>
        <w:rPr>
          <w:bCs/>
          <w:b/>
        </w:rPr>
        <w:t xml:space="preserve">Republish.</w:t>
      </w:r>
    </w:p>
    <w:p>
      <w:pPr>
        <w:numPr>
          <w:ilvl w:val="0"/>
          <w:numId w:val="1015"/>
        </w:numPr>
        <w:pStyle w:val="Compact"/>
      </w:pPr>
      <w:r>
        <w:t xml:space="preserve">☐</w:t>
      </w:r>
      <w:r>
        <w:t xml:space="preserve"> </w:t>
      </w:r>
      <w:r>
        <w:rPr>
          <w:bCs/>
          <w:b/>
        </w:rPr>
        <w:t xml:space="preserve">Site Pages → OneToOne → … → Make homepage.</w:t>
      </w:r>
    </w:p>
    <w:p>
      <w:pPr>
        <w:numPr>
          <w:ilvl w:val="0"/>
          <w:numId w:val="1015"/>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7"/>
        </w:numPr>
        <w:pStyle w:val="Compact"/>
      </w:pPr>
      <w:r>
        <w:t xml:space="preserve">the</w:t>
      </w:r>
      <w:r>
        <w:t xml:space="preserve"> </w:t>
      </w:r>
      <w:r>
        <w:rPr>
          <w:rStyle w:val="VerbatimChar"/>
        </w:rPr>
        <w:t xml:space="preserve">OneToOne</w:t>
      </w:r>
      <w:r>
        <w:t xml:space="preserve"> </w:t>
      </w:r>
      <w:r>
        <w:t xml:space="preserve">page;</w:t>
      </w:r>
    </w:p>
    <w:p>
      <w:pPr>
        <w:numPr>
          <w:ilvl w:val="1"/>
          <w:numId w:val="1017"/>
        </w:numPr>
        <w:pStyle w:val="Compact"/>
      </w:pPr>
      <w:r>
        <w:t xml:space="preserve">the</w:t>
      </w:r>
      <w:r>
        <w:t xml:space="preserve"> </w:t>
      </w:r>
      <w:r>
        <w:rPr>
          <w:iCs/>
          <w:i/>
        </w:rPr>
        <w:t xml:space="preserve">Welcome Web Part - Custom Layouts</w:t>
      </w:r>
      <w:r>
        <w:t xml:space="preserve"> </w:t>
      </w:r>
      <w:r>
        <w:t xml:space="preserve">library;</w:t>
      </w:r>
    </w:p>
    <w:p>
      <w:pPr>
        <w:numPr>
          <w:ilvl w:val="1"/>
          <w:numId w:val="1017"/>
        </w:numPr>
        <w:pStyle w:val="Compact"/>
      </w:pPr>
      <w:r>
        <w:t xml:space="preserve">the</w:t>
      </w:r>
      <w:r>
        <w:t xml:space="preserve"> </w:t>
      </w:r>
      <w:r>
        <w:rPr>
          <w:iCs/>
          <w:i/>
        </w:rPr>
        <w:t xml:space="preserve">Welcome Web Part - Errors</w:t>
      </w:r>
      <w:r>
        <w:t xml:space="preserve"> </w:t>
      </w:r>
      <w:r>
        <w:t xml:space="preserve">list;</w:t>
      </w:r>
    </w:p>
    <w:p>
      <w:pPr>
        <w:numPr>
          <w:ilvl w:val="1"/>
          <w:numId w:val="1017"/>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8"/>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8"/>
        </w:numPr>
        <w:pStyle w:val="Compact"/>
      </w:pPr>
      <w:r>
        <w:t xml:space="preserve">☐ Open the site. You should see:</w:t>
      </w:r>
    </w:p>
    <w:p>
      <w:pPr>
        <w:numPr>
          <w:ilvl w:val="1"/>
          <w:numId w:val="1019"/>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9"/>
        </w:numPr>
        <w:pStyle w:val="Compact"/>
      </w:pPr>
      <w:r>
        <w:t xml:space="preserve">the month, deadline, ↻ Refresh and</w:t>
      </w:r>
      <w:r>
        <w:t xml:space="preserve"> </w:t>
      </w:r>
      <w:r>
        <w:rPr>
          <w:bCs/>
          <w:b/>
        </w:rPr>
        <w:t xml:space="preserve">v4.5.0</w:t>
      </w:r>
      <w:r>
        <w:t xml:space="preserve"> </w:t>
      </w:r>
      <w:r>
        <w:t xml:space="preserve">at the far right;</w:t>
      </w:r>
    </w:p>
    <w:p>
      <w:pPr>
        <w:numPr>
          <w:ilvl w:val="1"/>
          <w:numId w:val="1019"/>
        </w:numPr>
        <w:pStyle w:val="Compact"/>
      </w:pPr>
      <w:r>
        <w:t xml:space="preserve">a round 💬</w:t>
      </w:r>
      <w:r>
        <w:t xml:space="preserve"> </w:t>
      </w:r>
      <w:r>
        <w:rPr>
          <w:bCs/>
          <w:b/>
        </w:rPr>
        <w:t xml:space="preserve">Feedback</w:t>
      </w:r>
      <w:r>
        <w:t xml:space="preserve"> </w:t>
      </w:r>
      <w:r>
        <w:t xml:space="preserve">button at the bottom-right;</w:t>
      </w:r>
    </w:p>
    <w:p>
      <w:pPr>
        <w:numPr>
          <w:ilvl w:val="1"/>
          <w:numId w:val="1019"/>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8"/>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8"/>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0"/>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0"/>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8"/>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1"/>
        </w:numPr>
        <w:pStyle w:val="Compact"/>
      </w:pPr>
      <w:r>
        <w:t xml:space="preserve">On a large monitor the layout scales itself up.</w:t>
      </w:r>
    </w:p>
    <w:p>
      <w:pPr>
        <w:numPr>
          <w:ilvl w:val="1"/>
          <w:numId w:val="1021"/>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add45d1f2704cf8cd254fbb6bd9befdd790942e"/>
    <w:p>
      <w:pPr>
        <w:pStyle w:val="Heading3"/>
      </w:pPr>
      <w:r>
        <w:t xml:space="preserve">4.7 Turn on flows 1 to 7</w:t>
      </w:r>
    </w:p>
    <w:p>
      <w:pPr>
        <w:numPr>
          <w:ilvl w:val="0"/>
          <w:numId w:val="1022"/>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3"/>
        </w:numPr>
        <w:pStyle w:val="Compact"/>
      </w:pPr>
      <w:r>
        <w:rPr>
          <w:bCs/>
          <w:b/>
        </w:rPr>
        <w:t xml:space="preserve">2 Review submitted</w:t>
      </w:r>
    </w:p>
    <w:p>
      <w:pPr>
        <w:numPr>
          <w:ilvl w:val="1"/>
          <w:numId w:val="1023"/>
        </w:numPr>
        <w:pStyle w:val="Compact"/>
      </w:pPr>
      <w:r>
        <w:rPr>
          <w:bCs/>
          <w:b/>
        </w:rPr>
        <w:t xml:space="preserve">3 Manager decision</w:t>
      </w:r>
    </w:p>
    <w:p>
      <w:pPr>
        <w:numPr>
          <w:ilvl w:val="1"/>
          <w:numId w:val="1023"/>
        </w:numPr>
        <w:pStyle w:val="Compact"/>
      </w:pPr>
      <w:r>
        <w:rPr>
          <w:bCs/>
          <w:b/>
        </w:rPr>
        <w:t xml:space="preserve">4 Team members</w:t>
      </w:r>
      <w:r>
        <w:t xml:space="preserve"> </w:t>
      </w:r>
      <w:r>
        <w:t xml:space="preserve">– gives people you add in ⚙ Settings → Team access to the page</w:t>
      </w:r>
    </w:p>
    <w:p>
      <w:pPr>
        <w:numPr>
          <w:ilvl w:val="1"/>
          <w:numId w:val="1023"/>
        </w:numPr>
        <w:pStyle w:val="Compact"/>
      </w:pPr>
      <w:r>
        <w:rPr>
          <w:bCs/>
          <w:b/>
        </w:rPr>
        <w:t xml:space="preserve">5 Wellbeing</w:t>
      </w:r>
      <w:r>
        <w:t xml:space="preserve"> </w:t>
      </w:r>
      <w:r>
        <w:t xml:space="preserve">– wellbeing assessments</w:t>
      </w:r>
    </w:p>
    <w:p>
      <w:pPr>
        <w:numPr>
          <w:ilvl w:val="1"/>
          <w:numId w:val="1023"/>
        </w:numPr>
        <w:pStyle w:val="Compact"/>
      </w:pPr>
      <w:r>
        <w:rPr>
          <w:bCs/>
          <w:b/>
        </w:rPr>
        <w:t xml:space="preserve">6 Feedback</w:t>
      </w:r>
      <w:r>
        <w:t xml:space="preserve"> </w:t>
      </w:r>
      <w:r>
        <w:t xml:space="preserve">– emails you what people send with the 💬 Feedback bubble</w:t>
      </w:r>
    </w:p>
    <w:p>
      <w:pPr>
        <w:numPr>
          <w:ilvl w:val="1"/>
          <w:numId w:val="1023"/>
        </w:numPr>
        <w:pStyle w:val="Compact"/>
      </w:pPr>
      <w:r>
        <w:rPr>
          <w:bCs/>
          <w:b/>
        </w:rPr>
        <w:t xml:space="preserve">7 Challenge</w:t>
      </w:r>
      <w:r>
        <w:t xml:space="preserve"> </w:t>
      </w:r>
      <w:r>
        <w:t xml:space="preserve">– handles a technician's challenge of their released feedback</w:t>
      </w:r>
    </w:p>
    <w:p>
      <w:pPr>
        <w:numPr>
          <w:ilvl w:val="1"/>
          <w:numId w:val="1023"/>
        </w:numPr>
        <w:pStyle w:val="Compact"/>
      </w:pPr>
      <w:r>
        <w:rPr>
          <w:bCs/>
          <w:b/>
        </w:rPr>
        <w:t xml:space="preserve">1 Daily scheduler</w:t>
      </w:r>
      <w:r>
        <w:t xml:space="preserve"> </w:t>
      </w:r>
      <w:r>
        <w:t xml:space="preserve">– last, so its first run finds everything ready</w:t>
      </w:r>
    </w:p>
    <w:p>
      <w:pPr>
        <w:numPr>
          <w:ilvl w:val="0"/>
          <w:numId w:val="1022"/>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4"/>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4"/>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ESG-1to1-7-legacy.zip</w:t>
      </w:r>
      <w:r>
        <w:t xml:space="preserve">.</w:t>
      </w:r>
    </w:p>
    <w:p>
      <w:pPr>
        <w:numPr>
          <w:ilvl w:val="0"/>
          <w:numId w:val="1024"/>
        </w:numPr>
        <w:pStyle w:val="Compact"/>
      </w:pPr>
      <w:r>
        <w:t xml:space="preserve">For each zip, in order 0 to 7:</w:t>
      </w:r>
    </w:p>
    <w:p>
      <w:pPr>
        <w:numPr>
          <w:ilvl w:val="1"/>
          <w:numId w:val="1025"/>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5"/>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5"/>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5"/>
        </w:numPr>
        <w:pStyle w:val="Compact"/>
      </w:pPr>
      <w:r>
        <w:t xml:space="preserve">Click</w:t>
      </w:r>
      <w:r>
        <w:t xml:space="preserve"> </w:t>
      </w:r>
      <w:r>
        <w:rPr>
          <w:bCs/>
          <w:b/>
        </w:rPr>
        <w:t xml:space="preserve">Import</w:t>
      </w:r>
      <w:r>
        <w:t xml:space="preserve">.</w:t>
      </w:r>
    </w:p>
    <w:p>
      <w:pPr>
        <w:numPr>
          <w:ilvl w:val="0"/>
          <w:numId w:val="1024"/>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6"/>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6"/>
        </w:numPr>
        <w:pStyle w:val="Compact"/>
      </w:pPr>
      <w:r>
        <w:t xml:space="preserve">Legacy flows may import</w:t>
      </w:r>
      <w:r>
        <w:t xml:space="preserve"> </w:t>
      </w:r>
      <w:r>
        <w:rPr>
          <w:bCs/>
          <w:b/>
        </w:rPr>
        <w:t xml:space="preserve">On</w:t>
      </w:r>
      <w:r>
        <w:t xml:space="preserve">. Make sure flows 1–7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7"/>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8"/>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7"/>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7"/>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7"/>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7"/>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9"/>
        </w:numPr>
        <w:pStyle w:val="Compact"/>
      </w:pPr>
      <w:r>
        <w:rPr>
          <w:bCs/>
          <w:b/>
        </w:rPr>
        <w:t xml:space="preserve">Run it again:</w:t>
      </w:r>
      <w:r>
        <w:t xml:space="preserve"> </w:t>
      </w:r>
      <w:r>
        <w:t xml:space="preserve">no new items, no second email.</w:t>
      </w:r>
    </w:p>
    <w:p>
      <w:pPr>
        <w:numPr>
          <w:ilvl w:val="0"/>
          <w:numId w:val="1027"/>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7"/>
        </w:numPr>
        <w:pStyle w:val="Compact"/>
      </w:pPr>
      <w:r>
        <w:t xml:space="preserve">☐</w:t>
      </w:r>
      <w:r>
        <w:t xml:space="preserve"> </w:t>
      </w:r>
      <w:r>
        <w:rPr>
          <w:bCs/>
          <w:b/>
        </w:rPr>
        <w:t xml:space="preserve">As Test A</w:t>
      </w:r>
      <w:r>
        <w:t xml:space="preserve"> </w:t>
      </w:r>
      <w:r>
        <w:t xml:space="preserve">(InPrivate window):</w:t>
      </w:r>
    </w:p>
    <w:p>
      <w:pPr>
        <w:numPr>
          <w:ilvl w:val="1"/>
          <w:numId w:val="1030"/>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30"/>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0"/>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0"/>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0"/>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7"/>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1"/>
        </w:numPr>
        <w:pStyle w:val="Compact"/>
      </w:pPr>
      <w:r>
        <w:t xml:space="preserve">Open the review. Add feedback per question and a 1–5 rating per expectation.</w:t>
      </w:r>
    </w:p>
    <w:p>
      <w:pPr>
        <w:numPr>
          <w:ilvl w:val="1"/>
          <w:numId w:val="1031"/>
        </w:numPr>
        <w:pStyle w:val="Compact"/>
      </w:pPr>
      <w:r>
        <w:t xml:space="preserve">Add</w:t>
      </w:r>
      <w:r>
        <w:t xml:space="preserve"> </w:t>
      </w:r>
      <w:r>
        <w:rPr>
          <w:bCs/>
          <w:b/>
        </w:rPr>
        <w:t xml:space="preserve">two actions</w:t>
      </w:r>
      <w:r>
        <w:t xml:space="preserve">, each with owner, close-out criteria and deadline.</w:t>
      </w:r>
    </w:p>
    <w:p>
      <w:pPr>
        <w:numPr>
          <w:ilvl w:val="1"/>
          <w:numId w:val="1031"/>
        </w:numPr>
        <w:pStyle w:val="Compact"/>
      </w:pPr>
      <w:r>
        <w:t xml:space="preserve">Click</w:t>
      </w:r>
      <w:r>
        <w:t xml:space="preserve"> </w:t>
      </w:r>
      <w:r>
        <w:rPr>
          <w:bCs/>
          <w:b/>
        </w:rPr>
        <w:t xml:space="preserve">Complete &amp; release</w:t>
      </w:r>
      <w:r>
        <w:t xml:space="preserve">.</w:t>
      </w:r>
    </w:p>
    <w:p>
      <w:pPr>
        <w:numPr>
          <w:ilvl w:val="0"/>
          <w:numId w:val="1027"/>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7"/>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1"/>
          <w:numId w:val="1032"/>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2"/>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7"/>
        </w:numPr>
        <w:pStyle w:val="Compact"/>
      </w:pPr>
      <w:r>
        <w:t xml:space="preserve">☐</w:t>
      </w:r>
      <w:r>
        <w:t xml:space="preserve"> </w:t>
      </w:r>
      <w:r>
        <w:rPr>
          <w:bCs/>
          <w:b/>
        </w:rPr>
        <w:t xml:space="preserve">Challenge (F48):</w:t>
      </w:r>
    </w:p>
    <w:p>
      <w:pPr>
        <w:numPr>
          <w:ilvl w:val="1"/>
          <w:numId w:val="1033"/>
        </w:numPr>
        <w:pStyle w:val="Compact"/>
      </w:pPr>
      <w:r>
        <w:rPr>
          <w:bCs/>
          <w:b/>
        </w:rPr>
        <w:t xml:space="preserve">As Test A:</w:t>
      </w:r>
      <w:r>
        <w:t xml:space="preserve"> </w:t>
      </w:r>
      <w:r>
        <w:t xml:space="preserve">on the released review, click ⚑</w:t>
      </w:r>
      <w:r>
        <w:t xml:space="preserve"> </w:t>
      </w:r>
      <w:r>
        <w:rPr>
          <w:bCs/>
          <w:b/>
        </w:rPr>
        <w:t xml:space="preserve">Challenge</w:t>
      </w:r>
      <w:r>
        <w:t xml:space="preserve"> </w:t>
      </w:r>
      <w:r>
        <w:t xml:space="preserve">on one expectation rating and on the overall feedback, add a short note →</w:t>
      </w:r>
      <w:r>
        <w:t xml:space="preserve"> </w:t>
      </w:r>
      <w:r>
        <w:rPr>
          <w:bCs/>
          <w:b/>
        </w:rPr>
        <w:t xml:space="preserve">Send challenge</w:t>
      </w:r>
      <w:r>
        <w:t xml:space="preserve"> </w:t>
      </w:r>
      <w:r>
        <w:t xml:space="preserve">(</w:t>
      </w:r>
      <w:r>
        <w:rPr>
          <w:iCs/>
          <w:i/>
        </w:rPr>
        <w:t xml:space="preserve">2 parts flagged</w:t>
      </w:r>
      <w:r>
        <w:t xml:space="preserve">). Older reviews don't offer it.</w:t>
      </w:r>
    </w:p>
    <w:p>
      <w:pPr>
        <w:numPr>
          <w:ilvl w:val="1"/>
          <w:numId w:val="1033"/>
        </w:numPr>
        <w:pStyle w:val="Compact"/>
      </w:pPr>
      <w:r>
        <w:rPr>
          <w:bCs/>
          <w:b/>
        </w:rPr>
        <w:t xml:space="preserve">As you:</w:t>
      </w:r>
      <w:r>
        <w:t xml:space="preserve"> </w:t>
      </w:r>
      <w:r>
        <w:t xml:space="preserve">within about 5 minutes</w:t>
      </w:r>
      <w:r>
        <w:t xml:space="preserve"> </w:t>
      </w:r>
      <w:r>
        <w:rPr>
          <w:iCs/>
          <w:i/>
        </w:rPr>
        <w:t xml:space="preserve">"1-to-1 feedback challenged: Test A,</w:t>
      </w:r>
      <w:r>
        <w:rPr>
          <w:iCs/>
          <w:i/>
        </w:rPr>
        <w:t xml:space="preserve"> </w:t>
      </w:r>
      <w:r>
        <w:rPr>
          <w:iCs/>
          <w:i/>
        </w:rPr>
        <w:t xml:space="preserve">"</w:t>
      </w:r>
      <w:r>
        <w:t xml:space="preserve"> </w:t>
      </w:r>
      <w:r>
        <w:t xml:space="preserve">arrives (no challenge text in it). The review shows a banner, the challenged parts in amber, and it's in</w:t>
      </w:r>
      <w:r>
        <w:t xml:space="preserve"> </w:t>
      </w:r>
      <w:r>
        <w:rPr>
          <w:iCs/>
          <w:i/>
        </w:rPr>
        <w:t xml:space="preserve">Needs your attention</w:t>
      </w:r>
      <w:r>
        <w:t xml:space="preserve">.</w:t>
      </w:r>
    </w:p>
    <w:p>
      <w:pPr>
        <w:numPr>
          <w:ilvl w:val="1"/>
          <w:numId w:val="1033"/>
        </w:numPr>
        <w:pStyle w:val="Compact"/>
      </w:pPr>
      <w:r>
        <w:rPr>
          <w:bCs/>
          <w:b/>
        </w:rPr>
        <w:t xml:space="preserve">As Test A:</w:t>
      </w:r>
      <w:r>
        <w:t xml:space="preserve"> </w:t>
      </w:r>
      <w:r>
        <w:rPr>
          <w:iCs/>
          <w:i/>
        </w:rPr>
        <w:t xml:space="preserve">I agree – resolved</w:t>
      </w:r>
      <w:r>
        <w:t xml:space="preserve">. It stays open.</w:t>
      </w:r>
      <w:r>
        <w:t xml:space="preserve"> </w:t>
      </w:r>
      <w:r>
        <w:rPr>
          <w:bCs/>
          <w:b/>
        </w:rPr>
        <w:t xml:space="preserve">As you:</w:t>
      </w:r>
      <w:r>
        <w:t xml:space="preserve"> </w:t>
      </w:r>
      <w:r>
        <w:rPr>
          <w:bCs/>
          <w:b/>
        </w:rPr>
        <w:t xml:space="preserve">Agree – resolved</w:t>
      </w:r>
      <w:r>
        <w:t xml:space="preserve">. Within about 5 minutes it shows</w:t>
      </w:r>
      <w:r>
        <w:t xml:space="preserve"> </w:t>
      </w:r>
      <w:r>
        <w:rPr>
          <w:bCs/>
          <w:b/>
        </w:rPr>
        <w:t xml:space="preserve">Agreed</w:t>
      </w:r>
      <w:r>
        <w:t xml:space="preserve">.</w:t>
      </w:r>
    </w:p>
    <w:p>
      <w:pPr>
        <w:numPr>
          <w:ilvl w:val="1"/>
          <w:numId w:val="1033"/>
        </w:numPr>
        <w:pStyle w:val="Compact"/>
      </w:pPr>
      <w:r>
        <w:rPr>
          <w:bCs/>
          <w:b/>
        </w:rPr>
        <w:t xml:space="preserve">As you:</w:t>
      </w:r>
      <w:r>
        <w:t xml:space="preserve"> </w:t>
      </w:r>
      <w:r>
        <w:rPr>
          <w:bCs/>
          <w:b/>
        </w:rPr>
        <w:t xml:space="preserve">Reopen challenge</w:t>
      </w:r>
      <w:r>
        <w:t xml:space="preserve"> </w:t>
      </w:r>
      <w:r>
        <w:t xml:space="preserve">→ Test A gets</w:t>
      </w:r>
      <w:r>
        <w:t xml:space="preserve"> </w:t>
      </w:r>
      <w:r>
        <w:rPr>
          <w:iCs/>
          <w:i/>
        </w:rPr>
        <w:t xml:space="preserve">"Your 1-to-1 challenge has been reopened"</w:t>
      </w:r>
      <w:r>
        <w:t xml:space="preserve"> </w:t>
      </w:r>
      <w:r>
        <w:t xml:space="preserve">and can agree again. (F48 also covers the close as</w:t>
      </w:r>
      <w:r>
        <w:t xml:space="preserve"> </w:t>
      </w:r>
      <w:r>
        <w:rPr>
          <w:iCs/>
          <w:i/>
        </w:rPr>
        <w:t xml:space="preserve">Not agreed</w:t>
      </w:r>
      <w:r>
        <w:t xml:space="preserve"> </w:t>
      </w:r>
      <w:r>
        <w:t xml:space="preserve">after the close-by date.)</w:t>
      </w:r>
    </w:p>
    <w:p>
      <w:pPr>
        <w:numPr>
          <w:ilvl w:val="0"/>
          <w:numId w:val="1027"/>
        </w:numPr>
        <w:pStyle w:val="Compact"/>
      </w:pPr>
      <w:r>
        <w:t xml:space="preserve">☐</w:t>
      </w:r>
      <w:r>
        <w:t xml:space="preserve"> </w:t>
      </w:r>
      <w:r>
        <w:rPr>
          <w:bCs/>
          <w:b/>
        </w:rPr>
        <w:t xml:space="preserve">Wellbeing (tests F37–F39):</w:t>
      </w:r>
    </w:p>
    <w:p>
      <w:pPr>
        <w:numPr>
          <w:ilvl w:val="1"/>
          <w:numId w:val="1034"/>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4"/>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4"/>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4"/>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7"/>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7"/>
        </w:numPr>
        <w:pStyle w:val="Compact"/>
      </w:pPr>
      <w:r>
        <w:t xml:space="preserve">☐</w:t>
      </w:r>
      <w:r>
        <w:t xml:space="preserve"> </w:t>
      </w:r>
      <w:r>
        <w:rPr>
          <w:bCs/>
          <w:b/>
        </w:rPr>
        <w:t xml:space="preserve">Feedback (tests F41, P25):</w:t>
      </w:r>
    </w:p>
    <w:p>
      <w:pPr>
        <w:numPr>
          <w:ilvl w:val="1"/>
          <w:numId w:val="1035"/>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5"/>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7"/>
        </w:numPr>
        <w:pStyle w:val="Compact"/>
      </w:pPr>
      <w:r>
        <w:t xml:space="preserve">☐</w:t>
      </w:r>
      <w:r>
        <w:t xml:space="preserve"> </w:t>
      </w:r>
      <w:r>
        <w:rPr>
          <w:bCs/>
          <w:b/>
        </w:rPr>
        <w:t xml:space="preserve">As Test B:</w:t>
      </w:r>
    </w:p>
    <w:p>
      <w:pPr>
        <w:numPr>
          <w:ilvl w:val="1"/>
          <w:numId w:val="1036"/>
        </w:numPr>
        <w:pStyle w:val="Compact"/>
      </w:pPr>
      <w:r>
        <w:t xml:space="preserve">nothing of Test A's is visible anywhere, including Wellbeing and Test A's feedback;</w:t>
      </w:r>
    </w:p>
    <w:p>
      <w:pPr>
        <w:numPr>
          <w:ilvl w:val="1"/>
          <w:numId w:val="1036"/>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7"/>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7"/>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8"/>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8"/>
        </w:numPr>
        <w:pStyle w:val="Compact"/>
      </w:pPr>
      <w:r>
        <w:rPr>
          <w:bCs/>
          <w:b/>
        </w:rPr>
        <w:t xml:space="preserve">Save</w:t>
      </w:r>
      <w:r>
        <w:t xml:space="preserve">, then</w:t>
      </w:r>
      <w:r>
        <w:t xml:space="preserve"> </w:t>
      </w:r>
      <w:r>
        <w:rPr>
          <w:bCs/>
          <w:b/>
        </w:rPr>
        <w:t xml:space="preserve">Run</w:t>
      </w:r>
      <w:r>
        <w:t xml:space="preserve">.</w:t>
      </w:r>
    </w:p>
    <w:p>
      <w:pPr>
        <w:numPr>
          <w:ilvl w:val="0"/>
          <w:numId w:val="1038"/>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9"/>
        </w:numPr>
        <w:pStyle w:val="Compact"/>
      </w:pPr>
      <w:r>
        <w:rPr>
          <w:bCs/>
          <w:b/>
        </w:rPr>
        <w:t xml:space="preserve">Mandatory (release-blocking):</w:t>
      </w:r>
      <w:r>
        <w:t xml:space="preserve"> </w:t>
      </w:r>
      <w:r>
        <w:t xml:space="preserve">every F test, and every P test marked. Any failure stops progression.</w:t>
      </w:r>
    </w:p>
    <w:p>
      <w:pPr>
        <w:numPr>
          <w:ilvl w:val="0"/>
          <w:numId w:val="1039"/>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9"/>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9"/>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9"/>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9"/>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3b051a893b12b36310d8c9ce994138d608e2e3a"/>
    <w:p>
      <w:pPr>
        <w:pStyle w:val="Heading3"/>
      </w:pPr>
      <w:r>
        <w:t xml:space="preserve">6.1 Functional tests (F1–F48)</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(v4.5)</w:t>
            </w:r>
          </w:p>
        </w:tc>
        <w:tc>
          <w:tcPr>
            <w:tcW w:type="dxa" w:w="3118"/>
          </w:tcPr>
          <w:p>
            <w:pPr>
              <w:pStyle w:val="Compact"/>
              <w:jc w:val="left"/>
            </w:pPr>
            <w:r>
              <w:rPr>
                <w:bCs/>
                <w:b/>
                <w:sz w:val="18"/>
              </w:rPr>
              <w:t xml:space="preserve">Challenge round trip.</w:t>
            </w:r>
            <w:r>
              <w:rPr>
                <w:sz w:val="18"/>
              </w:rPr>
              <w:t xml:space="preserve"> </w:t>
            </w:r>
            <w:r>
              <w:rPr>
                <w:sz w:val="18"/>
              </w:rPr>
              <w:t xml:space="preserve">As A, on the latest released review: ⚑</w:t>
            </w:r>
            <w:r>
              <w:rPr>
                <w:sz w:val="18"/>
              </w:rPr>
              <w:t xml:space="preserve"> </w:t>
            </w:r>
            <w:r>
              <w:rPr>
                <w:bCs/>
                <w:b/>
                <w:sz w:val="18"/>
              </w:rPr>
              <w:t xml:space="preserve">Challenge</w:t>
            </w:r>
            <w:r>
              <w:rPr>
                <w:sz w:val="18"/>
              </w:rPr>
              <w:t xml:space="preserve"> </w:t>
            </w:r>
            <w:r>
              <w:rPr>
                <w:sz w:val="18"/>
              </w:rPr>
              <w:t xml:space="preserve">an expectation rating and the overall feedback with a note →</w:t>
            </w:r>
            <w:r>
              <w:rPr>
                <w:sz w:val="18"/>
              </w:rPr>
              <w:t xml:space="preserve"> </w:t>
            </w:r>
            <w:r>
              <w:rPr>
                <w:bCs/>
                <w:b/>
                <w:sz w:val="18"/>
              </w:rPr>
              <w:t xml:space="preserve">Send challenge</w:t>
            </w:r>
            <w:r>
              <w:rPr>
                <w:sz w:val="18"/>
              </w:rPr>
              <w:t xml:space="preserve">. Then: A presses</w:t>
            </w:r>
            <w:r>
              <w:rPr>
                <w:sz w:val="18"/>
              </w:rPr>
              <w:t xml:space="preserve"> </w:t>
            </w:r>
            <w:r>
              <w:rPr>
                <w:iCs/>
                <w:i/>
                <w:sz w:val="18"/>
              </w:rPr>
              <w:t xml:space="preserve">I agree – resolved</w:t>
            </w:r>
            <w:r>
              <w:rPr>
                <w:sz w:val="18"/>
              </w:rPr>
              <w:t xml:space="preserve">; the TL presses</w:t>
            </w:r>
            <w:r>
              <w:rPr>
                <w:sz w:val="18"/>
              </w:rPr>
              <w:t xml:space="preserve"> </w:t>
            </w:r>
            <w:r>
              <w:rPr>
                <w:iCs/>
                <w:i/>
                <w:sz w:val="18"/>
              </w:rPr>
              <w:t xml:space="preserve">Agree – resolved</w:t>
            </w:r>
            <w:r>
              <w:rPr>
                <w:sz w:val="18"/>
              </w:rPr>
              <w:t xml:space="preserve">. Repeat on a fresh test review and set Flow 1's test date past the close-by date; then the TL presses</w:t>
            </w:r>
            <w:r>
              <w:rPr>
                <w:sz w:val="18"/>
              </w:rPr>
              <w:t xml:space="preserve"> </w:t>
            </w:r>
            <w:r>
              <w:rPr>
                <w:bCs/>
                <w:b/>
                <w:sz w:val="18"/>
              </w:rPr>
              <w:t xml:space="preserve">Reopen challenge</w:t>
            </w:r>
            <w:r>
              <w:rPr>
                <w:sz w:val="18"/>
              </w:rPr>
              <w:t xml:space="preserve">.</w:t>
            </w:r>
          </w:p>
        </w:tc>
        <w:tc>
          <w:tcPr>
            <w:tcW w:type="dxa" w:w="3061"/>
          </w:tcPr>
          <w:p>
            <w:pPr>
              <w:pStyle w:val="Compact"/>
              <w:jc w:val="left"/>
            </w:pPr>
            <w:r>
              <w:rPr>
                <w:sz w:val="18"/>
              </w:rPr>
              <w:t xml:space="preserve">Within about 5 minutes the TL gets</w:t>
            </w:r>
            <w:r>
              <w:rPr>
                <w:sz w:val="18"/>
              </w:rPr>
              <w:t xml:space="preserve"> </w:t>
            </w:r>
            <w:r>
              <w:rPr>
                <w:bCs/>
                <w:b/>
                <w:sz w:val="18"/>
              </w:rPr>
              <w:t xml:space="preserve">E14</w:t>
            </w:r>
            <w:r>
              <w:rPr>
                <w:sz w:val="18"/>
              </w:rPr>
              <w:t xml:space="preserve"> </w:t>
            </w:r>
            <w:r>
              <w:rPr>
                <w:sz w:val="18"/>
              </w:rPr>
              <w:t xml:space="preserve">(no challenge text); the item's</w:t>
            </w:r>
            <w:r>
              <w:rPr>
                <w:sz w:val="18"/>
              </w:rPr>
              <w:t xml:space="preserve"> </w:t>
            </w:r>
            <w:r>
              <w:rPr>
                <w:iCs/>
                <w:i/>
                <w:sz w:val="18"/>
              </w:rPr>
              <w:t xml:space="preserve">Manage access</w:t>
            </w:r>
            <w:r>
              <w:rPr>
                <w:sz w:val="18"/>
              </w:rPr>
              <w:t xml:space="preserve"> </w:t>
            </w:r>
            <w:r>
              <w:rPr>
                <w:sz w:val="18"/>
              </w:rPr>
              <w:t xml:space="preserve">shows Owners + A (</w:t>
            </w:r>
            <w:r>
              <w:rPr>
                <w:rStyle w:val="VerbatimChar"/>
                <w:sz w:val="18"/>
              </w:rPr>
              <w:t xml:space="preserve">1-to-1 Edit</w:t>
            </w:r>
            <w:r>
              <w:rPr>
                <w:sz w:val="18"/>
              </w:rPr>
              <w:t xml:space="preserve">) only; the TL sees the banner, amber parts,</w:t>
            </w:r>
            <w:r>
              <w:rPr>
                <w:sz w:val="18"/>
              </w:rPr>
              <w:t xml:space="preserve"> </w:t>
            </w:r>
            <w:r>
              <w:rPr>
                <w:iCs/>
                <w:i/>
                <w:sz w:val="18"/>
              </w:rPr>
              <w:t xml:space="preserve">Needs your attention</w:t>
            </w:r>
            <w:r>
              <w:rPr>
                <w:sz w:val="18"/>
              </w:rPr>
              <w:t xml:space="preserve"> </w:t>
            </w:r>
            <w:r>
              <w:rPr>
                <w:sz w:val="18"/>
              </w:rPr>
              <w:t xml:space="preserve">and a chip on Monthly reviews. Only A's agreement: still Open. Both:</w:t>
            </w:r>
            <w:r>
              <w:rPr>
                <w:sz w:val="18"/>
              </w:rPr>
              <w:t xml:space="preserve"> </w:t>
            </w:r>
            <w:r>
              <w:rPr>
                <w:bCs/>
                <w:b/>
                <w:sz w:val="18"/>
              </w:rPr>
              <w:t xml:space="preserve">Agreed</w:t>
            </w:r>
            <w:r>
              <w:rPr>
                <w:sz w:val="18"/>
              </w:rPr>
              <w:t xml:space="preserve">, A's item drops to Read. Past the close-by date Flow 1 closes it as</w:t>
            </w:r>
            <w:r>
              <w:rPr>
                <w:sz w:val="18"/>
              </w:rPr>
              <w:t xml:space="preserve"> </w:t>
            </w:r>
            <w:r>
              <w:rPr>
                <w:bCs/>
                <w:b/>
                <w:sz w:val="18"/>
              </w:rPr>
              <w:t xml:space="preserve">Not agreed</w:t>
            </w:r>
            <w:r>
              <w:rPr>
                <w:sz w:val="18"/>
              </w:rPr>
              <w:t xml:space="preserve"> </w:t>
            </w:r>
            <w:r>
              <w:rPr>
                <w:sz w:val="18"/>
              </w:rPr>
              <w:t xml:space="preserve">(still flagged; A's item Read). Reopen: A gets</w:t>
            </w:r>
            <w:r>
              <w:rPr>
                <w:sz w:val="18"/>
              </w:rPr>
              <w:t xml:space="preserve"> </w:t>
            </w:r>
            <w:r>
              <w:rPr>
                <w:bCs/>
                <w:b/>
                <w:sz w:val="18"/>
              </w:rPr>
              <w:t xml:space="preserve">E15</w:t>
            </w:r>
            <w:r>
              <w:rPr>
                <w:sz w:val="18"/>
              </w:rPr>
              <w:t xml:space="preserve"> </w:t>
            </w:r>
            <w:r>
              <w:rPr>
                <w:sz w:val="18"/>
              </w:rPr>
              <w:t xml:space="preserve">and Edit back, with agreement cleared. ⚑ Challenge is not offered on older reviews, and a second challenge of the same review is</w:t>
            </w:r>
            <w:r>
              <w:rPr>
                <w:sz w:val="18"/>
              </w:rPr>
              <w:t xml:space="preserve"> </w:t>
            </w:r>
            <w:r>
              <w:rPr>
                <w:iCs/>
                <w:i/>
                <w:sz w:val="18"/>
              </w:rPr>
              <w:t xml:space="preserve">Rejected</w:t>
            </w:r>
            <w:r>
              <w:rPr>
                <w:sz w:val="18"/>
              </w:rPr>
              <w:t xml:space="preserve">. Report section 7 lists the challenges and outcomes.</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263b62a5a47a1fbee132bb058c0d64a792ad886"/>
    <w:p>
      <w:pPr>
        <w:pStyle w:val="Heading3"/>
      </w:pPr>
      <w:r>
        <w:t xml:space="preserve">6.2 Privacy and bypass tests (P1–P29)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(v4.5)</w:t>
            </w:r>
          </w:p>
        </w:tc>
        <w:tc>
          <w:tcPr>
            <w:tcW w:type="dxa" w:w="1474"/>
          </w:tcPr>
          <w:p>
            <w:pPr>
              <w:pStyle w:val="Compact"/>
              <w:jc w:val="left"/>
            </w:pPr>
            <w:r>
              <w:rPr>
                <w:bCs/>
                <w:b/>
                <w:sz w:val="18"/>
              </w:rPr>
              <w:t xml:space="preserve">Forge a challenge's state</w:t>
            </w:r>
          </w:p>
        </w:tc>
        <w:tc>
          <w:tcPr>
            <w:tcW w:type="dxa" w:w="2891"/>
          </w:tcPr>
          <w:p>
            <w:pPr>
              <w:pStyle w:val="Compact"/>
              <w:jc w:val="left"/>
            </w:pPr>
            <w:r>
              <w:rPr>
                <w:sz w:val="18"/>
              </w:rPr>
              <w:t xml:space="preserve">A, on their own released review: POST</w:t>
            </w:r>
            <w:r>
              <w:rPr>
                <w:sz w:val="18"/>
              </w:rPr>
              <w:t xml:space="preserve"> </w:t>
            </w:r>
            <w:r>
              <w:rPr>
                <w:rStyle w:val="VerbatimChar"/>
                <w:sz w:val="18"/>
              </w:rPr>
              <w:t xml:space="preserve">…getbytitle('Manager%20Reviews')/items({MA})/validateUpdateListItem</w:t>
            </w:r>
            <w:r>
              <w:rPr>
                <w:sz w:val="18"/>
              </w:rPr>
              <w:t xml:space="preserve"> </w:t>
            </w:r>
            <w:r>
              <w:rPr>
                <w:sz w:val="18"/>
              </w:rPr>
              <w:t xml:space="preserve">setting</w:t>
            </w:r>
            <w:r>
              <w:rPr>
                <w:sz w:val="18"/>
              </w:rPr>
              <w:t xml:space="preserve"> </w:t>
            </w:r>
            <w:r>
              <w:rPr>
                <w:rStyle w:val="VerbatimChar"/>
                <w:sz w:val="18"/>
              </w:rPr>
              <w:t xml:space="preserve">ChallengeState</w:t>
            </w:r>
            <w:r>
              <w:rPr>
                <w:sz w:val="18"/>
              </w:rPr>
              <w:t xml:space="preserve"> </w:t>
            </w:r>
            <w:r>
              <w:rPr>
                <w:sz w:val="18"/>
              </w:rPr>
              <w:t xml:space="preserve">=</w:t>
            </w:r>
            <w:r>
              <w:rPr>
                <w:sz w:val="18"/>
              </w:rPr>
              <w:t xml:space="preserve"> </w:t>
            </w:r>
            <w:r>
              <w:rPr>
                <w:rStyle w:val="VerbatimChar"/>
                <w:sz w:val="18"/>
              </w:rPr>
              <w:t xml:space="preserve">Agreed</w:t>
            </w:r>
            <w:r>
              <w:rPr>
                <w:sz w:val="18"/>
              </w:rPr>
              <w:t xml:space="preserve"> </w:t>
            </w:r>
            <w:r>
              <w:rPr>
                <w:sz w:val="18"/>
              </w:rPr>
              <w:t xml:space="preserve">and</w:t>
            </w:r>
            <w:r>
              <w:rPr>
                <w:sz w:val="18"/>
              </w:rPr>
              <w:t xml:space="preserve"> </w:t>
            </w:r>
            <w:r>
              <w:rPr>
                <w:rStyle w:val="VerbatimChar"/>
                <w:sz w:val="18"/>
              </w:rPr>
              <w:t xml:space="preserve">ChallengeTlAgreedOn</w:t>
            </w:r>
            <w:r>
              <w:rPr>
                <w:sz w:val="18"/>
              </w:rPr>
              <w:t xml:space="preserve">; B: GET</w:t>
            </w:r>
            <w:r>
              <w:rPr>
                <w:sz w:val="18"/>
              </w:rPr>
              <w:t xml:space="preserve"> </w:t>
            </w:r>
            <w:r>
              <w:rPr>
                <w:rStyle w:val="VerbatimChar"/>
                <w:sz w:val="18"/>
              </w:rPr>
              <w:t xml:space="preserve">…getbytitle('1-to-1%20Challenges')/items</w:t>
            </w:r>
            <w:r>
              <w:rPr>
                <w:sz w:val="18"/>
              </w:rPr>
              <w:t xml:space="preserve"> </w:t>
            </w:r>
            <w:r>
              <w:rPr>
                <w:sz w:val="18"/>
              </w:rPr>
              <w:t xml:space="preserve">and POST</w:t>
            </w:r>
            <w:r>
              <w:rPr>
                <w:sz w:val="18"/>
              </w:rPr>
              <w:t xml:space="preserve"> </w:t>
            </w:r>
            <w:r>
              <w:rPr>
                <w:rStyle w:val="VerbatimChar"/>
                <w:sz w:val="18"/>
              </w:rPr>
              <w:t xml:space="preserve">…items(&lt;A's challenge id&gt;)/validateUpdateListItem</w:t>
            </w:r>
            <w:r>
              <w:rPr>
                <w:sz w:val="18"/>
              </w:rPr>
              <w:t xml:space="preserve"> </w:t>
            </w:r>
            <w:r>
              <w:rPr>
                <w:sz w:val="18"/>
              </w:rPr>
              <w:t xml:space="preserve">setting</w:t>
            </w:r>
            <w:r>
              <w:rPr>
                <w:sz w:val="18"/>
              </w:rPr>
              <w:t xml:space="preserve"> </w:t>
            </w:r>
            <w:r>
              <w:rPr>
                <w:rStyle w:val="VerbatimChar"/>
                <w:sz w:val="18"/>
              </w:rPr>
              <w:t xml:space="preserve">TechAgreedOn</w:t>
            </w:r>
            <w:r>
              <w:rPr>
                <w:sz w:val="18"/>
              </w:rPr>
              <w:t xml:space="preserve">. Also: A creates a challenge with</w:t>
            </w:r>
            <w:r>
              <w:rPr>
                <w:sz w:val="18"/>
              </w:rPr>
              <w:t xml:space="preserve"> </w:t>
            </w:r>
            <w:r>
              <w:rPr>
                <w:rStyle w:val="VerbatimChar"/>
                <w:sz w:val="18"/>
              </w:rPr>
              <w:t xml:space="preserve">ManagerReviewId</w:t>
            </w:r>
            <w:r>
              <w:rPr>
                <w:sz w:val="18"/>
              </w:rPr>
              <w:t xml:space="preserve"> </w:t>
            </w:r>
            <w:r>
              <w:rPr>
                <w:sz w:val="18"/>
              </w:rPr>
              <w:t xml:space="preserve">= B's Manager Review ID.</w:t>
            </w:r>
          </w:p>
        </w:tc>
        <w:tc>
          <w:tcPr>
            <w:tcW w:type="dxa" w:w="2324"/>
          </w:tcPr>
          <w:p>
            <w:pPr>
              <w:pStyle w:val="Compact"/>
              <w:jc w:val="left"/>
            </w:pPr>
            <w:r>
              <w:rPr>
                <w:sz w:val="18"/>
              </w:rPr>
              <w:t xml:space="preserve">A's write to the Manager Review is denied (Read only) and nothing changes; B sees none of A's challenges and can't write to them. The challenge naming B's review is</w:t>
            </w:r>
            <w:r>
              <w:rPr>
                <w:sz w:val="18"/>
              </w:rPr>
              <w:t xml:space="preserve"> </w:t>
            </w:r>
            <w:r>
              <w:rPr>
                <w:iCs/>
                <w:i/>
                <w:sz w:val="18"/>
              </w:rPr>
              <w:t xml:space="preserve">Rejected</w:t>
            </w:r>
            <w:r>
              <w:rPr>
                <w:sz w:val="18"/>
              </w:rPr>
              <w:t xml:space="preserve"> </w:t>
            </w:r>
            <w:r>
              <w:rPr>
                <w:sz w:val="18"/>
              </w:rPr>
              <w:t xml:space="preserve">and Owners-only, with no email. (Author on the Challenges list is covered by P26.)</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0"/>
        </w:numPr>
        <w:pStyle w:val="Compact"/>
      </w:pPr>
      <w:r>
        <w:t xml:space="preserve">☐ Delete every</w:t>
      </w:r>
      <w:r>
        <w:t xml:space="preserve"> </w:t>
      </w:r>
      <w:r>
        <w:rPr>
          <w:bCs/>
          <w:b/>
        </w:rPr>
        <w:t xml:space="preserve">test item</w:t>
      </w:r>
      <w:r>
        <w:t xml:space="preserve"> </w:t>
      </w:r>
      <w:r>
        <w:t xml:space="preserve">in Monthly Reviews, Manager Reviews, Wellbeing Assessments, 1-to-1 Feedback and 1-to-1 Challenges, and the test expectations.</w:t>
      </w:r>
    </w:p>
    <w:p>
      <w:pPr>
        <w:numPr>
          <w:ilvl w:val="0"/>
          <w:numId w:val="1040"/>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0"/>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0"/>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1"/>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1"/>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41"/>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2"/>
        </w:numPr>
        <w:pStyle w:val="Compact"/>
      </w:pPr>
      <w:r>
        <w:rPr>
          <w:bCs/>
          <w:b/>
        </w:rPr>
        <w:t xml:space="preserve">Maximum 10 per person</w:t>
      </w:r>
      <w:r>
        <w:t xml:space="preserve">; the page shows the count.</w:t>
      </w:r>
    </w:p>
    <w:p>
      <w:pPr>
        <w:numPr>
          <w:ilvl w:val="1"/>
          <w:numId w:val="1042"/>
        </w:numPr>
        <w:pStyle w:val="Compact"/>
      </w:pPr>
      <w:r>
        <w:t xml:space="preserve">Expectations entered early for next year are ignored until that appraisal year starts (1 April).</w:t>
      </w:r>
    </w:p>
    <w:p>
      <w:pPr>
        <w:numPr>
          <w:ilvl w:val="0"/>
          <w:numId w:val="1041"/>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3"/>
        </w:numPr>
        <w:pStyle w:val="Compact"/>
      </w:pPr>
      <w:r>
        <w:t xml:space="preserve">It only tells them what's coming.</w:t>
      </w:r>
    </w:p>
    <w:p>
      <w:pPr>
        <w:numPr>
          <w:ilvl w:val="1"/>
          <w:numId w:val="1043"/>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4"/>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4"/>
        </w:numPr>
        <w:pStyle w:val="Compact"/>
      </w:pPr>
      <w:r>
        <w:t xml:space="preserve">It takes about 10–15 minutes. You can save and come back as often as you like.</w:t>
      </w:r>
    </w:p>
    <w:p>
      <w:pPr>
        <w:numPr>
          <w:ilvl w:val="0"/>
          <w:numId w:val="1044"/>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4"/>
        </w:numPr>
        <w:pStyle w:val="Compact"/>
      </w:pPr>
      <w:r>
        <w:t xml:space="preserve">Once you submit, the form is locked. I'll read it, add my feedback and any agreed actions, and you'll get an email when the feedback is ready to view.</w:t>
      </w:r>
    </w:p>
    <w:p>
      <w:pPr>
        <w:numPr>
          <w:ilvl w:val="0"/>
          <w:numId w:val="1044"/>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5"/>
        </w:numPr>
        <w:pStyle w:val="Compact"/>
      </w:pPr>
      <w:r>
        <w:t xml:space="preserve">Your answers are visible only to</w:t>
      </w:r>
      <w:r>
        <w:t xml:space="preserve"> </w:t>
      </w:r>
      <w:r>
        <w:rPr>
          <w:bCs/>
          <w:b/>
        </w:rPr>
        <w:t xml:space="preserve">you and me</w:t>
      </w:r>
      <w:r>
        <w:t xml:space="preserve">.</w:t>
      </w:r>
    </w:p>
    <w:p>
      <w:pPr>
        <w:numPr>
          <w:ilvl w:val="0"/>
          <w:numId w:val="1045"/>
        </w:numPr>
        <w:pStyle w:val="Compact"/>
      </w:pPr>
      <w:r>
        <w:t xml:space="preserve">Other technicians can't see your form, your answers or your feedback, and you can't see theirs.</w:t>
      </w:r>
    </w:p>
    <w:p>
      <w:pPr>
        <w:numPr>
          <w:ilvl w:val="0"/>
          <w:numId w:val="1045"/>
        </w:numPr>
        <w:pStyle w:val="Compact"/>
      </w:pPr>
      <w:r>
        <w:t xml:space="preserve">Like any company system, IT administrators could technically access it.</w:t>
      </w:r>
    </w:p>
    <w:p>
      <w:pPr>
        <w:pStyle w:val="FirstParagraph"/>
      </w:pPr>
      <w:r>
        <w:rPr>
          <w:bCs/>
          <w:b/>
        </w:rPr>
        <w:t xml:space="preserve">Things to know</w:t>
      </w:r>
    </w:p>
    <w:p>
      <w:pPr>
        <w:numPr>
          <w:ilvl w:val="0"/>
          <w:numId w:val="1046"/>
        </w:numPr>
        <w:pStyle w:val="Compact"/>
      </w:pPr>
      <w:r>
        <w:t xml:space="preserve">Open the link while signed in with your own company account.</w:t>
      </w:r>
    </w:p>
    <w:p>
      <w:pPr>
        <w:numPr>
          <w:ilvl w:val="0"/>
          <w:numId w:val="1046"/>
        </w:numPr>
        <w:pStyle w:val="Compact"/>
      </w:pPr>
      <w:r>
        <w:t xml:space="preserve">Raise anything urgent with me directly. You don't need to wait for the form.</w:t>
      </w:r>
    </w:p>
    <w:p>
      <w:pPr>
        <w:numPr>
          <w:ilvl w:val="0"/>
          <w:numId w:val="1046"/>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7"/>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7"/>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7"/>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A challenge arrives</w:t>
            </w:r>
          </w:p>
        </w:tc>
        <w:tc>
          <w:tcPr>
            <w:tcW w:type="dxa" w:w="5803"/>
          </w:tcPr>
          <w:p>
            <w:pPr>
              <w:pStyle w:val="Compact"/>
              <w:jc w:val="left"/>
            </w:pPr>
            <w:r>
              <w:rPr>
                <w:iCs/>
                <w:i/>
                <w:sz w:val="18"/>
              </w:rPr>
              <w:t xml:space="preserve">"1-to-1 feedback challenged"</w:t>
            </w:r>
            <w:r>
              <w:rPr>
                <w:sz w:val="18"/>
              </w:rPr>
              <w:t xml:space="preserve"> </w:t>
            </w:r>
            <w:r>
              <w:rPr>
                <w:sz w:val="18"/>
              </w:rPr>
              <w:t xml:space="preserve">email → talk the challenged parts through at the next 1-to-1 →</w:t>
            </w:r>
            <w:r>
              <w:rPr>
                <w:sz w:val="18"/>
              </w:rPr>
              <w:t xml:space="preserve"> </w:t>
            </w:r>
            <w:r>
              <w:rPr>
                <w:bCs/>
                <w:b/>
                <w:sz w:val="18"/>
              </w:rPr>
              <w:t xml:space="preserve">Agree – resolved</w:t>
            </w:r>
            <w:r>
              <w:rPr>
                <w:sz w:val="18"/>
              </w:rPr>
              <w:t xml:space="preserve">. Not agreed by the close-by date, it closes as</w:t>
            </w:r>
            <w:r>
              <w:rPr>
                <w:sz w:val="18"/>
              </w:rPr>
              <w:t xml:space="preserve"> </w:t>
            </w:r>
            <w:r>
              <w:rPr>
                <w:iCs/>
                <w:i/>
                <w:sz w:val="18"/>
              </w:rPr>
              <w:t xml:space="preserve">Not agreed</w:t>
            </w:r>
            <w:r>
              <w:rPr>
                <w:sz w:val="18"/>
              </w:rPr>
              <w:t xml:space="preserve"> </w:t>
            </w:r>
            <w:r>
              <w:rPr>
                <w:sz w:val="18"/>
              </w:rPr>
              <w:t xml:space="preserve">(still flagged; you can reopen it).</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Challenged feedback (v4.5)</w:t>
            </w:r>
          </w:p>
        </w:tc>
        <w:tc>
          <w:tcPr>
            <w:tcW w:type="dxa" w:w="5919"/>
          </w:tcPr>
          <w:p>
            <w:pPr>
              <w:pStyle w:val="Compact"/>
              <w:jc w:val="left"/>
            </w:pPr>
            <w:r>
              <w:rPr>
                <w:sz w:val="18"/>
              </w:rPr>
              <w:t xml:space="preserve">E14 tells you a technician has challenged part of their latest released feedback (an expectation rating, the overall feedback or the agreed actions). Talk the challenged parts through at your next 1-to-1, then press</w:t>
            </w:r>
            <w:r>
              <w:rPr>
                <w:sz w:val="18"/>
              </w:rPr>
              <w:t xml:space="preserve"> </w:t>
            </w:r>
            <w:r>
              <w:rPr>
                <w:bCs/>
                <w:b/>
                <w:sz w:val="18"/>
              </w:rPr>
              <w:t xml:space="preserve">Agree – resolved</w:t>
            </w:r>
            <w:r>
              <w:rPr>
                <w:sz w:val="18"/>
              </w:rPr>
              <w:t xml:space="preserve"> </w:t>
            </w:r>
            <w:r>
              <w:rPr>
                <w:sz w:val="18"/>
              </w:rPr>
              <w:t xml:space="preserve">on the review; it closes as</w:t>
            </w:r>
            <w:r>
              <w:rPr>
                <w:sz w:val="18"/>
              </w:rPr>
              <w:t xml:space="preserve"> </w:t>
            </w:r>
            <w:r>
              <w:rPr>
                <w:iCs/>
                <w:i/>
                <w:sz w:val="18"/>
              </w:rPr>
              <w:t xml:space="preserve">Agreed</w:t>
            </w:r>
            <w:r>
              <w:rPr>
                <w:sz w:val="18"/>
              </w:rPr>
              <w:t xml:space="preserve"> </w:t>
            </w:r>
            <w:r>
              <w:rPr>
                <w:sz w:val="18"/>
              </w:rPr>
              <w:t xml:space="preserve">once you have both agreed. If you don't both agree by the close-by date (end of that month, or of the next month if raised in its last 7 days), Flow 1 closes it as</w:t>
            </w:r>
            <w:r>
              <w:rPr>
                <w:sz w:val="18"/>
              </w:rPr>
              <w:t xml:space="preserve"> </w:t>
            </w:r>
            <w:r>
              <w:rPr>
                <w:iCs/>
                <w:i/>
                <w:sz w:val="18"/>
              </w:rPr>
              <w:t xml:space="preserve">Not agreed</w:t>
            </w:r>
            <w:r>
              <w:rPr>
                <w:sz w:val="18"/>
              </w:rPr>
              <w:t xml:space="preserve"> </w:t>
            </w:r>
            <w:r>
              <w:rPr>
                <w:sz w:val="18"/>
              </w:rPr>
              <w:t xml:space="preserve">– it stays flagged in</w:t>
            </w:r>
            <w:r>
              <w:rPr>
                <w:sz w:val="18"/>
              </w:rPr>
              <w:t xml:space="preserve"> </w:t>
            </w:r>
            <w:r>
              <w:rPr>
                <w:iCs/>
                <w:i/>
                <w:sz w:val="18"/>
              </w:rPr>
              <w:t xml:space="preserve">Needs your attention</w:t>
            </w:r>
            <w:r>
              <w:rPr>
                <w:sz w:val="18"/>
              </w:rPr>
              <w:t xml:space="preserve"> </w:t>
            </w:r>
            <w:r>
              <w:rPr>
                <w:sz w:val="18"/>
              </w:rPr>
              <w:t xml:space="preserve">for 60 days, and</w:t>
            </w:r>
            <w:r>
              <w:rPr>
                <w:sz w:val="18"/>
              </w:rPr>
              <w:t xml:space="preserve"> </w:t>
            </w:r>
            <w:r>
              <w:rPr>
                <w:bCs/>
                <w:b/>
                <w:sz w:val="18"/>
              </w:rPr>
              <w:t xml:space="preserve">Reopen challenge</w:t>
            </w:r>
            <w:r>
              <w:rPr>
                <w:sz w:val="18"/>
              </w:rPr>
              <w:t xml:space="preserve"> </w:t>
            </w:r>
            <w:r>
              <w:rPr>
                <w:sz w:val="18"/>
              </w:rPr>
              <w:t xml:space="preserve">opens it again (E15 to the technician).</w:t>
            </w:r>
          </w:p>
        </w:tc>
      </w:tr>
      <w:tr>
        <w:tc>
          <w:tcPr>
            <w:tcW w:type="dxa" w:w="3946"/>
          </w:tcPr>
          <w:p>
            <w:pPr>
              <w:pStyle w:val="Compact"/>
              <w:jc w:val="left"/>
            </w:pPr>
            <w:r>
              <w:rPr>
                <w:bCs/>
                <w:b/>
                <w:sz w:val="18"/>
              </w:rPr>
              <w:t xml:space="preserve">Feedback from the page</w:t>
            </w:r>
          </w:p>
        </w:tc>
        <w:tc>
          <w:tcPr>
            <w:tcW w:type="dxa" w:w="5919"/>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 and</w:t>
            </w:r>
            <w:r>
              <w:rPr>
                <w:sz w:val="18"/>
              </w:rPr>
              <w:t xml:space="preserve"> </w:t>
            </w:r>
            <w:r>
              <w:rPr>
                <w:bCs/>
                <w:b/>
                <w:sz w:val="18"/>
              </w:rPr>
              <w:t xml:space="preserve">1-to-1 Feedback</w:t>
            </w:r>
            <w:r>
              <w:rPr>
                <w:sz w:val="18"/>
              </w:rPr>
              <w:t xml:space="preserve"> </w:t>
            </w:r>
            <w:r>
              <w:rPr>
                <w:sz w:val="18"/>
              </w:rPr>
              <w:t xml:space="preserve">and</w:t>
            </w:r>
            <w:r>
              <w:rPr>
                <w:sz w:val="18"/>
              </w:rPr>
              <w:t xml:space="preserve"> </w:t>
            </w:r>
            <w:r>
              <w:rPr>
                <w:bCs/>
                <w:b/>
                <w:sz w:val="18"/>
              </w:rPr>
              <w:t xml:space="preserve">1-to-1 Challenges</w:t>
            </w:r>
            <w:r>
              <w:rPr>
                <w:sz w:val="18"/>
              </w:rPr>
              <w:t xml:space="preserve"> </w:t>
            </w:r>
            <w:r>
              <w:rPr>
                <w:sz w:val="18"/>
              </w:rPr>
              <w:t xml:space="preserve">items created more than 24 months ago.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1–7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 challenge shows</w:t>
            </w:r>
            <w:r>
              <w:rPr>
                <w:sz w:val="18"/>
              </w:rPr>
              <w:t xml:space="preserve"> </w:t>
            </w:r>
            <w:r>
              <w:rPr>
                <w:iCs/>
                <w:i/>
                <w:sz w:val="18"/>
              </w:rPr>
              <w:t xml:space="preserve">Rejected</w:t>
            </w:r>
            <w:r>
              <w:rPr>
                <w:sz w:val="18"/>
              </w:rPr>
              <w:t xml:space="preserve">, or nothing happens after</w:t>
            </w:r>
            <w:r>
              <w:rPr>
                <w:sz w:val="18"/>
              </w:rPr>
              <w:t xml:space="preserve"> </w:t>
            </w:r>
            <w:r>
              <w:rPr>
                <w:bCs/>
                <w:b/>
                <w:sz w:val="18"/>
              </w:rPr>
              <w:t xml:space="preserve">Send challenge</w:t>
            </w:r>
          </w:p>
        </w:tc>
        <w:tc>
          <w:tcPr>
            <w:tcW w:type="dxa" w:w="4932"/>
          </w:tcPr>
          <w:p>
            <w:pPr>
              <w:pStyle w:val="Compact"/>
              <w:jc w:val="left"/>
            </w:pPr>
            <w:r>
              <w:rPr>
                <w:sz w:val="18"/>
              </w:rPr>
              <w:t xml:space="preserve">Flow 7 must be</w:t>
            </w:r>
            <w:r>
              <w:rPr>
                <w:sz w:val="18"/>
              </w:rPr>
              <w:t xml:space="preserve"> </w:t>
            </w:r>
            <w:r>
              <w:rPr>
                <w:bCs/>
                <w:b/>
                <w:sz w:val="18"/>
              </w:rPr>
              <w:t xml:space="preserve">On</w:t>
            </w:r>
            <w:r>
              <w:rPr>
                <w:sz w:val="18"/>
              </w:rPr>
              <w:t xml:space="preserve">. It accepts a challenge only from the review's own technician, on their latest released review, once per review. Anything else is marked</w:t>
            </w:r>
            <w:r>
              <w:rPr>
                <w:sz w:val="18"/>
              </w:rPr>
              <w:t xml:space="preserve"> </w:t>
            </w:r>
            <w:r>
              <w:rPr>
                <w:iCs/>
                <w:i/>
                <w:sz w:val="18"/>
              </w:rPr>
              <w:t xml:space="preserve">Rejected</w:t>
            </w:r>
            <w:r>
              <w:rPr>
                <w:sz w:val="18"/>
              </w:rPr>
              <w:t xml:space="preserve"> </w:t>
            </w:r>
            <w:r>
              <w:rPr>
                <w:sz w:val="18"/>
              </w:rPr>
              <w:t xml:space="preserve">and made Owners-only (no email). Check its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Challenges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ChallengeState, ChallengeStatus,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Lists/OneToOneChallenges</w:t>
            </w:r>
            <w:r>
              <w:rPr>
                <w:sz w:val="18"/>
              </w:rPr>
              <w:t xml:space="preserve"> </w:t>
            </w:r>
            <w:r>
              <w:rPr>
                <w:sz w:val="18"/>
              </w:rPr>
              <w:t xml:space="preserve">(the flows find several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0…7</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makes them private, emails each technician their own link, sends reminders on your reminder days (default 20th and 27th), emails you before wellbeing reviews are due, closes challenges past their close-by date as</w:t>
            </w:r>
            <w:r>
              <w:rPr>
                <w:sz w:val="18"/>
              </w:rPr>
              <w:t xml:space="preserve"> </w:t>
            </w:r>
            <w:r>
              <w:rPr>
                <w:iCs/>
                <w:i/>
                <w:sz w:val="18"/>
              </w:rPr>
              <w:t xml:space="preserve">Not agreed</w:t>
            </w:r>
            <w:r>
              <w:rPr>
                <w:sz w:val="18"/>
              </w:rPr>
              <w:t xml:space="preserve">, and reports problems to you</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7 Challenge</w:t>
            </w:r>
          </w:p>
        </w:tc>
        <w:tc>
          <w:tcPr>
            <w:tcW w:type="dxa" w:w="3920"/>
          </w:tcPr>
          <w:p>
            <w:pPr>
              <w:pStyle w:val="Compact"/>
              <w:jc w:val="left"/>
            </w:pPr>
            <w:r>
              <w:rPr>
                <w:sz w:val="18"/>
              </w:rPr>
              <w:t xml:space="preserve">when a technician sends or agrees a challenge, or you agree or reopen one (checks every 5 min)</w:t>
            </w:r>
          </w:p>
        </w:tc>
        <w:tc>
          <w:tcPr>
            <w:tcW w:type="dxa" w:w="3920"/>
          </w:tcPr>
          <w:p>
            <w:pPr>
              <w:pStyle w:val="Compact"/>
              <w:jc w:val="left"/>
            </w:pPr>
            <w:r>
              <w:rPr>
                <w:sz w:val="18"/>
              </w:rPr>
              <w:t xml:space="preserve">Accepts it only from that technician on their latest released review (otherwise</w:t>
            </w:r>
            <w:r>
              <w:rPr>
                <w:sz w:val="18"/>
              </w:rPr>
              <w:t xml:space="preserve"> </w:t>
            </w:r>
            <w:r>
              <w:rPr>
                <w:iCs/>
                <w:i/>
                <w:sz w:val="18"/>
              </w:rPr>
              <w:t xml:space="preserve">Rejected</w:t>
            </w:r>
            <w:r>
              <w:rPr>
                <w:sz w:val="18"/>
              </w:rPr>
              <w:t xml:space="preserve">, Owners-only); keeps it private to you and them; records it on the Manager Review; emails you (E14); closes it as</w:t>
            </w:r>
            <w:r>
              <w:rPr>
                <w:sz w:val="18"/>
              </w:rPr>
              <w:t xml:space="preserve"> </w:t>
            </w:r>
            <w:r>
              <w:rPr>
                <w:iCs/>
                <w:i/>
                <w:sz w:val="18"/>
              </w:rPr>
              <w:t xml:space="preserve">Agreed</w:t>
            </w:r>
            <w:r>
              <w:rPr>
                <w:sz w:val="18"/>
              </w:rPr>
              <w:t xml:space="preserve"> </w:t>
            </w:r>
            <w:r>
              <w:rPr>
                <w:sz w:val="18"/>
              </w:rPr>
              <w:t xml:space="preserve">when you both have; on reopen gives them Edit back and emails them (E15)</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2026-10-16T07:28:56Z</dcterms:created>
  <dcterms:modified xsi:type="dcterms:W3CDTF">2026-10-16T07:28:56Z</dcterms:modified>
</cp:coreProperties>
</file>

<file path=docProps/custom.xml><?xml version="1.0" encoding="utf-8"?>
<Properties xmlns="http://schemas.openxmlformats.org/officeDocument/2006/custom-properties" xmlns:vt="http://schemas.openxmlformats.org/officeDocument/2006/docPropsVTypes"/>
</file>