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tn6jzbrf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5 – NBS Bazar Profesional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ku5njunbb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NBS Bazar Profesional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B2B estratégico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sistema cumple una función clara: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Demostrar capacidad para trabajar con </w:t>
      </w:r>
      <w:r w:rsidDel="00000000" w:rsidR="00000000" w:rsidRPr="00000000">
        <w:rPr>
          <w:b w:val="1"/>
          <w:bCs w:val="1"/>
          <w:rtl w:val="0"/>
        </w:rPr>
        <w:t xml:space="preserve">empresas consolidadas</w:t>
      </w:r>
      <w:r w:rsidDel="00000000" w:rsidR="00000000" w:rsidRPr="00000000">
        <w:rPr>
          <w:rtl w:val="0"/>
        </w:rPr>
        <w:t xml:space="preserve"> (+20 años)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dominio de </w:t>
      </w:r>
      <w:r w:rsidDel="00000000" w:rsidR="00000000" w:rsidRPr="00000000">
        <w:rPr>
          <w:b w:val="1"/>
          <w:bCs w:val="1"/>
          <w:rtl w:val="0"/>
        </w:rPr>
        <w:t xml:space="preserve">modelos de negocio no transaccionales</w:t>
      </w:r>
      <w:r w:rsidDel="00000000" w:rsidR="00000000" w:rsidRPr="00000000">
        <w:rPr>
          <w:rtl w:val="0"/>
        </w:rPr>
        <w:t xml:space="preserve"> (presupuesto / lead)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</w:t>
      </w:r>
      <w:r w:rsidDel="00000000" w:rsidR="00000000" w:rsidRPr="00000000">
        <w:rPr>
          <w:b w:val="1"/>
          <w:bCs w:val="1"/>
          <w:rtl w:val="0"/>
        </w:rPr>
        <w:t xml:space="preserve">ecommerce, SEO y generación de oportunidades comerciales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caso que habla de </w:t>
      </w:r>
      <w:r w:rsidDel="00000000" w:rsidR="00000000" w:rsidRPr="00000000">
        <w:rPr>
          <w:b w:val="1"/>
          <w:bCs w:val="1"/>
          <w:rtl w:val="0"/>
        </w:rPr>
        <w:t xml:space="preserve">negocio real</w:t>
      </w:r>
      <w:r w:rsidDel="00000000" w:rsidR="00000000" w:rsidRPr="00000000">
        <w:rPr>
          <w:rtl w:val="0"/>
        </w:rPr>
        <w:t xml:space="preserve">, no de venta directa.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1xjnthuh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rq57ekod8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profesionalismo, trayectoria y foco en resultados comerciales.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errutxg3r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NBS Bazar Profesional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B2B / GASTRONOMÍA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Plataforma digital para generación de presupuestos y leads B2B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(Microtexto opcional)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Equipamiento 5 estrellas para hotelería y gastronomía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70qhdfqq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de producto profesional / contexto hotelero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sobria, confiable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Sensación de empresa sólida y estable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dgdq7zoct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c59utif0b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cómo una empresa tradicional se adapta al entorno digital sin perder su modelo comercial.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z2e6ozgam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principal de producto / showroom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NBS Bazar Profesional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Digitalización del proceso comercial para hotelería y gastronomía profesional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B2B / GASTRONOMÍA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gh3zxsdp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Gastronomía / Hotelería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Ecommerce orientado a presupuestos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Argentina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Trayectoria: +20 años en el mercado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Plataforma: Tienda Nube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Modelo: Consultivo / B2B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 clave: Captación de leads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xj9cblkk9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Acompañar la transformación digital de una empresa con más de dos décadas de trayectoria, creando una plataforma online que permita presentar su catálogo completo y canalizar consultas y pedidos de presupuesto sin alterar su modelo comercial consultivo.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mm25ntgr9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desarrolló una plataforma digital basada en Tienda Nube, estructurada para exhibir el portfolio de productos y facilitar el contacto directo mediante formularios y consultas segmentadas.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sistema centraliza las solicitudes de presupuesto, permite su seguimiento y se integra con una estrategia de SEO orientada al mercado argentino y a las marcas internacionales representadas.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rbbsi28qz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NBS Bazar Profesional cuenta hoy con un canal digital que potencia su proceso comercial, mejora la visibilidad de su oferta y genera oportunidades de negocio calificadas sin depender de la venta directa online.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mcx7wn8ad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Optimicemos tu proceso comercial digital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4re97mc7q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kbgyify04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en profundidad cómo un modelo B2B puede digitalizarse sin perder valor consultivo.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ysljmtl6g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arquitectura del catálogo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presupuestos y seguimiento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local y posicionamiento por marcas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el proceso comercial interno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cpdmv75jx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Comparaciones con ecommerce B2C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venta directa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Jerga técnica innecesaria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proceso, eficiencia y generación de oportunidades.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9xerwwp1w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B2B definido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alineado al sistema general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Caso 6 – Gate Priority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