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m4mmoubjjo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Caso 7 – CAIC (Cámara Argentina de la Industria Cinematográfica)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1sc3uizzm7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Rol del caso dentro del sistema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CAIC</w:t>
      </w:r>
      <w:r w:rsidDel="00000000" w:rsidR="00000000" w:rsidRPr="00000000">
        <w:rPr>
          <w:rtl w:val="0"/>
        </w:rPr>
        <w:t xml:space="preserve"> es un </w:t>
      </w:r>
      <w:r w:rsidDel="00000000" w:rsidR="00000000" w:rsidRPr="00000000">
        <w:rPr>
          <w:b w:val="1"/>
          <w:bCs w:val="1"/>
          <w:rtl w:val="0"/>
        </w:rPr>
        <w:t xml:space="preserve">caso institucional de alto prestigio sectorial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Dentro del sistema cumple una función estratégica muy clara: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Demostrar capacidad para trabajar con </w:t>
      </w:r>
      <w:r w:rsidDel="00000000" w:rsidR="00000000" w:rsidRPr="00000000">
        <w:rPr>
          <w:b w:val="1"/>
          <w:bCs w:val="1"/>
          <w:rtl w:val="0"/>
        </w:rPr>
        <w:t xml:space="preserve">organismos institucionales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Comunicar </w:t>
      </w:r>
      <w:r w:rsidDel="00000000" w:rsidR="00000000" w:rsidRPr="00000000">
        <w:rPr>
          <w:b w:val="1"/>
          <w:bCs w:val="1"/>
          <w:rtl w:val="0"/>
        </w:rPr>
        <w:t xml:space="preserve">industria, representación y escala colectiva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Posicionar el trabajo como puente entre </w:t>
      </w:r>
      <w:r w:rsidDel="00000000" w:rsidR="00000000" w:rsidRPr="00000000">
        <w:rPr>
          <w:b w:val="1"/>
          <w:bCs w:val="1"/>
          <w:rtl w:val="0"/>
        </w:rPr>
        <w:t xml:space="preserve">producción local y proyección internacional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caso refuerza credibilidad, seriedad y capacidad de síntesis.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jjwvsnoo6a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TARJETA (Index / Grid)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24tt3d22cv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 de la tarjeta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Transmitir institucionalidad, representación sectorial y alcance internacional.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scthae0b5a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Contenido de la tarjeta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CAIC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Tag:</w:t>
      </w:r>
      <w:r w:rsidDel="00000000" w:rsidR="00000000" w:rsidRPr="00000000">
        <w:rPr>
          <w:rtl w:val="0"/>
        </w:rPr>
        <w:t xml:space="preserve"> INSTITUCIONAL / CINE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Highlight (1 línea):</w:t>
        <w:br w:type="textWrapping"/>
      </w:r>
      <w:r w:rsidDel="00000000" w:rsidR="00000000" w:rsidRPr="00000000">
        <w:rPr>
          <w:rtl w:val="0"/>
        </w:rPr>
        <w:t xml:space="preserve">Plataforma institucional para la industria cinematográfica argentina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(Microtexto opcional)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Punto de contacto entre productoras locales y el mundo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eo3khzen1ul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Uso visual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Imagen institucional / cinematográfica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Estética sobria, clara, representativa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Sensación de organismo, no de marca comercial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tarjeta debe comunicar implícitamente:</w:t>
      </w:r>
    </w:p>
    <w:p w:rsidR="00000000" w:rsidDel="00000000" w:rsidP="00000000" w:rsidRDefault="00000000" w:rsidRPr="00000000" w14:paraId="0000001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“Una industria organizada que se presenta al mundo.”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9z0ui130c2b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DESPLIEGUE DEL CASO – PANEL LATERAL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cgffpcaqp6k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Función del panel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Explicar cómo se traduce una industria compleja y diversa en una plataforma institucional clara y accesible.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mmu67e5k8s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Hero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Contenido: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Imagen representativa del cine argentino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Título: </w:t>
      </w:r>
      <w:r w:rsidDel="00000000" w:rsidR="00000000" w:rsidRPr="00000000">
        <w:rPr>
          <w:b w:val="1"/>
          <w:bCs w:val="1"/>
          <w:rtl w:val="0"/>
        </w:rPr>
        <w:t xml:space="preserve">CAIC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Subtítulo:</w:t>
        <w:br w:type="textWrapping"/>
        <w:t xml:space="preserve">La cámara que representa a la industria cinematográfica argentina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 visible: INSTITUCIONAL / CINE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qo5kmiq56tj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Snapshot (datos clave)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lectura ejecutiva inmediata.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Campos sugeridos: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Industria: Cine / Producción audiovisual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 de proyecto: Web institucional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Alcance: Internacional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Rol: Cámara sectorial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Representación: Principales productoras argentinas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Reconocimientos: Oscar · Emmy · Premios internacionales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Objetivo: Visibilidad y contacto institucional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26284d5x87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El desafío</w:t>
      </w:r>
    </w:p>
    <w:p w:rsidR="00000000" w:rsidDel="00000000" w:rsidP="00000000" w:rsidRDefault="00000000" w:rsidRPr="00000000" w14:paraId="0000003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Representar digitalmente a una cámara que nuclea a las principales productoras cinematográficas del país, comunicando diversidad, prestigio y capacidad productiva sin diluir identidad ni claridad institucional.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6u36udi0kyo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La solución</w:t>
      </w:r>
    </w:p>
    <w:p w:rsidR="00000000" w:rsidDel="00000000" w:rsidP="00000000" w:rsidRDefault="00000000" w:rsidRPr="00000000" w14:paraId="0000003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Se diseñó una plataforma institucional que funciona como vidriera de la industria, ordenando la información, destacando el rol de la cámara y facilitando el contacto entre productoras argentinas y el mercado internacional.</w:t>
      </w:r>
    </w:p>
    <w:p w:rsidR="00000000" w:rsidDel="00000000" w:rsidP="00000000" w:rsidRDefault="00000000" w:rsidRPr="00000000" w14:paraId="0000003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La experiencia prioriza claridad, navegación simple y una estética coherente con el universo cinematográfico.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xcfrbp9pb43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El impacto</w:t>
      </w:r>
    </w:p>
    <w:p w:rsidR="00000000" w:rsidDel="00000000" w:rsidP="00000000" w:rsidRDefault="00000000" w:rsidRPr="00000000" w14:paraId="0000003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CAIC cuenta hoy con un canal digital que fortalece su rol institucional, mejora la visibilidad de la industria argentina y actúa como punto de entrada para vínculos y proyectos a escala internacional.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jfeb74nuqmt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CTA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Texto sugerido:</w:t>
      </w:r>
    </w:p>
    <w:p w:rsidR="00000000" w:rsidDel="00000000" w:rsidP="00000000" w:rsidRDefault="00000000" w:rsidRPr="00000000" w14:paraId="0000003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Diseñemos una plataforma institucional clara y representativa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00ldywtanar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PÁGINA STANDALONE (EXPANSIÓN DEL CASO)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7ixtvy8a6c5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 de la página individual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Ampliar el contexto institucional y el alcance de la industria representada.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opdtnw1gbhw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Contenido adicional sugerido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 de la cámara dentro del ecosistema audiovisual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 de representación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Relación con mercados y festivales internacionales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Ejemplos de contenido institucional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vmtjpij3q9p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Qué NO mostrar en este caso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Enfoque comercial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Detalles técnicos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Narrativa promocional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foco está en:</w:t>
      </w:r>
    </w:p>
    <w:p w:rsidR="00000000" w:rsidDel="00000000" w:rsidP="00000000" w:rsidRDefault="00000000" w:rsidRPr="00000000" w14:paraId="0000004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institucionalidad, representación y proyección internacional.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vixwzjwn34z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Estado del caso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Caso institucional definido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Contenido alineado al sistema general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Siguiente paso:</w:t>
      </w:r>
    </w:p>
    <w:p w:rsidR="00000000" w:rsidDel="00000000" w:rsidP="00000000" w:rsidRDefault="00000000" w:rsidRPr="00000000" w14:paraId="0000005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Caso 8 – Punto 360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