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53" w:rsidRPr="00674931" w:rsidRDefault="00674931">
      <w:pPr>
        <w:rPr>
          <w:rFonts w:ascii="Arial" w:hAnsi="Arial" w:cs="Arial"/>
        </w:rPr>
      </w:pPr>
      <w:r w:rsidRPr="00674931">
        <w:rPr>
          <w:rFonts w:ascii="Arial" w:hAnsi="Arial" w:cs="Arial"/>
        </w:rPr>
        <w:t xml:space="preserve">Cap Stone Project James </w:t>
      </w:r>
      <w:proofErr w:type="spellStart"/>
      <w:r w:rsidRPr="00674931">
        <w:rPr>
          <w:rFonts w:ascii="Arial" w:hAnsi="Arial" w:cs="Arial"/>
        </w:rPr>
        <w:t>Oermann</w:t>
      </w:r>
      <w:proofErr w:type="spellEnd"/>
      <w:r w:rsidRPr="00674931">
        <w:rPr>
          <w:rFonts w:ascii="Arial" w:hAnsi="Arial" w:cs="Arial"/>
        </w:rPr>
        <w:t xml:space="preserve">    </w:t>
      </w:r>
    </w:p>
    <w:p w:rsidR="00674931" w:rsidRPr="00674931" w:rsidRDefault="00674931">
      <w:pPr>
        <w:rPr>
          <w:rFonts w:ascii="Arial" w:hAnsi="Arial" w:cs="Arial"/>
        </w:rPr>
      </w:pPr>
      <w:r w:rsidRPr="00674931">
        <w:rPr>
          <w:rFonts w:ascii="Arial" w:hAnsi="Arial" w:cs="Arial"/>
        </w:rPr>
        <w:t>Savvy Coders 2021</w:t>
      </w:r>
    </w:p>
    <w:p w:rsidR="00674931" w:rsidRPr="00674931" w:rsidRDefault="00674931">
      <w:pPr>
        <w:rPr>
          <w:rFonts w:ascii="Arial" w:hAnsi="Arial" w:cs="Arial"/>
        </w:rPr>
      </w:pPr>
    </w:p>
    <w:p w:rsidR="00674931" w:rsidRPr="00674931" w:rsidRDefault="00674931">
      <w:pPr>
        <w:rPr>
          <w:rFonts w:ascii="Arial" w:hAnsi="Arial" w:cs="Arial"/>
        </w:rPr>
      </w:pPr>
    </w:p>
    <w:p w:rsidR="00674931" w:rsidRDefault="00674931">
      <w:pPr>
        <w:rPr>
          <w:rFonts w:ascii="Arial" w:hAnsi="Arial" w:cs="Arial"/>
        </w:rPr>
      </w:pPr>
      <w:r w:rsidRPr="00674931">
        <w:rPr>
          <w:rFonts w:ascii="Arial" w:hAnsi="Arial" w:cs="Arial"/>
        </w:rPr>
        <w:t>Font – Ari</w:t>
      </w:r>
      <w:r>
        <w:rPr>
          <w:rFonts w:ascii="Arial" w:hAnsi="Arial" w:cs="Arial"/>
        </w:rPr>
        <w:t>a</w:t>
      </w:r>
      <w:r w:rsidRPr="00674931">
        <w:rPr>
          <w:rFonts w:ascii="Arial" w:hAnsi="Arial" w:cs="Arial"/>
        </w:rPr>
        <w:t xml:space="preserve">l </w:t>
      </w:r>
    </w:p>
    <w:p w:rsidR="00674931" w:rsidRDefault="00674931">
      <w:pPr>
        <w:rPr>
          <w:rFonts w:ascii="Arial" w:hAnsi="Arial" w:cs="Arial"/>
        </w:rPr>
      </w:pPr>
    </w:p>
    <w:p w:rsidR="00674931" w:rsidRDefault="006749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Color Scheme – Black on White with red, blue, gray. </w:t>
      </w:r>
    </w:p>
    <w:p w:rsidR="00674931" w:rsidRDefault="00674931">
      <w:pPr>
        <w:rPr>
          <w:rFonts w:ascii="Arial" w:hAnsi="Arial" w:cs="Arial"/>
        </w:rPr>
      </w:pPr>
    </w:p>
    <w:p w:rsidR="00674931" w:rsidRPr="00674931" w:rsidRDefault="006749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Graphically fairly simple for cap stone project. In theory schematics, diagrams, and comparison illustrations can be used in the working product. </w:t>
      </w:r>
      <w:bookmarkStart w:id="0" w:name="_GoBack"/>
      <w:bookmarkEnd w:id="0"/>
    </w:p>
    <w:sectPr w:rsidR="00674931" w:rsidRPr="006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31"/>
    <w:rsid w:val="005A5453"/>
    <w:rsid w:val="006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BD2"/>
  <w15:chartTrackingRefBased/>
  <w15:docId w15:val="{4623AA7B-A230-48E9-8D8D-01CB85DC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River Regional Library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2021-02-11T16:46:00Z</dcterms:created>
  <dcterms:modified xsi:type="dcterms:W3CDTF">2021-02-11T16:51:00Z</dcterms:modified>
</cp:coreProperties>
</file>