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aws-serverless-personal-expense-tracker"/>
    <w:p>
      <w:pPr>
        <w:pStyle w:val="Heading1"/>
      </w:pPr>
      <w:r>
        <w:t xml:space="preserve">AWS Serverless Personal Expense Tracker</w:t>
      </w:r>
    </w:p>
    <w:bookmarkStart w:id="9" w:name="technical-report"/>
    <w:p>
      <w:pPr>
        <w:pStyle w:val="Heading2"/>
      </w:pPr>
      <w:r>
        <w:t xml:space="preserve">Technical Report</w:t>
      </w:r>
    </w:p>
    <w:p>
      <w:r>
        <w:pict>
          <v:rect style="width:0;height:1.5pt" o:hralign="center" o:hrstd="t" o:hr="t"/>
        </w:pict>
      </w:r>
    </w:p>
    <w:p>
      <w:pPr>
        <w:pStyle w:val="FirstParagraph"/>
      </w:pPr>
      <w:r>
        <w:rPr>
          <w:b/>
          <w:bCs/>
        </w:rPr>
        <w:t xml:space="preserve">Group Members:</w:t>
      </w:r>
    </w:p>
    <w:p>
      <w:pPr>
        <w:pStyle w:val="Compact"/>
        <w:numPr>
          <w:ilvl w:val="0"/>
          <w:numId w:val="1001"/>
        </w:numPr>
      </w:pPr>
      <w:r>
        <w:t xml:space="preserve">[Student Name 1]</w:t>
      </w:r>
    </w:p>
    <w:p>
      <w:pPr>
        <w:pStyle w:val="Compact"/>
        <w:numPr>
          <w:ilvl w:val="0"/>
          <w:numId w:val="1001"/>
        </w:numPr>
      </w:pPr>
      <w:r>
        <w:t xml:space="preserve">[Student Name 2]</w:t>
      </w:r>
    </w:p>
    <w:p>
      <w:pPr>
        <w:pStyle w:val="Compact"/>
        <w:numPr>
          <w:ilvl w:val="0"/>
          <w:numId w:val="1001"/>
        </w:numPr>
      </w:pPr>
      <w:r>
        <w:t xml:space="preserve">[Student Name 3]</w:t>
      </w:r>
    </w:p>
    <w:p>
      <w:pPr>
        <w:pStyle w:val="FirstParagraph"/>
      </w:pPr>
      <w:r>
        <w:rPr>
          <w:b/>
          <w:bCs/>
        </w:rPr>
        <w:t xml:space="preserve">Course:</w:t>
      </w:r>
      <w:r>
        <w:t xml:space="preserve"> </w:t>
      </w:r>
      <w:r>
        <w:t xml:space="preserve">IT Masters Program</w:t>
      </w:r>
      <w:r>
        <w:br/>
      </w:r>
      <w:r>
        <w:rPr>
          <w:b/>
          <w:bCs/>
        </w:rPr>
        <w:t xml:space="preserve">Institution:</w:t>
      </w:r>
      <w:r>
        <w:t xml:space="preserve"> </w:t>
      </w:r>
      <w:r>
        <w:t xml:space="preserve">[University Name]</w:t>
      </w:r>
      <w:r>
        <w:br/>
      </w:r>
      <w:r>
        <w:rPr>
          <w:b/>
          <w:bCs/>
        </w:rPr>
        <w:t xml:space="preserve">Date:</w:t>
      </w:r>
      <w:r>
        <w:t xml:space="preserve"> </w:t>
      </w:r>
      <w:r>
        <w:t xml:space="preserve">January 2026</w:t>
      </w:r>
      <w:r>
        <w:br/>
      </w:r>
      <w:r>
        <w:rPr>
          <w:b/>
          <w:bCs/>
        </w:rPr>
        <w:t xml:space="preserve">Project Duration:</w:t>
      </w:r>
      <w:r>
        <w:t xml:space="preserve"> </w:t>
      </w:r>
      <w:r>
        <w:t xml:space="preserve">4 Weeks</w:t>
      </w:r>
    </w:p>
    <w:p>
      <w:r>
        <w:pict>
          <v:rect style="width:0;height:1.5pt" o:hralign="center" o:hrstd="t" o:hr="t"/>
        </w:pict>
      </w:r>
    </w:p>
    <w:bookmarkEnd w:id="9"/>
    <w:bookmarkEnd w:id="10"/>
    <w:bookmarkStart w:id="11" w:name="abstract"/>
    <w:p>
      <w:pPr>
        <w:pStyle w:val="Heading1"/>
      </w:pPr>
      <w:r>
        <w:t xml:space="preserve">Abstract</w:t>
      </w:r>
    </w:p>
    <w:p>
      <w:pPr>
        <w:pStyle w:val="FirstParagraph"/>
      </w:pPr>
      <w:r>
        <w:t xml:space="preserve">This report presents the design, implementation, and deployment of a serverless personal expense tracking application built on Amazon Web Services (AWS). The application addresses the critical need for individuals to monitor and manage their daily expenses efficiently while maintaining cost-effectiveness through AWS Free Tier services.</w:t>
      </w:r>
    </w:p>
    <w:p>
      <w:pPr>
        <w:pStyle w:val="BodyText"/>
      </w:pPr>
      <w:r>
        <w:t xml:space="preserve">The solution leverages a modern serverless architecture comprising AWS Lambda for backend processing, Amazon DynamoDB for data storage, Amazon API Gateway for RESTful API endpoints, Amazon S3 and CloudFront for frontend hosting, and Amazon SNS for automated email notifications. The frontend is built using React.js with Vite, Tailwind CSS, and shadcn/ui components, providing a modern, responsive user interface.</w:t>
      </w:r>
    </w:p>
    <w:p>
      <w:pPr>
        <w:pStyle w:val="BodyText"/>
      </w:pPr>
      <w:r>
        <w:t xml:space="preserve">Key features include secure JWT-based authentication, comprehensive expense management (create, read, delete), advanced filtering capabilities (by date range and category), data visualization through interactive charts, CSV export functionality, and automated email alerts when daily spending exceeds predefined thresholds. The application is fully compliant with AWS Free Tier, ensuring zero-cost operation for typical usage scenarios.</w:t>
      </w:r>
    </w:p>
    <w:p>
      <w:pPr>
        <w:pStyle w:val="BodyText"/>
      </w:pPr>
      <w:r>
        <w:t xml:space="preserve">The implementation demonstrates proficiency in cloud-native development, infrastructure-as-code practices using AWS SAM, and modern web application development. Performance testing indicates sub-second response times for API calls, and the architecture supports horizontal scaling to accommodate growing user bases without infrastructure modifications.</w:t>
      </w:r>
    </w:p>
    <w:p>
      <w:pPr>
        <w:pStyle w:val="BodyText"/>
      </w:pPr>
      <w:r>
        <w:t xml:space="preserve">This project successfully demonstrates the practical application of serverless computing principles, microservices architecture, and cloud cost optimization strategies, making it an ideal solution for personal finance management in the modern digital era.</w:t>
      </w:r>
    </w:p>
    <w:p>
      <w:r>
        <w:pict>
          <v:rect style="width:0;height:1.5pt" o:hralign="center" o:hrstd="t" o:hr="t"/>
        </w:pict>
      </w:r>
    </w:p>
    <w:bookmarkEnd w:id="11"/>
    <w:bookmarkStart w:id="12" w:name="table-of-contents"/>
    <w:p>
      <w:pPr>
        <w:pStyle w:val="Heading1"/>
      </w:pPr>
      <w:r>
        <w:t xml:space="preserve">Table of Contents</w:t>
      </w:r>
    </w:p>
    <w:p>
      <w:pPr>
        <w:numPr>
          <w:ilvl w:val="0"/>
          <w:numId w:val="1002"/>
        </w:numPr>
      </w:pPr>
      <w:hyperlink w:anchor="Xe3d0fc0bea9a42ce7605565d0964033d7f6ee47">
        <w:r>
          <w:rPr>
            <w:rStyle w:val="Hyperlink"/>
          </w:rPr>
          <w:t xml:space="preserve">Introduction</w:t>
        </w:r>
      </w:hyperlink>
      <w:r>
        <w:t xml:space="preserve"> </w:t>
      </w:r>
      <w:r>
        <w:t xml:space="preserve">1.1. Problem Description</w:t>
      </w:r>
      <w:r>
        <w:t xml:space="preserve"> </w:t>
      </w:r>
      <w:r>
        <w:t xml:space="preserve">1.2. Project Importance</w:t>
      </w:r>
      <w:r>
        <w:t xml:space="preserve"> </w:t>
      </w:r>
      <w:r>
        <w:t xml:space="preserve">1.3. Requirements</w:t>
      </w:r>
      <w:r>
        <w:t xml:space="preserve"> </w:t>
      </w:r>
      <w:r>
        <w:t xml:space="preserve">1.4. Report Structure</w:t>
      </w:r>
    </w:p>
    <w:p>
      <w:pPr>
        <w:numPr>
          <w:ilvl w:val="0"/>
          <w:numId w:val="1002"/>
        </w:numPr>
      </w:pPr>
      <w:hyperlink w:anchor="X73f1017c9cb75f27ac85561235944c8822b5ab0">
        <w:r>
          <w:rPr>
            <w:rStyle w:val="Hyperlink"/>
          </w:rPr>
          <w:t xml:space="preserve">Project Methodology and Product Analysis</w:t>
        </w:r>
      </w:hyperlink>
      <w:r>
        <w:t xml:space="preserve"> </w:t>
      </w:r>
      <w:r>
        <w:t xml:space="preserve">2.1. Development Methodology</w:t>
      </w:r>
      <w:r>
        <w:t xml:space="preserve"> </w:t>
      </w:r>
      <w:r>
        <w:t xml:space="preserve">2.2. Product Analysis</w:t>
      </w:r>
      <w:r>
        <w:t xml:space="preserve"> </w:t>
      </w:r>
      <w:r>
        <w:t xml:space="preserve">2.3. User Stories and Use Cases</w:t>
      </w:r>
    </w:p>
    <w:p>
      <w:pPr>
        <w:numPr>
          <w:ilvl w:val="0"/>
          <w:numId w:val="1002"/>
        </w:numPr>
      </w:pPr>
      <w:hyperlink w:anchor="Xf5152dbb9adf959cf49e0003d68ef5887518193">
        <w:r>
          <w:rPr>
            <w:rStyle w:val="Hyperlink"/>
          </w:rPr>
          <w:t xml:space="preserve">Detailed Description of the Solution</w:t>
        </w:r>
      </w:hyperlink>
      <w:r>
        <w:t xml:space="preserve"> </w:t>
      </w:r>
      <w:r>
        <w:t xml:space="preserve">3.1. System Architecture</w:t>
      </w:r>
      <w:r>
        <w:t xml:space="preserve"> </w:t>
      </w:r>
      <w:r>
        <w:t xml:space="preserve">3.2. Frontend Implementation</w:t>
      </w:r>
      <w:r>
        <w:t xml:space="preserve"> </w:t>
      </w:r>
      <w:r>
        <w:t xml:space="preserve">3.3. Backend Implementation</w:t>
      </w:r>
      <w:r>
        <w:t xml:space="preserve"> </w:t>
      </w:r>
      <w:r>
        <w:t xml:space="preserve">3.4. Database Design</w:t>
      </w:r>
      <w:r>
        <w:t xml:space="preserve"> </w:t>
      </w:r>
      <w:r>
        <w:t xml:space="preserve">3.5. Authentication and Security</w:t>
      </w:r>
      <w:r>
        <w:t xml:space="preserve"> </w:t>
      </w:r>
      <w:r>
        <w:t xml:space="preserve">3.6. API Design</w:t>
      </w:r>
    </w:p>
    <w:p>
      <w:pPr>
        <w:numPr>
          <w:ilvl w:val="0"/>
          <w:numId w:val="1002"/>
        </w:numPr>
      </w:pPr>
      <w:hyperlink w:anchor="Xf14ce67251858c3eae87afecb2f82aacb44c9fa">
        <w:r>
          <w:rPr>
            <w:rStyle w:val="Hyperlink"/>
          </w:rPr>
          <w:t xml:space="preserve">Cloud Technologies Used</w:t>
        </w:r>
      </w:hyperlink>
      <w:r>
        <w:t xml:space="preserve"> </w:t>
      </w:r>
      <w:r>
        <w:t xml:space="preserve">4.1. AWS Lambda</w:t>
      </w:r>
      <w:r>
        <w:t xml:space="preserve"> </w:t>
      </w:r>
      <w:r>
        <w:t xml:space="preserve">4.2. Amazon API Gateway</w:t>
      </w:r>
      <w:r>
        <w:t xml:space="preserve"> </w:t>
      </w:r>
      <w:r>
        <w:t xml:space="preserve">4.3. Amazon DynamoDB</w:t>
      </w:r>
      <w:r>
        <w:t xml:space="preserve"> </w:t>
      </w:r>
      <w:r>
        <w:t xml:space="preserve">4.4. Amazon S3 and CloudFront</w:t>
      </w:r>
      <w:r>
        <w:t xml:space="preserve"> </w:t>
      </w:r>
      <w:r>
        <w:t xml:space="preserve">4.5. Amazon SNS</w:t>
      </w:r>
      <w:r>
        <w:t xml:space="preserve"> </w:t>
      </w:r>
      <w:r>
        <w:t xml:space="preserve">4.6. AWS EventBridge</w:t>
      </w:r>
      <w:r>
        <w:t xml:space="preserve"> </w:t>
      </w:r>
      <w:r>
        <w:t xml:space="preserve">4.7. Infrastructure as Code (AWS SAM)</w:t>
      </w:r>
    </w:p>
    <w:p>
      <w:pPr>
        <w:numPr>
          <w:ilvl w:val="0"/>
          <w:numId w:val="1002"/>
        </w:numPr>
      </w:pPr>
      <w:hyperlink w:anchor="X636d811531b1b56367454a0038104ff402bda84">
        <w:r>
          <w:rPr>
            <w:rStyle w:val="Hyperlink"/>
          </w:rPr>
          <w:t xml:space="preserve">Cost Analysis for Cloud Resources</w:t>
        </w:r>
      </w:hyperlink>
      <w:r>
        <w:t xml:space="preserve"> </w:t>
      </w:r>
      <w:r>
        <w:t xml:space="preserve">5.1. AWS Free Tier Compliance</w:t>
      </w:r>
      <w:r>
        <w:t xml:space="preserve"> </w:t>
      </w:r>
      <w:r>
        <w:t xml:space="preserve">5.2. Cost Breakdown by Service</w:t>
      </w:r>
      <w:r>
        <w:t xml:space="preserve"> </w:t>
      </w:r>
      <w:r>
        <w:t xml:space="preserve">5.3. Cost Optimization Strategies</w:t>
      </w:r>
      <w:r>
        <w:t xml:space="preserve"> </w:t>
      </w:r>
      <w:r>
        <w:t xml:space="preserve">5.4. Scaling Cost Projections</w:t>
      </w:r>
    </w:p>
    <w:p>
      <w:pPr>
        <w:numPr>
          <w:ilvl w:val="0"/>
          <w:numId w:val="1002"/>
        </w:numPr>
      </w:pPr>
      <w:hyperlink w:anchor="X6b297cc947e0db5526be369b1f0f4ddc67b2415">
        <w:r>
          <w:rPr>
            <w:rStyle w:val="Hyperlink"/>
          </w:rPr>
          <w:t xml:space="preserve">Conclusion</w:t>
        </w:r>
      </w:hyperlink>
      <w:r>
        <w:t xml:space="preserve"> </w:t>
      </w:r>
      <w:r>
        <w:t xml:space="preserve">6.1. Project Achievements</w:t>
      </w:r>
      <w:r>
        <w:t xml:space="preserve"> </w:t>
      </w:r>
      <w:r>
        <w:t xml:space="preserve">6.2. Future Work</w:t>
      </w:r>
      <w:r>
        <w:t xml:space="preserve"> </w:t>
      </w:r>
      <w:r>
        <w:t xml:space="preserve">6.3. Plans for Extension</w:t>
      </w:r>
    </w:p>
    <w:p>
      <w:pPr>
        <w:numPr>
          <w:ilvl w:val="0"/>
          <w:numId w:val="1002"/>
        </w:numPr>
      </w:pPr>
      <w:hyperlink w:anchor="X8cf020d2cfbf480e417545296e44ec21fed2773">
        <w:r>
          <w:rPr>
            <w:rStyle w:val="Hyperlink"/>
          </w:rPr>
          <w:t xml:space="preserve">Appendices</w:t>
        </w:r>
      </w:hyperlink>
      <w:r>
        <w:t xml:space="preserve"> </w:t>
      </w:r>
      <w:r>
        <w:t xml:space="preserve">Appendix A: API Endpoints Documentation</w:t>
      </w:r>
      <w:r>
        <w:t xml:space="preserve"> </w:t>
      </w:r>
      <w:r>
        <w:t xml:space="preserve">Appendix B: Database Schema</w:t>
      </w:r>
      <w:r>
        <w:t xml:space="preserve"> </w:t>
      </w:r>
      <w:r>
        <w:t xml:space="preserve">Appendix C: Deployment Instructions</w:t>
      </w:r>
      <w:r>
        <w:t xml:space="preserve"> </w:t>
      </w:r>
      <w:r>
        <w:t xml:space="preserve">Appendix D: Testing Results</w:t>
      </w:r>
    </w:p>
    <w:p>
      <w:r>
        <w:pict>
          <v:rect style="width:0;height:1.5pt" o:hralign="center" o:hrstd="t" o:hr="t"/>
        </w:pict>
      </w:r>
    </w:p>
    <w:bookmarkEnd w:id="12"/>
    <w:bookmarkStart w:id="19" w:name="introduction"/>
    <w:p>
      <w:pPr>
        <w:pStyle w:val="Heading1"/>
      </w:pPr>
      <w:r>
        <w:t xml:space="preserve">1. Introduction</w:t>
      </w:r>
    </w:p>
    <w:bookmarkStart w:id="13" w:name="problem-description"/>
    <w:p>
      <w:pPr>
        <w:pStyle w:val="Heading2"/>
      </w:pPr>
      <w:r>
        <w:t xml:space="preserve">1.1. Problem Description</w:t>
      </w:r>
    </w:p>
    <w:p>
      <w:pPr>
        <w:pStyle w:val="FirstParagraph"/>
      </w:pPr>
      <w:r>
        <w:t xml:space="preserve">Personal expense tracking is a fundamental aspect of financial management that many individuals struggle with due to lack of convenient tools and systems. Traditional expense tracking methods, such as manual record-keeping in spreadsheets or paper notebooks, are time-consuming, error-prone, and difficult to maintain consistently. Existing commercial solutions often require subscriptions, lack customization, or have privacy concerns regarding financial data storage.</w:t>
      </w:r>
    </w:p>
    <w:p>
      <w:pPr>
        <w:pStyle w:val="BodyText"/>
      </w:pPr>
      <w:r>
        <w:t xml:space="preserve">The challenge addressed by this project is to develop a cost-effective, secure, and user-friendly expense tracking application that:</w:t>
      </w:r>
    </w:p>
    <w:p>
      <w:pPr>
        <w:pStyle w:val="Compact"/>
        <w:numPr>
          <w:ilvl w:val="0"/>
          <w:numId w:val="1003"/>
        </w:numPr>
      </w:pPr>
      <w:r>
        <w:t xml:space="preserve">Provides real-time expense monitoring and management</w:t>
      </w:r>
    </w:p>
    <w:p>
      <w:pPr>
        <w:pStyle w:val="Compact"/>
        <w:numPr>
          <w:ilvl w:val="0"/>
          <w:numId w:val="1003"/>
        </w:numPr>
      </w:pPr>
      <w:r>
        <w:t xml:space="preserve">Offers intuitive data visualization and reporting</w:t>
      </w:r>
    </w:p>
    <w:p>
      <w:pPr>
        <w:pStyle w:val="Compact"/>
        <w:numPr>
          <w:ilvl w:val="0"/>
          <w:numId w:val="1003"/>
        </w:numPr>
      </w:pPr>
      <w:r>
        <w:t xml:space="preserve">Sends automated alerts for spending thresholds</w:t>
      </w:r>
    </w:p>
    <w:p>
      <w:pPr>
        <w:pStyle w:val="Compact"/>
        <w:numPr>
          <w:ilvl w:val="0"/>
          <w:numId w:val="1003"/>
        </w:numPr>
      </w:pPr>
      <w:r>
        <w:t xml:space="preserve">Maintains data privacy and security</w:t>
      </w:r>
    </w:p>
    <w:p>
      <w:pPr>
        <w:pStyle w:val="Compact"/>
        <w:numPr>
          <w:ilvl w:val="0"/>
          <w:numId w:val="1003"/>
        </w:numPr>
      </w:pPr>
      <w:r>
        <w:t xml:space="preserve">Operates at zero cost for typical usage patterns</w:t>
      </w:r>
    </w:p>
    <w:p>
      <w:pPr>
        <w:pStyle w:val="Compact"/>
        <w:numPr>
          <w:ilvl w:val="0"/>
          <w:numId w:val="1003"/>
        </w:numPr>
      </w:pPr>
      <w:r>
        <w:t xml:space="preserve">Scales automatically with user growth</w:t>
      </w:r>
    </w:p>
    <w:bookmarkEnd w:id="13"/>
    <w:bookmarkStart w:id="14" w:name="project-importance"/>
    <w:p>
      <w:pPr>
        <w:pStyle w:val="Heading2"/>
      </w:pPr>
      <w:r>
        <w:t xml:space="preserve">1.2. Project Importance</w:t>
      </w:r>
    </w:p>
    <w:p>
      <w:pPr>
        <w:pStyle w:val="FirstParagraph"/>
      </w:pPr>
      <w:r>
        <w:t xml:space="preserve">This project is significant for several reasons:</w:t>
      </w:r>
    </w:p>
    <w:p>
      <w:pPr>
        <w:pStyle w:val="BodyText"/>
      </w:pPr>
      <w:r>
        <w:rPr>
          <w:b/>
          <w:bCs/>
        </w:rPr>
        <w:t xml:space="preserve">Educational Value:</w:t>
      </w:r>
      <w:r>
        <w:t xml:space="preserve"> </w:t>
      </w:r>
      <w:r>
        <w:t xml:space="preserve">It demonstrates comprehensive understanding of cloud computing principles, serverless architecture patterns, and modern web development practices. The project showcases proficiency in multiple AWS services and their integration.</w:t>
      </w:r>
    </w:p>
    <w:p>
      <w:pPr>
        <w:pStyle w:val="BodyText"/>
      </w:pPr>
      <w:r>
        <w:rPr>
          <w:b/>
          <w:bCs/>
        </w:rPr>
        <w:t xml:space="preserve">Practical Application:</w:t>
      </w:r>
      <w:r>
        <w:t xml:space="preserve"> </w:t>
      </w:r>
      <w:r>
        <w:t xml:space="preserve">The application solves a real-world problem faced by millions of individuals worldwide. Effective expense tracking is crucial for financial planning, budgeting, and achieving financial goals.</w:t>
      </w:r>
    </w:p>
    <w:p>
      <w:pPr>
        <w:pStyle w:val="BodyText"/>
      </w:pPr>
      <w:r>
        <w:rPr>
          <w:b/>
          <w:bCs/>
        </w:rPr>
        <w:t xml:space="preserve">Technical Innovation:</w:t>
      </w:r>
      <w:r>
        <w:t xml:space="preserve"> </w:t>
      </w:r>
      <w:r>
        <w:t xml:space="preserve">The serverless architecture eliminates the need for server management, reduces operational overhead, and provides automatic scaling capabilities. This approach represents the future of cloud-native application development.</w:t>
      </w:r>
    </w:p>
    <w:p>
      <w:pPr>
        <w:pStyle w:val="BodyText"/>
      </w:pPr>
      <w:r>
        <w:rPr>
          <w:b/>
          <w:bCs/>
        </w:rPr>
        <w:t xml:space="preserve">Cost Efficiency:</w:t>
      </w:r>
      <w:r>
        <w:t xml:space="preserve"> </w:t>
      </w:r>
      <w:r>
        <w:t xml:space="preserve">By leveraging AWS Free Tier services, the application demonstrates how to build production-ready systems without infrastructure costs, making it accessible to individuals and small organizations.</w:t>
      </w:r>
    </w:p>
    <w:bookmarkEnd w:id="14"/>
    <w:bookmarkStart w:id="17" w:name="requirements"/>
    <w:p>
      <w:pPr>
        <w:pStyle w:val="Heading2"/>
      </w:pPr>
      <w:r>
        <w:t xml:space="preserve">1.3. Requirements</w:t>
      </w:r>
    </w:p>
    <w:bookmarkStart w:id="15" w:name="functional-requirements"/>
    <w:p>
      <w:pPr>
        <w:pStyle w:val="Heading3"/>
      </w:pPr>
      <w:r>
        <w:t xml:space="preserve">Functional Requirements</w:t>
      </w:r>
    </w:p>
    <w:p>
      <w:pPr>
        <w:pStyle w:val="Compact"/>
        <w:numPr>
          <w:ilvl w:val="0"/>
          <w:numId w:val="1004"/>
        </w:numPr>
      </w:pPr>
      <w:r>
        <w:rPr>
          <w:b/>
          <w:bCs/>
        </w:rPr>
        <w:t xml:space="preserve">User Authentication:</w:t>
      </w:r>
      <w:r>
        <w:t xml:space="preserve"> </w:t>
      </w:r>
      <w:r>
        <w:t xml:space="preserve">Secure user registration and login with email/password authentication using JWT tokens</w:t>
      </w:r>
    </w:p>
    <w:p>
      <w:pPr>
        <w:pStyle w:val="Compact"/>
        <w:numPr>
          <w:ilvl w:val="0"/>
          <w:numId w:val="1004"/>
        </w:numPr>
      </w:pPr>
      <w:r>
        <w:rPr>
          <w:b/>
          <w:bCs/>
        </w:rPr>
        <w:t xml:space="preserve">Expense Management:</w:t>
      </w:r>
      <w:r>
        <w:t xml:space="preserve"> </w:t>
      </w:r>
      <w:r>
        <w:t xml:space="preserve">Create, read, and delete expense records with fields for amount, category, date, and optional notes</w:t>
      </w:r>
    </w:p>
    <w:p>
      <w:pPr>
        <w:pStyle w:val="Compact"/>
        <w:numPr>
          <w:ilvl w:val="0"/>
          <w:numId w:val="1004"/>
        </w:numPr>
      </w:pPr>
      <w:r>
        <w:rPr>
          <w:b/>
          <w:bCs/>
        </w:rPr>
        <w:t xml:space="preserve">Data Filtering:</w:t>
      </w:r>
      <w:r>
        <w:t xml:space="preserve"> </w:t>
      </w:r>
      <w:r>
        <w:t xml:space="preserve">Filter expenses by date range (week, month, all time) and by category</w:t>
      </w:r>
    </w:p>
    <w:p>
      <w:pPr>
        <w:pStyle w:val="Compact"/>
        <w:numPr>
          <w:ilvl w:val="0"/>
          <w:numId w:val="1004"/>
        </w:numPr>
      </w:pPr>
      <w:r>
        <w:rPr>
          <w:b/>
          <w:bCs/>
        </w:rPr>
        <w:t xml:space="preserve">Data Visualization:</w:t>
      </w:r>
      <w:r>
        <w:t xml:space="preserve"> </w:t>
      </w:r>
      <w:r>
        <w:t xml:space="preserve">Display expense totals and category-wise breakdown using interactive charts</w:t>
      </w:r>
    </w:p>
    <w:p>
      <w:pPr>
        <w:pStyle w:val="Compact"/>
        <w:numPr>
          <w:ilvl w:val="0"/>
          <w:numId w:val="1004"/>
        </w:numPr>
      </w:pPr>
      <w:r>
        <w:rPr>
          <w:b/>
          <w:bCs/>
        </w:rPr>
        <w:t xml:space="preserve">Data Export:</w:t>
      </w:r>
      <w:r>
        <w:t xml:space="preserve"> </w:t>
      </w:r>
      <w:r>
        <w:t xml:space="preserve">Export expense data to CSV format for external analysis</w:t>
      </w:r>
    </w:p>
    <w:p>
      <w:pPr>
        <w:pStyle w:val="Compact"/>
        <w:numPr>
          <w:ilvl w:val="0"/>
          <w:numId w:val="1004"/>
        </w:numPr>
      </w:pPr>
      <w:r>
        <w:rPr>
          <w:b/>
          <w:bCs/>
        </w:rPr>
        <w:t xml:space="preserve">Notifications:</w:t>
      </w:r>
      <w:r>
        <w:t xml:space="preserve"> </w:t>
      </w:r>
      <w:r>
        <w:t xml:space="preserve">Automated email alerts when daily spending exceeds $50 threshold</w:t>
      </w:r>
    </w:p>
    <w:p>
      <w:pPr>
        <w:pStyle w:val="Compact"/>
        <w:numPr>
          <w:ilvl w:val="0"/>
          <w:numId w:val="1004"/>
        </w:numPr>
      </w:pPr>
      <w:r>
        <w:rPr>
          <w:b/>
          <w:bCs/>
        </w:rPr>
        <w:t xml:space="preserve">Timezone Support:</w:t>
      </w:r>
      <w:r>
        <w:t xml:space="preserve"> </w:t>
      </w:r>
      <w:r>
        <w:t xml:space="preserve">Accurate date/time handling for Sydney timezone (AEDT/AEST)</w:t>
      </w:r>
    </w:p>
    <w:bookmarkEnd w:id="15"/>
    <w:bookmarkStart w:id="16" w:name="non-functional-requirements"/>
    <w:p>
      <w:pPr>
        <w:pStyle w:val="Heading3"/>
      </w:pPr>
      <w:r>
        <w:t xml:space="preserve">Non-Functional Requirements</w:t>
      </w:r>
    </w:p>
    <w:p>
      <w:pPr>
        <w:pStyle w:val="Compact"/>
        <w:numPr>
          <w:ilvl w:val="0"/>
          <w:numId w:val="1005"/>
        </w:numPr>
      </w:pPr>
      <w:r>
        <w:rPr>
          <w:b/>
          <w:bCs/>
        </w:rPr>
        <w:t xml:space="preserve">Performance:</w:t>
      </w:r>
      <w:r>
        <w:t xml:space="preserve"> </w:t>
      </w:r>
      <w:r>
        <w:t xml:space="preserve">API response times under 500ms for standard operations</w:t>
      </w:r>
    </w:p>
    <w:p>
      <w:pPr>
        <w:pStyle w:val="Compact"/>
        <w:numPr>
          <w:ilvl w:val="0"/>
          <w:numId w:val="1005"/>
        </w:numPr>
      </w:pPr>
      <w:r>
        <w:rPr>
          <w:b/>
          <w:bCs/>
        </w:rPr>
        <w:t xml:space="preserve">Scalability:</w:t>
      </w:r>
      <w:r>
        <w:t xml:space="preserve"> </w:t>
      </w:r>
      <w:r>
        <w:t xml:space="preserve">Support for at least 50 concurrent users without performance degradation</w:t>
      </w:r>
    </w:p>
    <w:p>
      <w:pPr>
        <w:pStyle w:val="Compact"/>
        <w:numPr>
          <w:ilvl w:val="0"/>
          <w:numId w:val="1005"/>
        </w:numPr>
      </w:pPr>
      <w:r>
        <w:rPr>
          <w:b/>
          <w:bCs/>
        </w:rPr>
        <w:t xml:space="preserve">Security:</w:t>
      </w:r>
      <w:r>
        <w:t xml:space="preserve"> </w:t>
      </w:r>
      <w:r>
        <w:t xml:space="preserve">Secure data transmission (HTTPS), encrypted data storage, and proper authentication</w:t>
      </w:r>
    </w:p>
    <w:p>
      <w:pPr>
        <w:pStyle w:val="Compact"/>
        <w:numPr>
          <w:ilvl w:val="0"/>
          <w:numId w:val="1005"/>
        </w:numPr>
      </w:pPr>
      <w:r>
        <w:rPr>
          <w:b/>
          <w:bCs/>
        </w:rPr>
        <w:t xml:space="preserve">Availability:</w:t>
      </w:r>
      <w:r>
        <w:t xml:space="preserve"> </w:t>
      </w:r>
      <w:r>
        <w:t xml:space="preserve">99.9% uptime target through AWS managed services</w:t>
      </w:r>
    </w:p>
    <w:p>
      <w:pPr>
        <w:pStyle w:val="Compact"/>
        <w:numPr>
          <w:ilvl w:val="0"/>
          <w:numId w:val="1005"/>
        </w:numPr>
      </w:pPr>
      <w:r>
        <w:rPr>
          <w:b/>
          <w:bCs/>
        </w:rPr>
        <w:t xml:space="preserve">Cost:</w:t>
      </w:r>
      <w:r>
        <w:t xml:space="preserve"> </w:t>
      </w:r>
      <w:r>
        <w:t xml:space="preserve">Zero-cost operation within AWS Free Tier limits</w:t>
      </w:r>
    </w:p>
    <w:p>
      <w:pPr>
        <w:pStyle w:val="Compact"/>
        <w:numPr>
          <w:ilvl w:val="0"/>
          <w:numId w:val="1005"/>
        </w:numPr>
      </w:pPr>
      <w:r>
        <w:rPr>
          <w:b/>
          <w:bCs/>
        </w:rPr>
        <w:t xml:space="preserve">Usability:</w:t>
      </w:r>
      <w:r>
        <w:t xml:space="preserve"> </w:t>
      </w:r>
      <w:r>
        <w:t xml:space="preserve">Responsive design supporting desktop and mobile devices</w:t>
      </w:r>
    </w:p>
    <w:p>
      <w:pPr>
        <w:pStyle w:val="Compact"/>
        <w:numPr>
          <w:ilvl w:val="0"/>
          <w:numId w:val="1005"/>
        </w:numPr>
      </w:pPr>
      <w:r>
        <w:rPr>
          <w:b/>
          <w:bCs/>
        </w:rPr>
        <w:t xml:space="preserve">Maintainability:</w:t>
      </w:r>
      <w:r>
        <w:t xml:space="preserve"> </w:t>
      </w:r>
      <w:r>
        <w:t xml:space="preserve">Clean, documented code following best practices</w:t>
      </w:r>
    </w:p>
    <w:bookmarkEnd w:id="16"/>
    <w:bookmarkEnd w:id="17"/>
    <w:bookmarkStart w:id="18" w:name="report-structure"/>
    <w:p>
      <w:pPr>
        <w:pStyle w:val="Heading2"/>
      </w:pPr>
      <w:r>
        <w:t xml:space="preserve">1.4. Report Structure</w:t>
      </w:r>
    </w:p>
    <w:p>
      <w:pPr>
        <w:pStyle w:val="FirstParagraph"/>
      </w:pPr>
      <w:r>
        <w:t xml:space="preserve">This report is organized into seven main sections. Section 2 presents the project methodology and product analysis, detailing the development approach and user requirements. Section 3 provides a comprehensive description of the solution, including architecture, implementation details, and design decisions. Section 4 examines the cloud technologies utilized, explaining the rationale for each service selection. Section 5 presents a detailed cost analysis, demonstrating Free Tier compliance and cost optimization strategies. Section 6 concludes with project achievements, future work, and extension plans. Appendices contain technical documentation, API specifications, and deployment guides.</w:t>
      </w:r>
    </w:p>
    <w:p>
      <w:r>
        <w:pict>
          <v:rect style="width:0;height:1.5pt" o:hralign="center" o:hrstd="t" o:hr="t"/>
        </w:pict>
      </w:r>
    </w:p>
    <w:bookmarkEnd w:id="18"/>
    <w:bookmarkEnd w:id="19"/>
    <w:bookmarkStart w:id="30" w:name="project-methodology-and-product-analysis"/>
    <w:p>
      <w:pPr>
        <w:pStyle w:val="Heading1"/>
      </w:pPr>
      <w:r>
        <w:t xml:space="preserve">2. Project Methodology and Product Analysis</w:t>
      </w:r>
    </w:p>
    <w:bookmarkStart w:id="20" w:name="development-methodology"/>
    <w:p>
      <w:pPr>
        <w:pStyle w:val="Heading2"/>
      </w:pPr>
      <w:r>
        <w:t xml:space="preserve">2.1. Development Methodology</w:t>
      </w:r>
    </w:p>
    <w:p>
      <w:pPr>
        <w:pStyle w:val="FirstParagraph"/>
      </w:pPr>
      <w:r>
        <w:t xml:space="preserve">The project followed an agile development methodology with iterative cycles, emphasizing rapid prototyping and continuous improvement. The development process was structured in four main phases:</w:t>
      </w:r>
    </w:p>
    <w:p>
      <w:pPr>
        <w:pStyle w:val="BodyText"/>
      </w:pPr>
      <w:r>
        <w:rPr>
          <w:b/>
          <w:bCs/>
        </w:rPr>
        <w:t xml:space="preserve">Phase 1: Planning and Design (Week 1)</w:t>
      </w:r>
    </w:p>
    <w:p>
      <w:pPr>
        <w:pStyle w:val="Compact"/>
        <w:numPr>
          <w:ilvl w:val="0"/>
          <w:numId w:val="1006"/>
        </w:numPr>
      </w:pPr>
      <w:r>
        <w:t xml:space="preserve">Requirements analysis and user story creation</w:t>
      </w:r>
    </w:p>
    <w:p>
      <w:pPr>
        <w:pStyle w:val="Compact"/>
        <w:numPr>
          <w:ilvl w:val="0"/>
          <w:numId w:val="1006"/>
        </w:numPr>
      </w:pPr>
      <w:r>
        <w:t xml:space="preserve">Architecture design and technology selection</w:t>
      </w:r>
    </w:p>
    <w:p>
      <w:pPr>
        <w:pStyle w:val="Compact"/>
        <w:numPr>
          <w:ilvl w:val="0"/>
          <w:numId w:val="1006"/>
        </w:numPr>
      </w:pPr>
      <w:r>
        <w:t xml:space="preserve">AWS service evaluation and Free Tier compliance planning</w:t>
      </w:r>
    </w:p>
    <w:p>
      <w:pPr>
        <w:pStyle w:val="Compact"/>
        <w:numPr>
          <w:ilvl w:val="0"/>
          <w:numId w:val="1006"/>
        </w:numPr>
      </w:pPr>
      <w:r>
        <w:t xml:space="preserve">Database schema design</w:t>
      </w:r>
    </w:p>
    <w:p>
      <w:pPr>
        <w:pStyle w:val="Compact"/>
        <w:numPr>
          <w:ilvl w:val="0"/>
          <w:numId w:val="1006"/>
        </w:numPr>
      </w:pPr>
      <w:r>
        <w:t xml:space="preserve">API endpoint specification</w:t>
      </w:r>
    </w:p>
    <w:p>
      <w:pPr>
        <w:pStyle w:val="FirstParagraph"/>
      </w:pPr>
      <w:r>
        <w:rPr>
          <w:b/>
          <w:bCs/>
        </w:rPr>
        <w:t xml:space="preserve">Phase 2: Backend Development (Week 2)</w:t>
      </w:r>
    </w:p>
    <w:p>
      <w:pPr>
        <w:pStyle w:val="Compact"/>
        <w:numPr>
          <w:ilvl w:val="0"/>
          <w:numId w:val="1007"/>
        </w:numPr>
      </w:pPr>
      <w:r>
        <w:t xml:space="preserve">AWS SAM template creation for infrastructure-as-code</w:t>
      </w:r>
    </w:p>
    <w:p>
      <w:pPr>
        <w:pStyle w:val="Compact"/>
        <w:numPr>
          <w:ilvl w:val="0"/>
          <w:numId w:val="1007"/>
        </w:numPr>
      </w:pPr>
      <w:r>
        <w:t xml:space="preserve">Lambda function development for core business logic</w:t>
      </w:r>
    </w:p>
    <w:p>
      <w:pPr>
        <w:pStyle w:val="Compact"/>
        <w:numPr>
          <w:ilvl w:val="0"/>
          <w:numId w:val="1007"/>
        </w:numPr>
      </w:pPr>
      <w:r>
        <w:t xml:space="preserve">DynamoDB table creation and indexing strategy</w:t>
      </w:r>
    </w:p>
    <w:p>
      <w:pPr>
        <w:pStyle w:val="Compact"/>
        <w:numPr>
          <w:ilvl w:val="0"/>
          <w:numId w:val="1007"/>
        </w:numPr>
      </w:pPr>
      <w:r>
        <w:t xml:space="preserve">API Gateway configuration and CORS setup</w:t>
      </w:r>
    </w:p>
    <w:p>
      <w:pPr>
        <w:pStyle w:val="Compact"/>
        <w:numPr>
          <w:ilvl w:val="0"/>
          <w:numId w:val="1007"/>
        </w:numPr>
      </w:pPr>
      <w:r>
        <w:t xml:space="preserve">JWT authentication implementation</w:t>
      </w:r>
    </w:p>
    <w:p>
      <w:pPr>
        <w:pStyle w:val="Compact"/>
        <w:numPr>
          <w:ilvl w:val="0"/>
          <w:numId w:val="1007"/>
        </w:numPr>
      </w:pPr>
      <w:r>
        <w:t xml:space="preserve">SNS notification system integration</w:t>
      </w:r>
    </w:p>
    <w:p>
      <w:pPr>
        <w:pStyle w:val="FirstParagraph"/>
      </w:pPr>
      <w:r>
        <w:rPr>
          <w:b/>
          <w:bCs/>
        </w:rPr>
        <w:t xml:space="preserve">Phase 3: Frontend Development (Week 3)</w:t>
      </w:r>
    </w:p>
    <w:p>
      <w:pPr>
        <w:pStyle w:val="Compact"/>
        <w:numPr>
          <w:ilvl w:val="0"/>
          <w:numId w:val="1008"/>
        </w:numPr>
      </w:pPr>
      <w:r>
        <w:t xml:space="preserve">React application scaffolding with Vite</w:t>
      </w:r>
    </w:p>
    <w:p>
      <w:pPr>
        <w:pStyle w:val="Compact"/>
        <w:numPr>
          <w:ilvl w:val="0"/>
          <w:numId w:val="1008"/>
        </w:numPr>
      </w:pPr>
      <w:r>
        <w:t xml:space="preserve">Component development (Dashboard, Forms, Lists, Charts)</w:t>
      </w:r>
    </w:p>
    <w:p>
      <w:pPr>
        <w:pStyle w:val="Compact"/>
        <w:numPr>
          <w:ilvl w:val="0"/>
          <w:numId w:val="1008"/>
        </w:numPr>
      </w:pPr>
      <w:r>
        <w:t xml:space="preserve">UI/UX design implementation with Tailwind CSS</w:t>
      </w:r>
    </w:p>
    <w:p>
      <w:pPr>
        <w:pStyle w:val="Compact"/>
        <w:numPr>
          <w:ilvl w:val="0"/>
          <w:numId w:val="1008"/>
        </w:numPr>
      </w:pPr>
      <w:r>
        <w:t xml:space="preserve">shadcn/ui component integration</w:t>
      </w:r>
    </w:p>
    <w:p>
      <w:pPr>
        <w:pStyle w:val="Compact"/>
        <w:numPr>
          <w:ilvl w:val="0"/>
          <w:numId w:val="1008"/>
        </w:numPr>
      </w:pPr>
      <w:r>
        <w:t xml:space="preserve">API integration and error handling</w:t>
      </w:r>
    </w:p>
    <w:p>
      <w:pPr>
        <w:pStyle w:val="Compact"/>
        <w:numPr>
          <w:ilvl w:val="0"/>
          <w:numId w:val="1008"/>
        </w:numPr>
      </w:pPr>
      <w:r>
        <w:t xml:space="preserve">Responsive design implementation</w:t>
      </w:r>
    </w:p>
    <w:p>
      <w:pPr>
        <w:pStyle w:val="FirstParagraph"/>
      </w:pPr>
      <w:r>
        <w:rPr>
          <w:b/>
          <w:bCs/>
        </w:rPr>
        <w:t xml:space="preserve">Phase 4: Integration, Testing, and Deployment (Week 4)</w:t>
      </w:r>
    </w:p>
    <w:p>
      <w:pPr>
        <w:pStyle w:val="Compact"/>
        <w:numPr>
          <w:ilvl w:val="0"/>
          <w:numId w:val="1009"/>
        </w:numPr>
      </w:pPr>
      <w:r>
        <w:t xml:space="preserve">End-to-end integration testing</w:t>
      </w:r>
    </w:p>
    <w:p>
      <w:pPr>
        <w:pStyle w:val="Compact"/>
        <w:numPr>
          <w:ilvl w:val="0"/>
          <w:numId w:val="1009"/>
        </w:numPr>
      </w:pPr>
      <w:r>
        <w:t xml:space="preserve">Performance optimization</w:t>
      </w:r>
    </w:p>
    <w:p>
      <w:pPr>
        <w:pStyle w:val="Compact"/>
        <w:numPr>
          <w:ilvl w:val="0"/>
          <w:numId w:val="1009"/>
        </w:numPr>
      </w:pPr>
      <w:r>
        <w:t xml:space="preserve">Deployment script development</w:t>
      </w:r>
    </w:p>
    <w:p>
      <w:pPr>
        <w:pStyle w:val="Compact"/>
        <w:numPr>
          <w:ilvl w:val="0"/>
          <w:numId w:val="1009"/>
        </w:numPr>
      </w:pPr>
      <w:r>
        <w:t xml:space="preserve">Documentation completion</w:t>
      </w:r>
    </w:p>
    <w:p>
      <w:pPr>
        <w:pStyle w:val="Compact"/>
        <w:numPr>
          <w:ilvl w:val="0"/>
          <w:numId w:val="1009"/>
        </w:numPr>
      </w:pPr>
      <w:r>
        <w:t xml:space="preserve">Final testing and bug fixes</w:t>
      </w:r>
    </w:p>
    <w:bookmarkEnd w:id="20"/>
    <w:bookmarkStart w:id="24" w:name="product-analysis"/>
    <w:p>
      <w:pPr>
        <w:pStyle w:val="Heading2"/>
      </w:pPr>
      <w:r>
        <w:t xml:space="preserve">2.2. Product Analysis</w:t>
      </w:r>
    </w:p>
    <w:bookmarkStart w:id="21" w:name="target-users"/>
    <w:p>
      <w:pPr>
        <w:pStyle w:val="Heading3"/>
      </w:pPr>
      <w:r>
        <w:t xml:space="preserve">Target Users</w:t>
      </w:r>
    </w:p>
    <w:p>
      <w:pPr>
        <w:pStyle w:val="FirstParagraph"/>
      </w:pPr>
      <w:r>
        <w:t xml:space="preserve">The primary target users are:</w:t>
      </w:r>
    </w:p>
    <w:p>
      <w:pPr>
        <w:pStyle w:val="Compact"/>
        <w:numPr>
          <w:ilvl w:val="0"/>
          <w:numId w:val="1010"/>
        </w:numPr>
      </w:pPr>
      <w:r>
        <w:rPr>
          <w:b/>
          <w:bCs/>
        </w:rPr>
        <w:t xml:space="preserve">Individual Users:</w:t>
      </w:r>
      <w:r>
        <w:t xml:space="preserve"> </w:t>
      </w:r>
      <w:r>
        <w:t xml:space="preserve">People seeking to track personal expenses and manage budgets</w:t>
      </w:r>
    </w:p>
    <w:p>
      <w:pPr>
        <w:pStyle w:val="Compact"/>
        <w:numPr>
          <w:ilvl w:val="0"/>
          <w:numId w:val="1010"/>
        </w:numPr>
      </w:pPr>
      <w:r>
        <w:rPr>
          <w:b/>
          <w:bCs/>
        </w:rPr>
        <w:t xml:space="preserve">Students:</w:t>
      </w:r>
      <w:r>
        <w:t xml:space="preserve"> </w:t>
      </w:r>
      <w:r>
        <w:t xml:space="preserve">University students managing limited budgets and expenses</w:t>
      </w:r>
    </w:p>
    <w:p>
      <w:pPr>
        <w:pStyle w:val="Compact"/>
        <w:numPr>
          <w:ilvl w:val="0"/>
          <w:numId w:val="1010"/>
        </w:numPr>
      </w:pPr>
      <w:r>
        <w:rPr>
          <w:b/>
          <w:bCs/>
        </w:rPr>
        <w:t xml:space="preserve">Small Business Owners:</w:t>
      </w:r>
      <w:r>
        <w:t xml:space="preserve"> </w:t>
      </w:r>
      <w:r>
        <w:t xml:space="preserve">Entrepreneurs tracking business-related expenses</w:t>
      </w:r>
    </w:p>
    <w:bookmarkEnd w:id="21"/>
    <w:bookmarkStart w:id="22" w:name="user-personas"/>
    <w:p>
      <w:pPr>
        <w:pStyle w:val="Heading3"/>
      </w:pPr>
      <w:r>
        <w:t xml:space="preserve">User Personas</w:t>
      </w:r>
    </w:p>
    <w:p>
      <w:pPr>
        <w:pStyle w:val="FirstParagraph"/>
      </w:pPr>
      <w:r>
        <w:rPr>
          <w:b/>
          <w:bCs/>
        </w:rPr>
        <w:t xml:space="preserve">Persona 1: Sarah, University Student</w:t>
      </w:r>
    </w:p>
    <w:p>
      <w:pPr>
        <w:pStyle w:val="Compact"/>
        <w:numPr>
          <w:ilvl w:val="0"/>
          <w:numId w:val="1011"/>
        </w:numPr>
      </w:pPr>
      <w:r>
        <w:t xml:space="preserve">Age: 22, Tech-savvy</w:t>
      </w:r>
    </w:p>
    <w:p>
      <w:pPr>
        <w:pStyle w:val="Compact"/>
        <w:numPr>
          <w:ilvl w:val="0"/>
          <w:numId w:val="1011"/>
        </w:numPr>
      </w:pPr>
      <w:r>
        <w:t xml:space="preserve">Needs: Quick expense entry, category tracking, monthly summaries</w:t>
      </w:r>
    </w:p>
    <w:p>
      <w:pPr>
        <w:pStyle w:val="Compact"/>
        <w:numPr>
          <w:ilvl w:val="0"/>
          <w:numId w:val="1011"/>
        </w:numPr>
      </w:pPr>
      <w:r>
        <w:t xml:space="preserve">Goals: Stay within budget, identify spending patterns</w:t>
      </w:r>
    </w:p>
    <w:p>
      <w:pPr>
        <w:pStyle w:val="FirstParagraph"/>
      </w:pPr>
      <w:r>
        <w:rPr>
          <w:b/>
          <w:bCs/>
        </w:rPr>
        <w:t xml:space="preserve">Persona 2: John, Working Professional</w:t>
      </w:r>
    </w:p>
    <w:p>
      <w:pPr>
        <w:pStyle w:val="Compact"/>
        <w:numPr>
          <w:ilvl w:val="0"/>
          <w:numId w:val="1012"/>
        </w:numPr>
      </w:pPr>
      <w:r>
        <w:t xml:space="preserve">Age: 35, Moderate tech skills</w:t>
      </w:r>
    </w:p>
    <w:p>
      <w:pPr>
        <w:pStyle w:val="Compact"/>
        <w:numPr>
          <w:ilvl w:val="0"/>
          <w:numId w:val="1012"/>
        </w:numPr>
      </w:pPr>
      <w:r>
        <w:t xml:space="preserve">Needs: Reliable expense tracking, export capabilities, mobile access</w:t>
      </w:r>
    </w:p>
    <w:p>
      <w:pPr>
        <w:pStyle w:val="Compact"/>
        <w:numPr>
          <w:ilvl w:val="0"/>
          <w:numId w:val="1012"/>
        </w:numPr>
      </w:pPr>
      <w:r>
        <w:t xml:space="preserve">Goals: Tax preparation, financial planning</w:t>
      </w:r>
    </w:p>
    <w:bookmarkEnd w:id="22"/>
    <w:bookmarkStart w:id="23" w:name="competitive-analysis"/>
    <w:p>
      <w:pPr>
        <w:pStyle w:val="Heading3"/>
      </w:pPr>
      <w:r>
        <w:t xml:space="preserve">Competitive Analysis</w:t>
      </w:r>
    </w:p>
    <w:p>
      <w:pPr>
        <w:pStyle w:val="FirstParagraph"/>
      </w:pPr>
      <w:r>
        <w:t xml:space="preserve">Compared to existing solutions:</w:t>
      </w:r>
    </w:p>
    <w:p>
      <w:pPr>
        <w:pStyle w:val="Compact"/>
        <w:numPr>
          <w:ilvl w:val="0"/>
          <w:numId w:val="1013"/>
        </w:numPr>
      </w:pPr>
      <w:r>
        <w:rPr>
          <w:b/>
          <w:bCs/>
        </w:rPr>
        <w:t xml:space="preserve">Mint/YNAB:</w:t>
      </w:r>
      <w:r>
        <w:t xml:space="preserve"> </w:t>
      </w:r>
      <w:r>
        <w:t xml:space="preserve">Require subscriptions, complex features</w:t>
      </w:r>
    </w:p>
    <w:p>
      <w:pPr>
        <w:pStyle w:val="Compact"/>
        <w:numPr>
          <w:ilvl w:val="0"/>
          <w:numId w:val="1013"/>
        </w:numPr>
      </w:pPr>
      <w:r>
        <w:rPr>
          <w:b/>
          <w:bCs/>
        </w:rPr>
        <w:t xml:space="preserve">Spreadsheet Solutions:</w:t>
      </w:r>
      <w:r>
        <w:t xml:space="preserve"> </w:t>
      </w:r>
      <w:r>
        <w:t xml:space="preserve">Manual, error-prone, no automation</w:t>
      </w:r>
    </w:p>
    <w:p>
      <w:pPr>
        <w:pStyle w:val="Compact"/>
        <w:numPr>
          <w:ilvl w:val="0"/>
          <w:numId w:val="1013"/>
        </w:numPr>
      </w:pPr>
      <w:r>
        <w:rPr>
          <w:b/>
          <w:bCs/>
        </w:rPr>
        <w:t xml:space="preserve">Banking Apps:</w:t>
      </w:r>
      <w:r>
        <w:t xml:space="preserve"> </w:t>
      </w:r>
      <w:r>
        <w:t xml:space="preserve">Limited customization, no cross-account aggregation</w:t>
      </w:r>
    </w:p>
    <w:p>
      <w:pPr>
        <w:pStyle w:val="FirstParagraph"/>
      </w:pPr>
      <w:r>
        <w:rPr>
          <w:b/>
          <w:bCs/>
        </w:rPr>
        <w:t xml:space="preserve">Our Advantages:</w:t>
      </w:r>
    </w:p>
    <w:p>
      <w:pPr>
        <w:pStyle w:val="Compact"/>
        <w:numPr>
          <w:ilvl w:val="0"/>
          <w:numId w:val="1014"/>
        </w:numPr>
      </w:pPr>
      <w:r>
        <w:t xml:space="preserve">Zero cost operation</w:t>
      </w:r>
    </w:p>
    <w:p>
      <w:pPr>
        <w:pStyle w:val="Compact"/>
        <w:numPr>
          <w:ilvl w:val="0"/>
          <w:numId w:val="1014"/>
        </w:numPr>
      </w:pPr>
      <w:r>
        <w:t xml:space="preserve">Full data ownership</w:t>
      </w:r>
    </w:p>
    <w:p>
      <w:pPr>
        <w:pStyle w:val="Compact"/>
        <w:numPr>
          <w:ilvl w:val="0"/>
          <w:numId w:val="1014"/>
        </w:numPr>
      </w:pPr>
      <w:r>
        <w:t xml:space="preserve">Customizable categories</w:t>
      </w:r>
    </w:p>
    <w:p>
      <w:pPr>
        <w:pStyle w:val="Compact"/>
        <w:numPr>
          <w:ilvl w:val="0"/>
          <w:numId w:val="1014"/>
        </w:numPr>
      </w:pPr>
      <w:r>
        <w:t xml:space="preserve">Automated alerts</w:t>
      </w:r>
    </w:p>
    <w:p>
      <w:pPr>
        <w:pStyle w:val="Compact"/>
        <w:numPr>
          <w:ilvl w:val="0"/>
          <w:numId w:val="1014"/>
        </w:numPr>
      </w:pPr>
      <w:r>
        <w:t xml:space="preserve">Open architecture</w:t>
      </w:r>
    </w:p>
    <w:bookmarkEnd w:id="23"/>
    <w:bookmarkEnd w:id="24"/>
    <w:bookmarkStart w:id="29" w:name="user-stories-and-use-cases"/>
    <w:p>
      <w:pPr>
        <w:pStyle w:val="Heading2"/>
      </w:pPr>
      <w:r>
        <w:t xml:space="preserve">2.3. User Stories and Use Cases</w:t>
      </w:r>
    </w:p>
    <w:bookmarkStart w:id="25" w:name="Xd7ffc46c407f0235737377a7492f70ed4224482"/>
    <w:p>
      <w:pPr>
        <w:pStyle w:val="Heading3"/>
      </w:pPr>
      <w:r>
        <w:t xml:space="preserve">User Story 1: User Registration and Authentication</w:t>
      </w:r>
    </w:p>
    <w:p>
      <w:pPr>
        <w:pStyle w:val="FirstParagraph"/>
      </w:pPr>
      <w:r>
        <w:rPr>
          <w:b/>
          <w:bCs/>
        </w:rPr>
        <w:t xml:space="preserve">As a</w:t>
      </w:r>
      <w:r>
        <w:t xml:space="preserve"> </w:t>
      </w:r>
      <w:r>
        <w:t xml:space="preserve">new user</w:t>
      </w:r>
      <w:r>
        <w:br/>
      </w:r>
      <w:r>
        <w:rPr>
          <w:b/>
          <w:bCs/>
        </w:rPr>
        <w:t xml:space="preserve">I want to</w:t>
      </w:r>
      <w:r>
        <w:t xml:space="preserve"> </w:t>
      </w:r>
      <w:r>
        <w:t xml:space="preserve">create an account with email and password</w:t>
      </w:r>
      <w:r>
        <w:br/>
      </w:r>
      <w:r>
        <w:rPr>
          <w:b/>
          <w:bCs/>
        </w:rPr>
        <w:t xml:space="preserve">So that</w:t>
      </w:r>
      <w:r>
        <w:t xml:space="preserve"> </w:t>
      </w:r>
      <w:r>
        <w:t xml:space="preserve">I can securely access my expense data</w:t>
      </w:r>
    </w:p>
    <w:p>
      <w:pPr>
        <w:pStyle w:val="BodyText"/>
      </w:pPr>
      <w:r>
        <w:rPr>
          <w:b/>
          <w:bCs/>
        </w:rPr>
        <w:t xml:space="preserve">Acceptance Criteria:</w:t>
      </w:r>
    </w:p>
    <w:p>
      <w:pPr>
        <w:pStyle w:val="Compact"/>
        <w:numPr>
          <w:ilvl w:val="0"/>
          <w:numId w:val="1015"/>
        </w:numPr>
      </w:pPr>
      <w:r>
        <w:t xml:space="preserve">User can register with valid email and password (min 8 characters)</w:t>
      </w:r>
    </w:p>
    <w:p>
      <w:pPr>
        <w:pStyle w:val="Compact"/>
        <w:numPr>
          <w:ilvl w:val="0"/>
          <w:numId w:val="1015"/>
        </w:numPr>
      </w:pPr>
      <w:r>
        <w:t xml:space="preserve">Password is securely hashed before storage</w:t>
      </w:r>
    </w:p>
    <w:p>
      <w:pPr>
        <w:pStyle w:val="Compact"/>
        <w:numPr>
          <w:ilvl w:val="0"/>
          <w:numId w:val="1015"/>
        </w:numPr>
      </w:pPr>
      <w:r>
        <w:t xml:space="preserve">User receives JWT token upon successful login</w:t>
      </w:r>
    </w:p>
    <w:p>
      <w:pPr>
        <w:pStyle w:val="Compact"/>
        <w:numPr>
          <w:ilvl w:val="0"/>
          <w:numId w:val="1015"/>
        </w:numPr>
      </w:pPr>
      <w:r>
        <w:t xml:space="preserve">Invalid credentials are rejected with appropriate error messages</w:t>
      </w:r>
    </w:p>
    <w:bookmarkEnd w:id="25"/>
    <w:bookmarkStart w:id="26" w:name="user-story-2-expense-entry"/>
    <w:p>
      <w:pPr>
        <w:pStyle w:val="Heading3"/>
      </w:pPr>
      <w:r>
        <w:t xml:space="preserve">User Story 2: Expense Entry</w:t>
      </w:r>
    </w:p>
    <w:p>
      <w:pPr>
        <w:pStyle w:val="FirstParagraph"/>
      </w:pPr>
      <w:r>
        <w:rPr>
          <w:b/>
          <w:bCs/>
        </w:rPr>
        <w:t xml:space="preserve">As a</w:t>
      </w:r>
      <w:r>
        <w:t xml:space="preserve"> </w:t>
      </w:r>
      <w:r>
        <w:t xml:space="preserve">logged-in user</w:t>
      </w:r>
      <w:r>
        <w:br/>
      </w:r>
      <w:r>
        <w:rPr>
          <w:b/>
          <w:bCs/>
        </w:rPr>
        <w:t xml:space="preserve">I want to</w:t>
      </w:r>
      <w:r>
        <w:t xml:space="preserve"> </w:t>
      </w:r>
      <w:r>
        <w:t xml:space="preserve">add new expenses with amount, category, date, and notes</w:t>
      </w:r>
      <w:r>
        <w:br/>
      </w:r>
      <w:r>
        <w:rPr>
          <w:b/>
          <w:bCs/>
        </w:rPr>
        <w:t xml:space="preserve">So that</w:t>
      </w:r>
      <w:r>
        <w:t xml:space="preserve"> </w:t>
      </w:r>
      <w:r>
        <w:t xml:space="preserve">I can track my spending accurately</w:t>
      </w:r>
    </w:p>
    <w:p>
      <w:pPr>
        <w:pStyle w:val="BodyText"/>
      </w:pPr>
      <w:r>
        <w:rPr>
          <w:b/>
          <w:bCs/>
        </w:rPr>
        <w:t xml:space="preserve">Acceptance Criteria:</w:t>
      </w:r>
    </w:p>
    <w:p>
      <w:pPr>
        <w:pStyle w:val="Compact"/>
        <w:numPr>
          <w:ilvl w:val="0"/>
          <w:numId w:val="1016"/>
        </w:numPr>
      </w:pPr>
      <w:r>
        <w:t xml:space="preserve">User can enter expense amount (positive decimal)</w:t>
      </w:r>
    </w:p>
    <w:p>
      <w:pPr>
        <w:pStyle w:val="Compact"/>
        <w:numPr>
          <w:ilvl w:val="0"/>
          <w:numId w:val="1016"/>
        </w:numPr>
      </w:pPr>
      <w:r>
        <w:t xml:space="preserve">User can select from predefined categories</w:t>
      </w:r>
    </w:p>
    <w:p>
      <w:pPr>
        <w:pStyle w:val="Compact"/>
        <w:numPr>
          <w:ilvl w:val="0"/>
          <w:numId w:val="1016"/>
        </w:numPr>
      </w:pPr>
      <w:r>
        <w:t xml:space="preserve">User can specify date (defaults to today)</w:t>
      </w:r>
    </w:p>
    <w:p>
      <w:pPr>
        <w:pStyle w:val="Compact"/>
        <w:numPr>
          <w:ilvl w:val="0"/>
          <w:numId w:val="1016"/>
        </w:numPr>
      </w:pPr>
      <w:r>
        <w:t xml:space="preserve">User can add optional notes</w:t>
      </w:r>
    </w:p>
    <w:p>
      <w:pPr>
        <w:pStyle w:val="Compact"/>
        <w:numPr>
          <w:ilvl w:val="0"/>
          <w:numId w:val="1016"/>
        </w:numPr>
      </w:pPr>
      <w:r>
        <w:t xml:space="preserve">Expense is saved and immediately visible in dashboard</w:t>
      </w:r>
    </w:p>
    <w:bookmarkEnd w:id="26"/>
    <w:bookmarkStart w:id="27" w:name="user-story-3-expense-filtering"/>
    <w:p>
      <w:pPr>
        <w:pStyle w:val="Heading3"/>
      </w:pPr>
      <w:r>
        <w:t xml:space="preserve">User Story 3: Expense Filtering</w:t>
      </w:r>
    </w:p>
    <w:p>
      <w:pPr>
        <w:pStyle w:val="FirstParagraph"/>
      </w:pPr>
      <w:r>
        <w:rPr>
          <w:b/>
          <w:bCs/>
        </w:rPr>
        <w:t xml:space="preserve">As a</w:t>
      </w:r>
      <w:r>
        <w:t xml:space="preserve"> </w:t>
      </w:r>
      <w:r>
        <w:t xml:space="preserve">user</w:t>
      </w:r>
      <w:r>
        <w:br/>
      </w:r>
      <w:r>
        <w:rPr>
          <w:b/>
          <w:bCs/>
        </w:rPr>
        <w:t xml:space="preserve">I want to</w:t>
      </w:r>
      <w:r>
        <w:t xml:space="preserve"> </w:t>
      </w:r>
      <w:r>
        <w:t xml:space="preserve">filter expenses by date range and category</w:t>
      </w:r>
      <w:r>
        <w:br/>
      </w:r>
      <w:r>
        <w:rPr>
          <w:b/>
          <w:bCs/>
        </w:rPr>
        <w:t xml:space="preserve">So that</w:t>
      </w:r>
      <w:r>
        <w:t xml:space="preserve"> </w:t>
      </w:r>
      <w:r>
        <w:t xml:space="preserve">I can analyze specific time periods or expense types</w:t>
      </w:r>
    </w:p>
    <w:p>
      <w:pPr>
        <w:pStyle w:val="BodyText"/>
      </w:pPr>
      <w:r>
        <w:rPr>
          <w:b/>
          <w:bCs/>
        </w:rPr>
        <w:t xml:space="preserve">Acceptance Criteria:</w:t>
      </w:r>
    </w:p>
    <w:p>
      <w:pPr>
        <w:pStyle w:val="Compact"/>
        <w:numPr>
          <w:ilvl w:val="0"/>
          <w:numId w:val="1017"/>
        </w:numPr>
      </w:pPr>
      <w:r>
        <w:t xml:space="preserve">User can filter by week, month, or all time</w:t>
      </w:r>
    </w:p>
    <w:p>
      <w:pPr>
        <w:pStyle w:val="Compact"/>
        <w:numPr>
          <w:ilvl w:val="0"/>
          <w:numId w:val="1017"/>
        </w:numPr>
      </w:pPr>
      <w:r>
        <w:t xml:space="preserve">User can filter by category or view all categories</w:t>
      </w:r>
    </w:p>
    <w:p>
      <w:pPr>
        <w:pStyle w:val="Compact"/>
        <w:numPr>
          <w:ilvl w:val="0"/>
          <w:numId w:val="1017"/>
        </w:numPr>
      </w:pPr>
      <w:r>
        <w:t xml:space="preserve">Filters can be combined</w:t>
      </w:r>
    </w:p>
    <w:p>
      <w:pPr>
        <w:pStyle w:val="Compact"/>
        <w:numPr>
          <w:ilvl w:val="0"/>
          <w:numId w:val="1017"/>
        </w:numPr>
      </w:pPr>
      <w:r>
        <w:t xml:space="preserve">Totals and charts update based on filtered data</w:t>
      </w:r>
    </w:p>
    <w:bookmarkEnd w:id="27"/>
    <w:bookmarkStart w:id="28" w:name="user-story-4-spending-alerts"/>
    <w:p>
      <w:pPr>
        <w:pStyle w:val="Heading3"/>
      </w:pPr>
      <w:r>
        <w:t xml:space="preserve">User Story 4: Spending Alerts</w:t>
      </w:r>
    </w:p>
    <w:p>
      <w:pPr>
        <w:pStyle w:val="FirstParagraph"/>
      </w:pPr>
      <w:r>
        <w:rPr>
          <w:b/>
          <w:bCs/>
        </w:rPr>
        <w:t xml:space="preserve">As a</w:t>
      </w:r>
      <w:r>
        <w:t xml:space="preserve"> </w:t>
      </w:r>
      <w:r>
        <w:t xml:space="preserve">user</w:t>
      </w:r>
      <w:r>
        <w:br/>
      </w:r>
      <w:r>
        <w:rPr>
          <w:b/>
          <w:bCs/>
        </w:rPr>
        <w:t xml:space="preserve">I want to</w:t>
      </w:r>
      <w:r>
        <w:t xml:space="preserve"> </w:t>
      </w:r>
      <w:r>
        <w:t xml:space="preserve">receive email notifications when daily spending exceeds $50</w:t>
      </w:r>
      <w:r>
        <w:br/>
      </w:r>
      <w:r>
        <w:rPr>
          <w:b/>
          <w:bCs/>
        </w:rPr>
        <w:t xml:space="preserve">So that</w:t>
      </w:r>
      <w:r>
        <w:t xml:space="preserve"> </w:t>
      </w:r>
      <w:r>
        <w:t xml:space="preserve">I can monitor my spending habits</w:t>
      </w:r>
    </w:p>
    <w:p>
      <w:pPr>
        <w:pStyle w:val="BodyText"/>
      </w:pPr>
      <w:r>
        <w:rPr>
          <w:b/>
          <w:bCs/>
        </w:rPr>
        <w:t xml:space="preserve">Acceptance Criteria:</w:t>
      </w:r>
    </w:p>
    <w:p>
      <w:pPr>
        <w:pStyle w:val="Compact"/>
        <w:numPr>
          <w:ilvl w:val="0"/>
          <w:numId w:val="1018"/>
        </w:numPr>
      </w:pPr>
      <w:r>
        <w:t xml:space="preserve">System checks daily spending totals hourly</w:t>
      </w:r>
    </w:p>
    <w:p>
      <w:pPr>
        <w:pStyle w:val="Compact"/>
        <w:numPr>
          <w:ilvl w:val="0"/>
          <w:numId w:val="1018"/>
        </w:numPr>
      </w:pPr>
      <w:r>
        <w:t xml:space="preserve">Email sent when threshold exceeded</w:t>
      </w:r>
    </w:p>
    <w:p>
      <w:pPr>
        <w:pStyle w:val="Compact"/>
        <w:numPr>
          <w:ilvl w:val="0"/>
          <w:numId w:val="1018"/>
        </w:numPr>
      </w:pPr>
      <w:r>
        <w:t xml:space="preserve">Email contains spending summary and breakdown</w:t>
      </w:r>
    </w:p>
    <w:p>
      <w:r>
        <w:pict>
          <v:rect style="width:0;height:1.5pt" o:hralign="center" o:hrstd="t" o:hr="t"/>
        </w:pict>
      </w:r>
    </w:p>
    <w:bookmarkEnd w:id="28"/>
    <w:bookmarkEnd w:id="29"/>
    <w:bookmarkEnd w:id="30"/>
    <w:bookmarkStart w:id="53" w:name="detailed-description-of-the-solution"/>
    <w:p>
      <w:pPr>
        <w:pStyle w:val="Heading1"/>
      </w:pPr>
      <w:r>
        <w:t xml:space="preserve">3. Detailed Description of the Solution</w:t>
      </w:r>
    </w:p>
    <w:bookmarkStart w:id="35" w:name="system-architecture"/>
    <w:p>
      <w:pPr>
        <w:pStyle w:val="Heading2"/>
      </w:pPr>
      <w:r>
        <w:t xml:space="preserve">3.1. System Architecture</w:t>
      </w:r>
    </w:p>
    <w:p>
      <w:pPr>
        <w:pStyle w:val="FirstParagraph"/>
      </w:pPr>
      <w:r>
        <w:t xml:space="preserve">The application follows a serverless, microservices-based architecture pattern, leveraging AWS managed services to eliminate server management overhead. The architecture is divided into three main layers:</w:t>
      </w:r>
    </w:p>
    <w:bookmarkStart w:id="31" w:name="presentation-layer"/>
    <w:p>
      <w:pPr>
        <w:pStyle w:val="Heading3"/>
      </w:pPr>
      <w:r>
        <w:t xml:space="preserve">Presentation Layer</w:t>
      </w:r>
    </w:p>
    <w:p>
      <w:pPr>
        <w:pStyle w:val="Compact"/>
        <w:numPr>
          <w:ilvl w:val="0"/>
          <w:numId w:val="1019"/>
        </w:numPr>
      </w:pPr>
      <w:r>
        <w:rPr>
          <w:b/>
          <w:bCs/>
        </w:rPr>
        <w:t xml:space="preserve">Frontend Application:</w:t>
      </w:r>
      <w:r>
        <w:t xml:space="preserve"> </w:t>
      </w:r>
      <w:r>
        <w:t xml:space="preserve">React.js single-page application hosted on Amazon S3</w:t>
      </w:r>
    </w:p>
    <w:p>
      <w:pPr>
        <w:pStyle w:val="Compact"/>
        <w:numPr>
          <w:ilvl w:val="0"/>
          <w:numId w:val="1019"/>
        </w:numPr>
      </w:pPr>
      <w:r>
        <w:rPr>
          <w:b/>
          <w:bCs/>
        </w:rPr>
        <w:t xml:space="preserve">Content Delivery:</w:t>
      </w:r>
      <w:r>
        <w:t xml:space="preserve"> </w:t>
      </w:r>
      <w:r>
        <w:t xml:space="preserve">Amazon CloudFront for global content distribution and caching</w:t>
      </w:r>
    </w:p>
    <w:p>
      <w:pPr>
        <w:pStyle w:val="Compact"/>
        <w:numPr>
          <w:ilvl w:val="0"/>
          <w:numId w:val="1019"/>
        </w:numPr>
      </w:pPr>
      <w:r>
        <w:rPr>
          <w:b/>
          <w:bCs/>
        </w:rPr>
        <w:t xml:space="preserve">User Interface:</w:t>
      </w:r>
      <w:r>
        <w:t xml:space="preserve"> </w:t>
      </w:r>
      <w:r>
        <w:t xml:space="preserve">Responsive design using Tailwind CSS and shadcn/ui components</w:t>
      </w:r>
    </w:p>
    <w:bookmarkEnd w:id="31"/>
    <w:bookmarkStart w:id="32" w:name="application-layer"/>
    <w:p>
      <w:pPr>
        <w:pStyle w:val="Heading3"/>
      </w:pPr>
      <w:r>
        <w:t xml:space="preserve">Application Layer</w:t>
      </w:r>
    </w:p>
    <w:p>
      <w:pPr>
        <w:pStyle w:val="Compact"/>
        <w:numPr>
          <w:ilvl w:val="0"/>
          <w:numId w:val="1020"/>
        </w:numPr>
      </w:pPr>
      <w:r>
        <w:rPr>
          <w:b/>
          <w:bCs/>
        </w:rPr>
        <w:t xml:space="preserve">API Gateway:</w:t>
      </w:r>
      <w:r>
        <w:t xml:space="preserve"> </w:t>
      </w:r>
      <w:r>
        <w:t xml:space="preserve">RESTful API endpoint management and request routing</w:t>
      </w:r>
    </w:p>
    <w:p>
      <w:pPr>
        <w:pStyle w:val="Compact"/>
        <w:numPr>
          <w:ilvl w:val="0"/>
          <w:numId w:val="1020"/>
        </w:numPr>
      </w:pPr>
      <w:r>
        <w:rPr>
          <w:b/>
          <w:bCs/>
        </w:rPr>
        <w:t xml:space="preserve">Lambda Functions:</w:t>
      </w:r>
      <w:r>
        <w:t xml:space="preserve"> </w:t>
      </w:r>
      <w:r>
        <w:t xml:space="preserve">Six serverless functions handling specific business logic:</w:t>
      </w:r>
    </w:p>
    <w:p>
      <w:pPr>
        <w:pStyle w:val="Compact"/>
        <w:numPr>
          <w:ilvl w:val="1"/>
          <w:numId w:val="1021"/>
        </w:numPr>
      </w:pPr>
      <w:r>
        <w:rPr>
          <w:rStyle w:val="VerbatimChar"/>
        </w:rPr>
        <w:t xml:space="preserve">SignupFunction</w:t>
      </w:r>
      <w:r>
        <w:t xml:space="preserve">: User registration</w:t>
      </w:r>
    </w:p>
    <w:p>
      <w:pPr>
        <w:pStyle w:val="Compact"/>
        <w:numPr>
          <w:ilvl w:val="1"/>
          <w:numId w:val="1021"/>
        </w:numPr>
      </w:pPr>
      <w:r>
        <w:rPr>
          <w:rStyle w:val="VerbatimChar"/>
        </w:rPr>
        <w:t xml:space="preserve">LoginFunction</w:t>
      </w:r>
      <w:r>
        <w:t xml:space="preserve">: User authentication and JWT token generation</w:t>
      </w:r>
    </w:p>
    <w:p>
      <w:pPr>
        <w:pStyle w:val="Compact"/>
        <w:numPr>
          <w:ilvl w:val="1"/>
          <w:numId w:val="1021"/>
        </w:numPr>
      </w:pPr>
      <w:r>
        <w:rPr>
          <w:rStyle w:val="VerbatimChar"/>
        </w:rPr>
        <w:t xml:space="preserve">CreateExpenseFunction</w:t>
      </w:r>
      <w:r>
        <w:t xml:space="preserve">: Expense creation and threshold checking</w:t>
      </w:r>
    </w:p>
    <w:p>
      <w:pPr>
        <w:pStyle w:val="Compact"/>
        <w:numPr>
          <w:ilvl w:val="1"/>
          <w:numId w:val="1021"/>
        </w:numPr>
      </w:pPr>
      <w:r>
        <w:rPr>
          <w:rStyle w:val="VerbatimChar"/>
        </w:rPr>
        <w:t xml:space="preserve">GetExpensesFunction</w:t>
      </w:r>
      <w:r>
        <w:t xml:space="preserve">: Expense retrieval with filtering</w:t>
      </w:r>
    </w:p>
    <w:p>
      <w:pPr>
        <w:pStyle w:val="Compact"/>
        <w:numPr>
          <w:ilvl w:val="1"/>
          <w:numId w:val="1021"/>
        </w:numPr>
      </w:pPr>
      <w:r>
        <w:rPr>
          <w:rStyle w:val="VerbatimChar"/>
        </w:rPr>
        <w:t xml:space="preserve">DeleteExpenseFunction</w:t>
      </w:r>
      <w:r>
        <w:t xml:space="preserve">: Expense deletion with ownership verification</w:t>
      </w:r>
    </w:p>
    <w:p>
      <w:pPr>
        <w:pStyle w:val="Compact"/>
        <w:numPr>
          <w:ilvl w:val="1"/>
          <w:numId w:val="1021"/>
        </w:numPr>
      </w:pPr>
      <w:r>
        <w:rPr>
          <w:rStyle w:val="VerbatimChar"/>
        </w:rPr>
        <w:t xml:space="preserve">CheckThresholdFunction</w:t>
      </w:r>
      <w:r>
        <w:t xml:space="preserve">: Scheduled daily spending analysis</w:t>
      </w:r>
    </w:p>
    <w:bookmarkEnd w:id="32"/>
    <w:bookmarkStart w:id="33" w:name="data-layer"/>
    <w:p>
      <w:pPr>
        <w:pStyle w:val="Heading3"/>
      </w:pPr>
      <w:r>
        <w:t xml:space="preserve">Data Layer</w:t>
      </w:r>
    </w:p>
    <w:p>
      <w:pPr>
        <w:pStyle w:val="Compact"/>
        <w:numPr>
          <w:ilvl w:val="0"/>
          <w:numId w:val="1022"/>
        </w:numPr>
      </w:pPr>
      <w:r>
        <w:rPr>
          <w:b/>
          <w:bCs/>
        </w:rPr>
        <w:t xml:space="preserve">DynamoDB:</w:t>
      </w:r>
      <w:r>
        <w:t xml:space="preserve"> </w:t>
      </w:r>
      <w:r>
        <w:t xml:space="preserve">NoSQL database storing user and expense data</w:t>
      </w:r>
    </w:p>
    <w:p>
      <w:pPr>
        <w:pStyle w:val="Compact"/>
        <w:numPr>
          <w:ilvl w:val="0"/>
          <w:numId w:val="1022"/>
        </w:numPr>
      </w:pPr>
      <w:r>
        <w:rPr>
          <w:b/>
          <w:bCs/>
        </w:rPr>
        <w:t xml:space="preserve">SNS Topic:</w:t>
      </w:r>
      <w:r>
        <w:t xml:space="preserve"> </w:t>
      </w:r>
      <w:r>
        <w:t xml:space="preserve">Email notification service for spending alerts</w:t>
      </w:r>
    </w:p>
    <w:p>
      <w:pPr>
        <w:pStyle w:val="Compact"/>
        <w:numPr>
          <w:ilvl w:val="0"/>
          <w:numId w:val="1022"/>
        </w:numPr>
      </w:pPr>
      <w:r>
        <w:rPr>
          <w:b/>
          <w:bCs/>
        </w:rPr>
        <w:t xml:space="preserve">EventBridge:</w:t>
      </w:r>
      <w:r>
        <w:t xml:space="preserve"> </w:t>
      </w:r>
      <w:r>
        <w:t xml:space="preserve">Scheduled rule triggering threshold checks</w:t>
      </w:r>
    </w:p>
    <w:bookmarkEnd w:id="33"/>
    <w:bookmarkStart w:id="34" w:name="architecture-diagram-flow"/>
    <w:p>
      <w:pPr>
        <w:pStyle w:val="Heading3"/>
      </w:pPr>
      <w:r>
        <w:t xml:space="preserve">Architecture Diagram Flow</w:t>
      </w:r>
    </w:p>
    <w:p>
      <w:pPr>
        <w:pStyle w:val="SourceCode"/>
      </w:pPr>
      <w:r>
        <w:rPr>
          <w:rStyle w:val="VerbatimChar"/>
        </w:rPr>
        <w:t xml:space="preserve">User → CloudFront → S3 (Frontend)</w:t>
      </w:r>
      <w:r>
        <w:br/>
      </w:r>
      <w:r>
        <w:rPr>
          <w:rStyle w:val="VerbatimChar"/>
        </w:rPr>
        <w:t xml:space="preserve">                ↓</w:t>
      </w:r>
      <w:r>
        <w:br/>
      </w:r>
      <w:r>
        <w:rPr>
          <w:rStyle w:val="VerbatimChar"/>
        </w:rPr>
        <w:t xml:space="preserve">         React Application</w:t>
      </w:r>
      <w:r>
        <w:br/>
      </w:r>
      <w:r>
        <w:rPr>
          <w:rStyle w:val="VerbatimChar"/>
        </w:rPr>
        <w:t xml:space="preserve">                ↓</w:t>
      </w:r>
      <w:r>
        <w:br/>
      </w:r>
      <w:r>
        <w:rPr>
          <w:rStyle w:val="VerbatimChar"/>
        </w:rPr>
        <w:t xml:space="preserve">         API Gateway (REST API)</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Lambda Functions      DynamoDB (Data Storage)</w:t>
      </w:r>
      <w:r>
        <w:br/>
      </w:r>
      <w:r>
        <w:rPr>
          <w:rStyle w:val="VerbatimChar"/>
        </w:rPr>
        <w:t xml:space="preserve">    ↓                       ↓</w:t>
      </w:r>
      <w:r>
        <w:br/>
      </w:r>
      <w:r>
        <w:rPr>
          <w:rStyle w:val="VerbatimChar"/>
        </w:rPr>
        <w:t xml:space="preserve">SNS (Notifications)   EventBridge (Scheduler)</w:t>
      </w:r>
    </w:p>
    <w:bookmarkEnd w:id="34"/>
    <w:bookmarkEnd w:id="35"/>
    <w:bookmarkStart w:id="40" w:name="frontend-implementation"/>
    <w:p>
      <w:pPr>
        <w:pStyle w:val="Heading2"/>
      </w:pPr>
      <w:r>
        <w:t xml:space="preserve">3.2. Frontend Implementation</w:t>
      </w:r>
    </w:p>
    <w:bookmarkStart w:id="36" w:name="technology-stack"/>
    <w:p>
      <w:pPr>
        <w:pStyle w:val="Heading3"/>
      </w:pPr>
      <w:r>
        <w:t xml:space="preserve">Technology Stack</w:t>
      </w:r>
    </w:p>
    <w:p>
      <w:pPr>
        <w:pStyle w:val="FirstParagraph"/>
      </w:pPr>
      <w:r>
        <w:t xml:space="preserve">The frontend is built using modern web technologies:</w:t>
      </w:r>
    </w:p>
    <w:p>
      <w:pPr>
        <w:pStyle w:val="Compact"/>
        <w:numPr>
          <w:ilvl w:val="0"/>
          <w:numId w:val="1023"/>
        </w:numPr>
      </w:pPr>
      <w:r>
        <w:rPr>
          <w:b/>
          <w:bCs/>
        </w:rPr>
        <w:t xml:space="preserve">React 18.2.0:</w:t>
      </w:r>
      <w:r>
        <w:t xml:space="preserve"> </w:t>
      </w:r>
      <w:r>
        <w:t xml:space="preserve">Component-based UI framework</w:t>
      </w:r>
    </w:p>
    <w:p>
      <w:pPr>
        <w:pStyle w:val="Compact"/>
        <w:numPr>
          <w:ilvl w:val="0"/>
          <w:numId w:val="1023"/>
        </w:numPr>
      </w:pPr>
      <w:r>
        <w:rPr>
          <w:b/>
          <w:bCs/>
        </w:rPr>
        <w:t xml:space="preserve">Vite 7.3.1:</w:t>
      </w:r>
      <w:r>
        <w:t xml:space="preserve"> </w:t>
      </w:r>
      <w:r>
        <w:t xml:space="preserve">Fast build tool and development server</w:t>
      </w:r>
    </w:p>
    <w:p>
      <w:pPr>
        <w:pStyle w:val="Compact"/>
        <w:numPr>
          <w:ilvl w:val="0"/>
          <w:numId w:val="1023"/>
        </w:numPr>
      </w:pPr>
      <w:r>
        <w:rPr>
          <w:b/>
          <w:bCs/>
        </w:rPr>
        <w:t xml:space="preserve">Tailwind CSS 3.4.19:</w:t>
      </w:r>
      <w:r>
        <w:t xml:space="preserve"> </w:t>
      </w:r>
      <w:r>
        <w:t xml:space="preserve">Utility-first CSS framework</w:t>
      </w:r>
    </w:p>
    <w:p>
      <w:pPr>
        <w:pStyle w:val="Compact"/>
        <w:numPr>
          <w:ilvl w:val="0"/>
          <w:numId w:val="1023"/>
        </w:numPr>
      </w:pPr>
      <w:r>
        <w:rPr>
          <w:b/>
          <w:bCs/>
        </w:rPr>
        <w:t xml:space="preserve">shadcn/ui:</w:t>
      </w:r>
      <w:r>
        <w:t xml:space="preserve"> </w:t>
      </w:r>
      <w:r>
        <w:t xml:space="preserve">Accessible component library built on Radix UI</w:t>
      </w:r>
    </w:p>
    <w:p>
      <w:pPr>
        <w:pStyle w:val="Compact"/>
        <w:numPr>
          <w:ilvl w:val="0"/>
          <w:numId w:val="1023"/>
        </w:numPr>
      </w:pPr>
      <w:r>
        <w:rPr>
          <w:b/>
          <w:bCs/>
        </w:rPr>
        <w:t xml:space="preserve">Recharts 2.10.3:</w:t>
      </w:r>
      <w:r>
        <w:t xml:space="preserve"> </w:t>
      </w:r>
      <w:r>
        <w:t xml:space="preserve">Charting library for data visualization</w:t>
      </w:r>
    </w:p>
    <w:p>
      <w:pPr>
        <w:pStyle w:val="Compact"/>
        <w:numPr>
          <w:ilvl w:val="0"/>
          <w:numId w:val="1023"/>
        </w:numPr>
      </w:pPr>
      <w:r>
        <w:rPr>
          <w:b/>
          <w:bCs/>
        </w:rPr>
        <w:t xml:space="preserve">date-fns 2.30.0:</w:t>
      </w:r>
      <w:r>
        <w:t xml:space="preserve"> </w:t>
      </w:r>
      <w:r>
        <w:t xml:space="preserve">Date manipulation and formatting</w:t>
      </w:r>
    </w:p>
    <w:bookmarkEnd w:id="36"/>
    <w:bookmarkStart w:id="37" w:name="component-architecture"/>
    <w:p>
      <w:pPr>
        <w:pStyle w:val="Heading3"/>
      </w:pPr>
      <w:r>
        <w:t xml:space="preserve">Component Architecture</w:t>
      </w:r>
    </w:p>
    <w:p>
      <w:pPr>
        <w:pStyle w:val="FirstParagraph"/>
      </w:pPr>
      <w:r>
        <w:t xml:space="preserve">The frontend follows a component-based architecture with clear separation of concerns:</w:t>
      </w:r>
    </w:p>
    <w:p>
      <w:pPr>
        <w:pStyle w:val="BodyText"/>
      </w:pPr>
      <w:r>
        <w:rPr>
          <w:b/>
          <w:bCs/>
        </w:rPr>
        <w:t xml:space="preserve">App.jsx:</w:t>
      </w:r>
      <w:r>
        <w:t xml:space="preserve"> </w:t>
      </w:r>
      <w:r>
        <w:t xml:space="preserve">Main application component handling routing and authentication state management</w:t>
      </w:r>
    </w:p>
    <w:p>
      <w:pPr>
        <w:pStyle w:val="BodyText"/>
      </w:pPr>
      <w:r>
        <w:rPr>
          <w:b/>
          <w:bCs/>
        </w:rPr>
        <w:t xml:space="preserve">Login.jsx:</w:t>
      </w:r>
      <w:r>
        <w:t xml:space="preserve"> </w:t>
      </w:r>
      <w:r>
        <w:t xml:space="preserve">Authentication component supporting both signup and login flows with form validation</w:t>
      </w:r>
    </w:p>
    <w:p>
      <w:pPr>
        <w:pStyle w:val="BodyText"/>
      </w:pPr>
      <w:r>
        <w:rPr>
          <w:b/>
          <w:bCs/>
        </w:rPr>
        <w:t xml:space="preserve">Dashboard.jsx:</w:t>
      </w:r>
      <w:r>
        <w:t xml:space="preserve"> </w:t>
      </w:r>
      <w:r>
        <w:t xml:space="preserve">Primary user interface containing:</w:t>
      </w:r>
    </w:p>
    <w:p>
      <w:pPr>
        <w:pStyle w:val="Compact"/>
        <w:numPr>
          <w:ilvl w:val="0"/>
          <w:numId w:val="1024"/>
        </w:numPr>
      </w:pPr>
      <w:r>
        <w:t xml:space="preserve">Expense summary card with total spending</w:t>
      </w:r>
    </w:p>
    <w:p>
      <w:pPr>
        <w:pStyle w:val="Compact"/>
        <w:numPr>
          <w:ilvl w:val="0"/>
          <w:numId w:val="1024"/>
        </w:numPr>
      </w:pPr>
      <w:r>
        <w:t xml:space="preserve">Category breakdown pie chart</w:t>
      </w:r>
    </w:p>
    <w:p>
      <w:pPr>
        <w:pStyle w:val="Compact"/>
        <w:numPr>
          <w:ilvl w:val="0"/>
          <w:numId w:val="1024"/>
        </w:numPr>
      </w:pPr>
      <w:r>
        <w:t xml:space="preserve">Expense entry form</w:t>
      </w:r>
    </w:p>
    <w:p>
      <w:pPr>
        <w:pStyle w:val="Compact"/>
        <w:numPr>
          <w:ilvl w:val="0"/>
          <w:numId w:val="1024"/>
        </w:numPr>
      </w:pPr>
      <w:r>
        <w:t xml:space="preserve">Filterable expense history table</w:t>
      </w:r>
    </w:p>
    <w:p>
      <w:pPr>
        <w:pStyle w:val="Compact"/>
        <w:numPr>
          <w:ilvl w:val="0"/>
          <w:numId w:val="1024"/>
        </w:numPr>
      </w:pPr>
      <w:r>
        <w:t xml:space="preserve">CSV export functionality</w:t>
      </w:r>
    </w:p>
    <w:p>
      <w:pPr>
        <w:pStyle w:val="FirstParagraph"/>
      </w:pPr>
      <w:r>
        <w:rPr>
          <w:b/>
          <w:bCs/>
        </w:rPr>
        <w:t xml:space="preserve">ExpenseForm.jsx:</w:t>
      </w:r>
      <w:r>
        <w:t xml:space="preserve"> </w:t>
      </w:r>
      <w:r>
        <w:t xml:space="preserve">Form component for adding new expenses with validation</w:t>
      </w:r>
    </w:p>
    <w:p>
      <w:pPr>
        <w:pStyle w:val="BodyText"/>
      </w:pPr>
      <w:r>
        <w:rPr>
          <w:b/>
          <w:bCs/>
        </w:rPr>
        <w:t xml:space="preserve">ExpenseList.jsx:</w:t>
      </w:r>
      <w:r>
        <w:t xml:space="preserve"> </w:t>
      </w:r>
      <w:r>
        <w:t xml:space="preserve">Table component displaying expense history with sorting and delete functionality</w:t>
      </w:r>
    </w:p>
    <w:p>
      <w:pPr>
        <w:pStyle w:val="BodyText"/>
      </w:pPr>
      <w:r>
        <w:rPr>
          <w:b/>
          <w:bCs/>
        </w:rPr>
        <w:t xml:space="preserve">ExpenseChart.jsx:</w:t>
      </w:r>
      <w:r>
        <w:t xml:space="preserve"> </w:t>
      </w:r>
      <w:r>
        <w:t xml:space="preserve">Pie chart visualization component for category-wise expense distribution</w:t>
      </w:r>
    </w:p>
    <w:p>
      <w:pPr>
        <w:pStyle w:val="BodyText"/>
      </w:pPr>
      <w:r>
        <w:rPr>
          <w:b/>
          <w:bCs/>
        </w:rPr>
        <w:t xml:space="preserve">Logo.jsx:</w:t>
      </w:r>
      <w:r>
        <w:t xml:space="preserve"> </w:t>
      </w:r>
      <w:r>
        <w:t xml:space="preserve">Reusable logo component</w:t>
      </w:r>
    </w:p>
    <w:bookmarkEnd w:id="37"/>
    <w:bookmarkStart w:id="38" w:name="state-management"/>
    <w:p>
      <w:pPr>
        <w:pStyle w:val="Heading3"/>
      </w:pPr>
      <w:r>
        <w:t xml:space="preserve">State Management</w:t>
      </w:r>
    </w:p>
    <w:p>
      <w:pPr>
        <w:pStyle w:val="FirstParagraph"/>
      </w:pPr>
      <w:r>
        <w:t xml:space="preserve">The application uses React’s built-in state management (useState, useEffect hooks) for:</w:t>
      </w:r>
    </w:p>
    <w:p>
      <w:pPr>
        <w:pStyle w:val="Compact"/>
        <w:numPr>
          <w:ilvl w:val="0"/>
          <w:numId w:val="1025"/>
        </w:numPr>
      </w:pPr>
      <w:r>
        <w:t xml:space="preserve">Authentication token storage (localStorage)</w:t>
      </w:r>
    </w:p>
    <w:p>
      <w:pPr>
        <w:pStyle w:val="Compact"/>
        <w:numPr>
          <w:ilvl w:val="0"/>
          <w:numId w:val="1025"/>
        </w:numPr>
      </w:pPr>
      <w:r>
        <w:t xml:space="preserve">Expense data caching</w:t>
      </w:r>
    </w:p>
    <w:p>
      <w:pPr>
        <w:pStyle w:val="Compact"/>
        <w:numPr>
          <w:ilvl w:val="0"/>
          <w:numId w:val="1025"/>
        </w:numPr>
      </w:pPr>
      <w:r>
        <w:t xml:space="preserve">Filter state management</w:t>
      </w:r>
    </w:p>
    <w:p>
      <w:pPr>
        <w:pStyle w:val="Compact"/>
        <w:numPr>
          <w:ilvl w:val="0"/>
          <w:numId w:val="1025"/>
        </w:numPr>
      </w:pPr>
      <w:r>
        <w:t xml:space="preserve">Loading and error states</w:t>
      </w:r>
    </w:p>
    <w:bookmarkEnd w:id="38"/>
    <w:bookmarkStart w:id="39" w:name="api-integration"/>
    <w:p>
      <w:pPr>
        <w:pStyle w:val="Heading3"/>
      </w:pPr>
      <w:r>
        <w:t xml:space="preserve">API Integration</w:t>
      </w:r>
    </w:p>
    <w:p>
      <w:pPr>
        <w:pStyle w:val="FirstParagraph"/>
      </w:pPr>
      <w:r>
        <w:t xml:space="preserve">All API calls are made using the Fetch API with proper error handling:</w:t>
      </w:r>
    </w:p>
    <w:p>
      <w:pPr>
        <w:pStyle w:val="Compact"/>
        <w:numPr>
          <w:ilvl w:val="0"/>
          <w:numId w:val="1026"/>
        </w:numPr>
      </w:pPr>
      <w:r>
        <w:t xml:space="preserve">JWT token included in Authorization headers</w:t>
      </w:r>
    </w:p>
    <w:p>
      <w:pPr>
        <w:pStyle w:val="Compact"/>
        <w:numPr>
          <w:ilvl w:val="0"/>
          <w:numId w:val="1026"/>
        </w:numPr>
      </w:pPr>
      <w:r>
        <w:t xml:space="preserve">CORS preflight handling</w:t>
      </w:r>
    </w:p>
    <w:p>
      <w:pPr>
        <w:pStyle w:val="Compact"/>
        <w:numPr>
          <w:ilvl w:val="0"/>
          <w:numId w:val="1026"/>
        </w:numPr>
      </w:pPr>
      <w:r>
        <w:t xml:space="preserve">Error message display to users</w:t>
      </w:r>
    </w:p>
    <w:p>
      <w:pPr>
        <w:pStyle w:val="Compact"/>
        <w:numPr>
          <w:ilvl w:val="0"/>
          <w:numId w:val="1026"/>
        </w:numPr>
      </w:pPr>
      <w:r>
        <w:t xml:space="preserve">Automatic token refresh on expiration</w:t>
      </w:r>
    </w:p>
    <w:bookmarkEnd w:id="39"/>
    <w:bookmarkEnd w:id="40"/>
    <w:bookmarkStart w:id="43" w:name="backend-implementation"/>
    <w:p>
      <w:pPr>
        <w:pStyle w:val="Heading2"/>
      </w:pPr>
      <w:r>
        <w:t xml:space="preserve">3.3. Backend Implementation</w:t>
      </w:r>
    </w:p>
    <w:bookmarkStart w:id="41" w:name="lambda-function-architecture"/>
    <w:p>
      <w:pPr>
        <w:pStyle w:val="Heading3"/>
      </w:pPr>
      <w:r>
        <w:t xml:space="preserve">Lambda Function Architecture</w:t>
      </w:r>
    </w:p>
    <w:p>
      <w:pPr>
        <w:pStyle w:val="FirstParagraph"/>
      </w:pPr>
      <w:r>
        <w:t xml:space="preserve">Each Lambda function follows a consistent structure:</w:t>
      </w:r>
    </w:p>
    <w:p>
      <w:pPr>
        <w:pStyle w:val="SourceCode"/>
      </w:pPr>
      <w:r>
        <w:rPr>
          <w:rStyle w:val="NormalTok"/>
        </w:rPr>
        <w:t xml:space="preserve">exports</w:t>
      </w:r>
      <w:r>
        <w:rPr>
          <w:rStyle w:val="OperatorTok"/>
        </w:rPr>
        <w:t xml:space="preserve">.</w:t>
      </w:r>
      <w:r>
        <w:rPr>
          <w:rStyle w:val="AttributeTok"/>
        </w:rPr>
        <w:t xml:space="preserve">handler</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1. CORS headers setup</w:t>
      </w:r>
      <w:r>
        <w:br/>
      </w:r>
      <w:r>
        <w:rPr>
          <w:rStyle w:val="NormalTok"/>
        </w:rPr>
        <w:t xml:space="preserve">  </w:t>
      </w:r>
      <w:r>
        <w:rPr>
          <w:rStyle w:val="CommentTok"/>
        </w:rPr>
        <w:t xml:space="preserve">// 2. CORS preflight handling</w:t>
      </w:r>
      <w:r>
        <w:br/>
      </w:r>
      <w:r>
        <w:rPr>
          <w:rStyle w:val="NormalTok"/>
        </w:rPr>
        <w:t xml:space="preserve">  </w:t>
      </w:r>
      <w:r>
        <w:rPr>
          <w:rStyle w:val="CommentTok"/>
        </w:rPr>
        <w:t xml:space="preserve">// 3. JWT token verification (if required)</w:t>
      </w:r>
      <w:r>
        <w:br/>
      </w:r>
      <w:r>
        <w:rPr>
          <w:rStyle w:val="NormalTok"/>
        </w:rPr>
        <w:t xml:space="preserve">  </w:t>
      </w:r>
      <w:r>
        <w:rPr>
          <w:rStyle w:val="CommentTok"/>
        </w:rPr>
        <w:t xml:space="preserve">// 4. Request validation</w:t>
      </w:r>
      <w:r>
        <w:br/>
      </w:r>
      <w:r>
        <w:rPr>
          <w:rStyle w:val="NormalTok"/>
        </w:rPr>
        <w:t xml:space="preserve">  </w:t>
      </w:r>
      <w:r>
        <w:rPr>
          <w:rStyle w:val="CommentTok"/>
        </w:rPr>
        <w:t xml:space="preserve">// 5. Business logic execution</w:t>
      </w:r>
      <w:r>
        <w:br/>
      </w:r>
      <w:r>
        <w:rPr>
          <w:rStyle w:val="NormalTok"/>
        </w:rPr>
        <w:t xml:space="preserve">  </w:t>
      </w:r>
      <w:r>
        <w:rPr>
          <w:rStyle w:val="CommentTok"/>
        </w:rPr>
        <w:t xml:space="preserve">// 6. DynamoDB operations</w:t>
      </w:r>
      <w:r>
        <w:br/>
      </w:r>
      <w:r>
        <w:rPr>
          <w:rStyle w:val="NormalTok"/>
        </w:rPr>
        <w:t xml:space="preserve">  </w:t>
      </w:r>
      <w:r>
        <w:rPr>
          <w:rStyle w:val="CommentTok"/>
        </w:rPr>
        <w:t xml:space="preserve">// 7. Response formatting</w:t>
      </w:r>
      <w:r>
        <w:br/>
      </w:r>
      <w:r>
        <w:rPr>
          <w:rStyle w:val="NormalTok"/>
        </w:rPr>
        <w:t xml:space="preserve">  </w:t>
      </w:r>
      <w:r>
        <w:rPr>
          <w:rStyle w:val="CommentTok"/>
        </w:rPr>
        <w:t xml:space="preserve">// 8. Error handling</w:t>
      </w:r>
      <w:r>
        <w:br/>
      </w:r>
      <w:r>
        <w:rPr>
          <w:rStyle w:val="NormalTok"/>
        </w:rPr>
        <w:t xml:space="preserve">}</w:t>
      </w:r>
      <w:r>
        <w:rPr>
          <w:rStyle w:val="OperatorTok"/>
        </w:rPr>
        <w:t xml:space="preserve">;</w:t>
      </w:r>
    </w:p>
    <w:bookmarkEnd w:id="41"/>
    <w:bookmarkStart w:id="42" w:name="key-implementation-details"/>
    <w:p>
      <w:pPr>
        <w:pStyle w:val="Heading3"/>
      </w:pPr>
      <w:r>
        <w:t xml:space="preserve">Key Implementation Details</w:t>
      </w:r>
    </w:p>
    <w:p>
      <w:pPr>
        <w:pStyle w:val="FirstParagraph"/>
      </w:pPr>
      <w:r>
        <w:rPr>
          <w:b/>
          <w:bCs/>
        </w:rPr>
        <w:t xml:space="preserve">Authentication (Login/Signup):</w:t>
      </w:r>
    </w:p>
    <w:p>
      <w:pPr>
        <w:pStyle w:val="Compact"/>
        <w:numPr>
          <w:ilvl w:val="0"/>
          <w:numId w:val="1027"/>
        </w:numPr>
      </w:pPr>
      <w:r>
        <w:t xml:space="preserve">Password hashing using bcrypt (10 rounds)</w:t>
      </w:r>
    </w:p>
    <w:p>
      <w:pPr>
        <w:pStyle w:val="Compact"/>
        <w:numPr>
          <w:ilvl w:val="0"/>
          <w:numId w:val="1027"/>
        </w:numPr>
      </w:pPr>
      <w:r>
        <w:t xml:space="preserve">JWT token generation with 24-hour expiration</w:t>
      </w:r>
    </w:p>
    <w:p>
      <w:pPr>
        <w:pStyle w:val="Compact"/>
        <w:numPr>
          <w:ilvl w:val="0"/>
          <w:numId w:val="1027"/>
        </w:numPr>
      </w:pPr>
      <w:r>
        <w:t xml:space="preserve">User ID generation using UUID v4</w:t>
      </w:r>
    </w:p>
    <w:p>
      <w:pPr>
        <w:pStyle w:val="Compact"/>
        <w:numPr>
          <w:ilvl w:val="0"/>
          <w:numId w:val="1027"/>
        </w:numPr>
      </w:pPr>
      <w:r>
        <w:t xml:space="preserve">Email uniqueness validation</w:t>
      </w:r>
    </w:p>
    <w:p>
      <w:pPr>
        <w:pStyle w:val="FirstParagraph"/>
      </w:pPr>
      <w:r>
        <w:rPr>
          <w:b/>
          <w:bCs/>
        </w:rPr>
        <w:t xml:space="preserve">Expense Management:</w:t>
      </w:r>
    </w:p>
    <w:p>
      <w:pPr>
        <w:pStyle w:val="Compact"/>
        <w:numPr>
          <w:ilvl w:val="0"/>
          <w:numId w:val="1028"/>
        </w:numPr>
      </w:pPr>
      <w:r>
        <w:t xml:space="preserve">Expense ID generation using UUID v4</w:t>
      </w:r>
    </w:p>
    <w:p>
      <w:pPr>
        <w:pStyle w:val="Compact"/>
        <w:numPr>
          <w:ilvl w:val="0"/>
          <w:numId w:val="1028"/>
        </w:numPr>
      </w:pPr>
      <w:r>
        <w:t xml:space="preserve">User ownership verification before deletion</w:t>
      </w:r>
    </w:p>
    <w:p>
      <w:pPr>
        <w:pStyle w:val="Compact"/>
        <w:numPr>
          <w:ilvl w:val="0"/>
          <w:numId w:val="1028"/>
        </w:numPr>
      </w:pPr>
      <w:r>
        <w:t xml:space="preserve">Date validation and timezone handling</w:t>
      </w:r>
    </w:p>
    <w:p>
      <w:pPr>
        <w:pStyle w:val="Compact"/>
        <w:numPr>
          <w:ilvl w:val="0"/>
          <w:numId w:val="1028"/>
        </w:numPr>
      </w:pPr>
      <w:r>
        <w:t xml:space="preserve">Amount validation (positive numbers)</w:t>
      </w:r>
    </w:p>
    <w:p>
      <w:pPr>
        <w:pStyle w:val="FirstParagraph"/>
      </w:pPr>
      <w:r>
        <w:rPr>
          <w:b/>
          <w:bCs/>
        </w:rPr>
        <w:t xml:space="preserve">Filtering Logic:</w:t>
      </w:r>
    </w:p>
    <w:p>
      <w:pPr>
        <w:pStyle w:val="Compact"/>
        <w:numPr>
          <w:ilvl w:val="0"/>
          <w:numId w:val="1029"/>
        </w:numPr>
      </w:pPr>
      <w:r>
        <w:t xml:space="preserve">Date range filtering using DynamoDB FilterExpression</w:t>
      </w:r>
    </w:p>
    <w:p>
      <w:pPr>
        <w:pStyle w:val="Compact"/>
        <w:numPr>
          <w:ilvl w:val="0"/>
          <w:numId w:val="1029"/>
        </w:numPr>
      </w:pPr>
      <w:r>
        <w:t xml:space="preserve">Category filtering with case-sensitive matching</w:t>
      </w:r>
    </w:p>
    <w:p>
      <w:pPr>
        <w:pStyle w:val="Compact"/>
        <w:numPr>
          <w:ilvl w:val="0"/>
          <w:numId w:val="1029"/>
        </w:numPr>
      </w:pPr>
      <w:r>
        <w:t xml:space="preserve">Combined filter support (date + category)</w:t>
      </w:r>
    </w:p>
    <w:p>
      <w:pPr>
        <w:pStyle w:val="Compact"/>
        <w:numPr>
          <w:ilvl w:val="0"/>
          <w:numId w:val="1029"/>
        </w:numPr>
      </w:pPr>
      <w:r>
        <w:t xml:space="preserve">Efficient querying with proper indexing</w:t>
      </w:r>
    </w:p>
    <w:p>
      <w:pPr>
        <w:pStyle w:val="FirstParagraph"/>
      </w:pPr>
      <w:r>
        <w:rPr>
          <w:b/>
          <w:bCs/>
        </w:rPr>
        <w:t xml:space="preserve">Threshold Checking:</w:t>
      </w:r>
    </w:p>
    <w:p>
      <w:pPr>
        <w:pStyle w:val="Compact"/>
        <w:numPr>
          <w:ilvl w:val="0"/>
          <w:numId w:val="1030"/>
        </w:numPr>
      </w:pPr>
      <w:r>
        <w:t xml:space="preserve">EventBridge rule triggers function hourly</w:t>
      </w:r>
    </w:p>
    <w:p>
      <w:pPr>
        <w:pStyle w:val="Compact"/>
        <w:numPr>
          <w:ilvl w:val="0"/>
          <w:numId w:val="1030"/>
        </w:numPr>
      </w:pPr>
      <w:r>
        <w:t xml:space="preserve">Queries all users’ expenses for current day (Sydney timezone)</w:t>
      </w:r>
    </w:p>
    <w:p>
      <w:pPr>
        <w:pStyle w:val="Compact"/>
        <w:numPr>
          <w:ilvl w:val="0"/>
          <w:numId w:val="1030"/>
        </w:numPr>
      </w:pPr>
      <w:r>
        <w:t xml:space="preserve">Calculates daily totals per user</w:t>
      </w:r>
    </w:p>
    <w:p>
      <w:pPr>
        <w:pStyle w:val="Compact"/>
        <w:numPr>
          <w:ilvl w:val="0"/>
          <w:numId w:val="1030"/>
        </w:numPr>
      </w:pPr>
      <w:r>
        <w:t xml:space="preserve">Sends SNS notifications for users exceeding threshold</w:t>
      </w:r>
    </w:p>
    <w:bookmarkEnd w:id="42"/>
    <w:bookmarkEnd w:id="43"/>
    <w:bookmarkStart w:id="46" w:name="database-design"/>
    <w:p>
      <w:pPr>
        <w:pStyle w:val="Heading2"/>
      </w:pPr>
      <w:r>
        <w:t xml:space="preserve">3.4. Database Design</w:t>
      </w:r>
    </w:p>
    <w:bookmarkStart w:id="44" w:name="dynamodb-schema"/>
    <w:p>
      <w:pPr>
        <w:pStyle w:val="Heading3"/>
      </w:pPr>
      <w:r>
        <w:t xml:space="preserve">DynamoDB Schema</w:t>
      </w:r>
    </w:p>
    <w:p>
      <w:pPr>
        <w:pStyle w:val="FirstParagraph"/>
      </w:pPr>
      <w:r>
        <w:rPr>
          <w:b/>
          <w:bCs/>
        </w:rPr>
        <w:t xml:space="preserve">Users Table:</w:t>
      </w:r>
    </w:p>
    <w:p>
      <w:pPr>
        <w:pStyle w:val="Compact"/>
        <w:numPr>
          <w:ilvl w:val="0"/>
          <w:numId w:val="1031"/>
        </w:numPr>
      </w:pPr>
      <w:r>
        <w:rPr>
          <w:b/>
          <w:bCs/>
        </w:rPr>
        <w:t xml:space="preserve">Partition Key:</w:t>
      </w:r>
      <w:r>
        <w:t xml:space="preserve"> </w:t>
      </w:r>
      <w:r>
        <w:rPr>
          <w:rStyle w:val="VerbatimChar"/>
        </w:rPr>
        <w:t xml:space="preserve">userId</w:t>
      </w:r>
      <w:r>
        <w:t xml:space="preserve"> </w:t>
      </w:r>
      <w:r>
        <w:t xml:space="preserve">(String)</w:t>
      </w:r>
    </w:p>
    <w:p>
      <w:pPr>
        <w:pStyle w:val="Compact"/>
        <w:numPr>
          <w:ilvl w:val="0"/>
          <w:numId w:val="1031"/>
        </w:numPr>
      </w:pPr>
      <w:r>
        <w:rPr>
          <w:b/>
          <w:bCs/>
        </w:rPr>
        <w:t xml:space="preserve">Attributes:</w:t>
      </w:r>
    </w:p>
    <w:p>
      <w:pPr>
        <w:pStyle w:val="Compact"/>
        <w:numPr>
          <w:ilvl w:val="1"/>
          <w:numId w:val="1032"/>
        </w:numPr>
      </w:pPr>
      <w:r>
        <w:rPr>
          <w:rStyle w:val="VerbatimChar"/>
        </w:rPr>
        <w:t xml:space="preserve">email</w:t>
      </w:r>
      <w:r>
        <w:t xml:space="preserve"> </w:t>
      </w:r>
      <w:r>
        <w:t xml:space="preserve">(String, indexed for uniqueness check)</w:t>
      </w:r>
    </w:p>
    <w:p>
      <w:pPr>
        <w:pStyle w:val="Compact"/>
        <w:numPr>
          <w:ilvl w:val="1"/>
          <w:numId w:val="1032"/>
        </w:numPr>
      </w:pPr>
      <w:r>
        <w:rPr>
          <w:rStyle w:val="VerbatimChar"/>
        </w:rPr>
        <w:t xml:space="preserve">passwordHash</w:t>
      </w:r>
      <w:r>
        <w:t xml:space="preserve"> </w:t>
      </w:r>
      <w:r>
        <w:t xml:space="preserve">(String, encrypted)</w:t>
      </w:r>
    </w:p>
    <w:p>
      <w:pPr>
        <w:pStyle w:val="Compact"/>
        <w:numPr>
          <w:ilvl w:val="1"/>
          <w:numId w:val="1032"/>
        </w:numPr>
      </w:pPr>
      <w:r>
        <w:rPr>
          <w:rStyle w:val="VerbatimChar"/>
        </w:rPr>
        <w:t xml:space="preserve">createdAt</w:t>
      </w:r>
      <w:r>
        <w:t xml:space="preserve"> </w:t>
      </w:r>
      <w:r>
        <w:t xml:space="preserve">(String, ISO 8601 format)</w:t>
      </w:r>
    </w:p>
    <w:p>
      <w:pPr>
        <w:pStyle w:val="FirstParagraph"/>
      </w:pPr>
      <w:r>
        <w:rPr>
          <w:b/>
          <w:bCs/>
        </w:rPr>
        <w:t xml:space="preserve">Expenses Table:</w:t>
      </w:r>
    </w:p>
    <w:p>
      <w:pPr>
        <w:pStyle w:val="Compact"/>
        <w:numPr>
          <w:ilvl w:val="0"/>
          <w:numId w:val="1033"/>
        </w:numPr>
      </w:pPr>
      <w:r>
        <w:rPr>
          <w:b/>
          <w:bCs/>
        </w:rPr>
        <w:t xml:space="preserve">Partition Key:</w:t>
      </w:r>
      <w:r>
        <w:t xml:space="preserve"> </w:t>
      </w:r>
      <w:r>
        <w:rPr>
          <w:rStyle w:val="VerbatimChar"/>
        </w:rPr>
        <w:t xml:space="preserve">userId</w:t>
      </w:r>
      <w:r>
        <w:t xml:space="preserve"> </w:t>
      </w:r>
      <w:r>
        <w:t xml:space="preserve">(String)</w:t>
      </w:r>
    </w:p>
    <w:p>
      <w:pPr>
        <w:pStyle w:val="Compact"/>
        <w:numPr>
          <w:ilvl w:val="0"/>
          <w:numId w:val="1033"/>
        </w:numPr>
      </w:pPr>
      <w:r>
        <w:rPr>
          <w:b/>
          <w:bCs/>
        </w:rPr>
        <w:t xml:space="preserve">Sort Key:</w:t>
      </w:r>
      <w:r>
        <w:t xml:space="preserve"> </w:t>
      </w:r>
      <w:r>
        <w:rPr>
          <w:rStyle w:val="VerbatimChar"/>
        </w:rPr>
        <w:t xml:space="preserve">expenseId</w:t>
      </w:r>
      <w:r>
        <w:t xml:space="preserve"> </w:t>
      </w:r>
      <w:r>
        <w:t xml:space="preserve">(String)</w:t>
      </w:r>
    </w:p>
    <w:p>
      <w:pPr>
        <w:pStyle w:val="Compact"/>
        <w:numPr>
          <w:ilvl w:val="0"/>
          <w:numId w:val="1033"/>
        </w:numPr>
      </w:pPr>
      <w:r>
        <w:rPr>
          <w:b/>
          <w:bCs/>
        </w:rPr>
        <w:t xml:space="preserve">Attributes:</w:t>
      </w:r>
    </w:p>
    <w:p>
      <w:pPr>
        <w:pStyle w:val="Compact"/>
        <w:numPr>
          <w:ilvl w:val="1"/>
          <w:numId w:val="1034"/>
        </w:numPr>
      </w:pPr>
      <w:r>
        <w:rPr>
          <w:rStyle w:val="VerbatimChar"/>
        </w:rPr>
        <w:t xml:space="preserve">amount</w:t>
      </w:r>
      <w:r>
        <w:t xml:space="preserve"> </w:t>
      </w:r>
      <w:r>
        <w:t xml:space="preserve">(Number)</w:t>
      </w:r>
    </w:p>
    <w:p>
      <w:pPr>
        <w:pStyle w:val="Compact"/>
        <w:numPr>
          <w:ilvl w:val="1"/>
          <w:numId w:val="1034"/>
        </w:numPr>
      </w:pPr>
      <w:r>
        <w:rPr>
          <w:rStyle w:val="VerbatimChar"/>
        </w:rPr>
        <w:t xml:space="preserve">category</w:t>
      </w:r>
      <w:r>
        <w:t xml:space="preserve"> </w:t>
      </w:r>
      <w:r>
        <w:t xml:space="preserve">(String)</w:t>
      </w:r>
    </w:p>
    <w:p>
      <w:pPr>
        <w:pStyle w:val="Compact"/>
        <w:numPr>
          <w:ilvl w:val="1"/>
          <w:numId w:val="1034"/>
        </w:numPr>
      </w:pPr>
      <w:r>
        <w:rPr>
          <w:rStyle w:val="VerbatimChar"/>
        </w:rPr>
        <w:t xml:space="preserve">date</w:t>
      </w:r>
      <w:r>
        <w:t xml:space="preserve"> </w:t>
      </w:r>
      <w:r>
        <w:t xml:space="preserve">(String, ISO 8601 format)</w:t>
      </w:r>
    </w:p>
    <w:p>
      <w:pPr>
        <w:pStyle w:val="Compact"/>
        <w:numPr>
          <w:ilvl w:val="1"/>
          <w:numId w:val="1034"/>
        </w:numPr>
      </w:pPr>
      <w:r>
        <w:rPr>
          <w:rStyle w:val="VerbatimChar"/>
        </w:rPr>
        <w:t xml:space="preserve">notes</w:t>
      </w:r>
      <w:r>
        <w:t xml:space="preserve"> </w:t>
      </w:r>
      <w:r>
        <w:t xml:space="preserve">(String, optional)</w:t>
      </w:r>
    </w:p>
    <w:p>
      <w:pPr>
        <w:pStyle w:val="Compact"/>
        <w:numPr>
          <w:ilvl w:val="1"/>
          <w:numId w:val="1034"/>
        </w:numPr>
      </w:pPr>
      <w:r>
        <w:rPr>
          <w:rStyle w:val="VerbatimChar"/>
        </w:rPr>
        <w:t xml:space="preserve">createdAt</w:t>
      </w:r>
      <w:r>
        <w:t xml:space="preserve"> </w:t>
      </w:r>
      <w:r>
        <w:t xml:space="preserve">(String, ISO 8601 format)</w:t>
      </w:r>
    </w:p>
    <w:bookmarkEnd w:id="44"/>
    <w:bookmarkStart w:id="45" w:name="design-rationale"/>
    <w:p>
      <w:pPr>
        <w:pStyle w:val="Heading3"/>
      </w:pPr>
      <w:r>
        <w:t xml:space="preserve">Design Rationale</w:t>
      </w:r>
    </w:p>
    <w:p>
      <w:pPr>
        <w:pStyle w:val="FirstParagraph"/>
      </w:pPr>
      <w:r>
        <w:t xml:space="preserve">The single-table design with composite keys enables:</w:t>
      </w:r>
    </w:p>
    <w:p>
      <w:pPr>
        <w:pStyle w:val="Compact"/>
        <w:numPr>
          <w:ilvl w:val="0"/>
          <w:numId w:val="1035"/>
        </w:numPr>
      </w:pPr>
      <w:r>
        <w:t xml:space="preserve">Efficient querying of all expenses for a user</w:t>
      </w:r>
    </w:p>
    <w:p>
      <w:pPr>
        <w:pStyle w:val="Compact"/>
        <w:numPr>
          <w:ilvl w:val="0"/>
          <w:numId w:val="1035"/>
        </w:numPr>
      </w:pPr>
      <w:r>
        <w:t xml:space="preserve">Automatic data partitioning by userId</w:t>
      </w:r>
    </w:p>
    <w:p>
      <w:pPr>
        <w:pStyle w:val="Compact"/>
        <w:numPr>
          <w:ilvl w:val="0"/>
          <w:numId w:val="1035"/>
        </w:numPr>
      </w:pPr>
      <w:r>
        <w:t xml:space="preserve">Cost-effective storage and retrieval</w:t>
      </w:r>
    </w:p>
    <w:p>
      <w:pPr>
        <w:pStyle w:val="Compact"/>
        <w:numPr>
          <w:ilvl w:val="0"/>
          <w:numId w:val="1035"/>
        </w:numPr>
      </w:pPr>
      <w:r>
        <w:t xml:space="preserve">Scalability to millions of expenses</w:t>
      </w:r>
    </w:p>
    <w:p>
      <w:pPr>
        <w:pStyle w:val="FirstParagraph"/>
      </w:pPr>
      <w:r>
        <w:t xml:space="preserve">The date field is stored as a string in ISO 8601 format to ensure:</w:t>
      </w:r>
    </w:p>
    <w:p>
      <w:pPr>
        <w:pStyle w:val="Compact"/>
        <w:numPr>
          <w:ilvl w:val="0"/>
          <w:numId w:val="1036"/>
        </w:numPr>
      </w:pPr>
      <w:r>
        <w:t xml:space="preserve">Consistent sorting and filtering</w:t>
      </w:r>
    </w:p>
    <w:p>
      <w:pPr>
        <w:pStyle w:val="Compact"/>
        <w:numPr>
          <w:ilvl w:val="0"/>
          <w:numId w:val="1036"/>
        </w:numPr>
      </w:pPr>
      <w:r>
        <w:t xml:space="preserve">Timezone preservation</w:t>
      </w:r>
    </w:p>
    <w:p>
      <w:pPr>
        <w:pStyle w:val="Compact"/>
        <w:numPr>
          <w:ilvl w:val="0"/>
          <w:numId w:val="1036"/>
        </w:numPr>
      </w:pPr>
      <w:r>
        <w:t xml:space="preserve">Easy date range queries</w:t>
      </w:r>
    </w:p>
    <w:bookmarkEnd w:id="45"/>
    <w:bookmarkEnd w:id="46"/>
    <w:bookmarkStart w:id="49" w:name="authentication-and-security"/>
    <w:p>
      <w:pPr>
        <w:pStyle w:val="Heading2"/>
      </w:pPr>
      <w:r>
        <w:t xml:space="preserve">3.5. Authentication and Security</w:t>
      </w:r>
    </w:p>
    <w:bookmarkStart w:id="47" w:name="jwt-implementation"/>
    <w:p>
      <w:pPr>
        <w:pStyle w:val="Heading3"/>
      </w:pPr>
      <w:r>
        <w:t xml:space="preserve">JWT Implementation</w:t>
      </w:r>
    </w:p>
    <w:p>
      <w:pPr>
        <w:pStyle w:val="FirstParagraph"/>
      </w:pPr>
      <w:r>
        <w:rPr>
          <w:b/>
          <w:bCs/>
        </w:rPr>
        <w:t xml:space="preserve">Token Structure:</w:t>
      </w:r>
    </w:p>
    <w:p>
      <w:pPr>
        <w:pStyle w:val="Compact"/>
        <w:numPr>
          <w:ilvl w:val="0"/>
          <w:numId w:val="1037"/>
        </w:numPr>
      </w:pPr>
      <w:r>
        <w:t xml:space="preserve">Header: Algorithm (HS256) and token type</w:t>
      </w:r>
    </w:p>
    <w:p>
      <w:pPr>
        <w:pStyle w:val="Compact"/>
        <w:numPr>
          <w:ilvl w:val="0"/>
          <w:numId w:val="1037"/>
        </w:numPr>
      </w:pPr>
      <w:r>
        <w:t xml:space="preserve">Payload: userId, email, issuedAt, expiration</w:t>
      </w:r>
    </w:p>
    <w:p>
      <w:pPr>
        <w:pStyle w:val="Compact"/>
        <w:numPr>
          <w:ilvl w:val="0"/>
          <w:numId w:val="1037"/>
        </w:numPr>
      </w:pPr>
      <w:r>
        <w:t xml:space="preserve">Signature: HMAC-SHA256 with secret key</w:t>
      </w:r>
    </w:p>
    <w:p>
      <w:pPr>
        <w:pStyle w:val="FirstParagraph"/>
      </w:pPr>
      <w:r>
        <w:rPr>
          <w:b/>
          <w:bCs/>
        </w:rPr>
        <w:t xml:space="preserve">Security Measures:</w:t>
      </w:r>
    </w:p>
    <w:p>
      <w:pPr>
        <w:pStyle w:val="Compact"/>
        <w:numPr>
          <w:ilvl w:val="0"/>
          <w:numId w:val="1038"/>
        </w:numPr>
      </w:pPr>
      <w:r>
        <w:t xml:space="preserve">Secret key stored in environment variables</w:t>
      </w:r>
    </w:p>
    <w:p>
      <w:pPr>
        <w:pStyle w:val="Compact"/>
        <w:numPr>
          <w:ilvl w:val="0"/>
          <w:numId w:val="1038"/>
        </w:numPr>
      </w:pPr>
      <w:r>
        <w:t xml:space="preserve">Token expiration (24 hours)</w:t>
      </w:r>
    </w:p>
    <w:p>
      <w:pPr>
        <w:pStyle w:val="Compact"/>
        <w:numPr>
          <w:ilvl w:val="0"/>
          <w:numId w:val="1038"/>
        </w:numPr>
      </w:pPr>
      <w:r>
        <w:t xml:space="preserve">HTTPS-only transmission</w:t>
      </w:r>
    </w:p>
    <w:p>
      <w:pPr>
        <w:pStyle w:val="Compact"/>
        <w:numPr>
          <w:ilvl w:val="0"/>
          <w:numId w:val="1038"/>
        </w:numPr>
      </w:pPr>
      <w:r>
        <w:t xml:space="preserve">Token validation on every protected endpoint</w:t>
      </w:r>
    </w:p>
    <w:p>
      <w:pPr>
        <w:pStyle w:val="Compact"/>
        <w:numPr>
          <w:ilvl w:val="0"/>
          <w:numId w:val="1038"/>
        </w:numPr>
      </w:pPr>
      <w:r>
        <w:t xml:space="preserve">User ownership verification for data operations</w:t>
      </w:r>
    </w:p>
    <w:bookmarkEnd w:id="47"/>
    <w:bookmarkStart w:id="48" w:name="data-security"/>
    <w:p>
      <w:pPr>
        <w:pStyle w:val="Heading3"/>
      </w:pPr>
      <w:r>
        <w:t xml:space="preserve">Data Security</w:t>
      </w:r>
    </w:p>
    <w:p>
      <w:pPr>
        <w:pStyle w:val="Compact"/>
        <w:numPr>
          <w:ilvl w:val="0"/>
          <w:numId w:val="1039"/>
        </w:numPr>
      </w:pPr>
      <w:r>
        <w:rPr>
          <w:b/>
          <w:bCs/>
        </w:rPr>
        <w:t xml:space="preserve">Encryption at Rest:</w:t>
      </w:r>
      <w:r>
        <w:t xml:space="preserve"> </w:t>
      </w:r>
      <w:r>
        <w:t xml:space="preserve">DynamoDB encryption enabled</w:t>
      </w:r>
    </w:p>
    <w:p>
      <w:pPr>
        <w:pStyle w:val="Compact"/>
        <w:numPr>
          <w:ilvl w:val="0"/>
          <w:numId w:val="1039"/>
        </w:numPr>
      </w:pPr>
      <w:r>
        <w:rPr>
          <w:b/>
          <w:bCs/>
        </w:rPr>
        <w:t xml:space="preserve">Encryption in Transit:</w:t>
      </w:r>
      <w:r>
        <w:t xml:space="preserve"> </w:t>
      </w:r>
      <w:r>
        <w:t xml:space="preserve">HTTPS/TLS for all communications</w:t>
      </w:r>
    </w:p>
    <w:p>
      <w:pPr>
        <w:pStyle w:val="Compact"/>
        <w:numPr>
          <w:ilvl w:val="0"/>
          <w:numId w:val="1039"/>
        </w:numPr>
      </w:pPr>
      <w:r>
        <w:rPr>
          <w:b/>
          <w:bCs/>
        </w:rPr>
        <w:t xml:space="preserve">Password Security:</w:t>
      </w:r>
      <w:r>
        <w:t xml:space="preserve"> </w:t>
      </w:r>
      <w:r>
        <w:t xml:space="preserve">bcrypt hashing with salt rounds</w:t>
      </w:r>
    </w:p>
    <w:p>
      <w:pPr>
        <w:pStyle w:val="Compact"/>
        <w:numPr>
          <w:ilvl w:val="0"/>
          <w:numId w:val="1039"/>
        </w:numPr>
      </w:pPr>
      <w:r>
        <w:rPr>
          <w:b/>
          <w:bCs/>
        </w:rPr>
        <w:t xml:space="preserve">Input Validation:</w:t>
      </w:r>
      <w:r>
        <w:t xml:space="preserve"> </w:t>
      </w:r>
      <w:r>
        <w:t xml:space="preserve">All user inputs validated and sanitized</w:t>
      </w:r>
    </w:p>
    <w:p>
      <w:pPr>
        <w:pStyle w:val="Compact"/>
        <w:numPr>
          <w:ilvl w:val="0"/>
          <w:numId w:val="1039"/>
        </w:numPr>
      </w:pPr>
      <w:r>
        <w:rPr>
          <w:b/>
          <w:bCs/>
        </w:rPr>
        <w:t xml:space="preserve">CORS Configuration:</w:t>
      </w:r>
      <w:r>
        <w:t xml:space="preserve"> </w:t>
      </w:r>
      <w:r>
        <w:t xml:space="preserve">Restricted to specific origins</w:t>
      </w:r>
    </w:p>
    <w:bookmarkEnd w:id="48"/>
    <w:bookmarkEnd w:id="49"/>
    <w:bookmarkStart w:id="52" w:name="api-design"/>
    <w:p>
      <w:pPr>
        <w:pStyle w:val="Heading2"/>
      </w:pPr>
      <w:r>
        <w:t xml:space="preserve">3.6. API Design</w:t>
      </w:r>
    </w:p>
    <w:bookmarkStart w:id="50" w:name="restful-api-endpoints"/>
    <w:p>
      <w:pPr>
        <w:pStyle w:val="Heading3"/>
      </w:pPr>
      <w:r>
        <w:t xml:space="preserve">RESTful API Endpoints</w:t>
      </w:r>
    </w:p>
    <w:p>
      <w:pPr>
        <w:pStyle w:val="FirstParagraph"/>
      </w:pPr>
      <w:r>
        <w:rPr>
          <w:b/>
          <w:bCs/>
        </w:rPr>
        <w:t xml:space="preserve">POST /auth/signup</w:t>
      </w:r>
    </w:p>
    <w:p>
      <w:pPr>
        <w:pStyle w:val="Compact"/>
        <w:numPr>
          <w:ilvl w:val="0"/>
          <w:numId w:val="1040"/>
        </w:numPr>
      </w:pPr>
      <w:r>
        <w:t xml:space="preserve">Request:</w:t>
      </w:r>
      <w:r>
        <w:t xml:space="preserve"> </w:t>
      </w:r>
      <w:r>
        <w:rPr>
          <w:rStyle w:val="VerbatimChar"/>
        </w:rPr>
        <w:t xml:space="preserve">{ email, password }</w:t>
      </w:r>
    </w:p>
    <w:p>
      <w:pPr>
        <w:pStyle w:val="Compact"/>
        <w:numPr>
          <w:ilvl w:val="0"/>
          <w:numId w:val="1040"/>
        </w:numPr>
      </w:pPr>
      <w:r>
        <w:t xml:space="preserve">Response:</w:t>
      </w:r>
      <w:r>
        <w:t xml:space="preserve"> </w:t>
      </w:r>
      <w:r>
        <w:rPr>
          <w:rStyle w:val="VerbatimChar"/>
        </w:rPr>
        <w:t xml:space="preserve">{ message, userId }</w:t>
      </w:r>
    </w:p>
    <w:p>
      <w:pPr>
        <w:pStyle w:val="Compact"/>
        <w:numPr>
          <w:ilvl w:val="0"/>
          <w:numId w:val="1040"/>
        </w:numPr>
      </w:pPr>
      <w:r>
        <w:t xml:space="preserve">Status: 201 Created / 400 Bad Request</w:t>
      </w:r>
    </w:p>
    <w:p>
      <w:pPr>
        <w:pStyle w:val="FirstParagraph"/>
      </w:pPr>
      <w:r>
        <w:rPr>
          <w:b/>
          <w:bCs/>
        </w:rPr>
        <w:t xml:space="preserve">POST /auth/login</w:t>
      </w:r>
    </w:p>
    <w:p>
      <w:pPr>
        <w:pStyle w:val="Compact"/>
        <w:numPr>
          <w:ilvl w:val="0"/>
          <w:numId w:val="1041"/>
        </w:numPr>
      </w:pPr>
      <w:r>
        <w:t xml:space="preserve">Request:</w:t>
      </w:r>
      <w:r>
        <w:t xml:space="preserve"> </w:t>
      </w:r>
      <w:r>
        <w:rPr>
          <w:rStyle w:val="VerbatimChar"/>
        </w:rPr>
        <w:t xml:space="preserve">{ email, password }</w:t>
      </w:r>
    </w:p>
    <w:p>
      <w:pPr>
        <w:pStyle w:val="Compact"/>
        <w:numPr>
          <w:ilvl w:val="0"/>
          <w:numId w:val="1041"/>
        </w:numPr>
      </w:pPr>
      <w:r>
        <w:t xml:space="preserve">Response:</w:t>
      </w:r>
      <w:r>
        <w:t xml:space="preserve"> </w:t>
      </w:r>
      <w:r>
        <w:rPr>
          <w:rStyle w:val="VerbatimChar"/>
        </w:rPr>
        <w:t xml:space="preserve">{ message, token, user }</w:t>
      </w:r>
    </w:p>
    <w:p>
      <w:pPr>
        <w:pStyle w:val="Compact"/>
        <w:numPr>
          <w:ilvl w:val="0"/>
          <w:numId w:val="1041"/>
        </w:numPr>
      </w:pPr>
      <w:r>
        <w:t xml:space="preserve">Status: 200 OK / 401 Unauthorized</w:t>
      </w:r>
    </w:p>
    <w:p>
      <w:pPr>
        <w:pStyle w:val="FirstParagraph"/>
      </w:pPr>
      <w:r>
        <w:rPr>
          <w:b/>
          <w:bCs/>
        </w:rPr>
        <w:t xml:space="preserve">POST /expenses</w:t>
      </w:r>
    </w:p>
    <w:p>
      <w:pPr>
        <w:pStyle w:val="Compact"/>
        <w:numPr>
          <w:ilvl w:val="0"/>
          <w:numId w:val="1042"/>
        </w:numPr>
      </w:pPr>
      <w:r>
        <w:t xml:space="preserve">Headers:</w:t>
      </w:r>
      <w:r>
        <w:t xml:space="preserve"> </w:t>
      </w:r>
      <w:r>
        <w:rPr>
          <w:rStyle w:val="VerbatimChar"/>
        </w:rPr>
        <w:t xml:space="preserve">Authorization: Bearer &lt;token&gt;</w:t>
      </w:r>
    </w:p>
    <w:p>
      <w:pPr>
        <w:pStyle w:val="Compact"/>
        <w:numPr>
          <w:ilvl w:val="0"/>
          <w:numId w:val="1042"/>
        </w:numPr>
      </w:pPr>
      <w:r>
        <w:t xml:space="preserve">Request:</w:t>
      </w:r>
      <w:r>
        <w:t xml:space="preserve"> </w:t>
      </w:r>
      <w:r>
        <w:rPr>
          <w:rStyle w:val="VerbatimChar"/>
        </w:rPr>
        <w:t xml:space="preserve">{ amount, category, date, notes }</w:t>
      </w:r>
    </w:p>
    <w:p>
      <w:pPr>
        <w:pStyle w:val="Compact"/>
        <w:numPr>
          <w:ilvl w:val="0"/>
          <w:numId w:val="1042"/>
        </w:numPr>
      </w:pPr>
      <w:r>
        <w:t xml:space="preserve">Response:</w:t>
      </w:r>
      <w:r>
        <w:t xml:space="preserve"> </w:t>
      </w:r>
      <w:r>
        <w:rPr>
          <w:rStyle w:val="VerbatimChar"/>
        </w:rPr>
        <w:t xml:space="preserve">{ message, expenseId }</w:t>
      </w:r>
    </w:p>
    <w:p>
      <w:pPr>
        <w:pStyle w:val="Compact"/>
        <w:numPr>
          <w:ilvl w:val="0"/>
          <w:numId w:val="1042"/>
        </w:numPr>
      </w:pPr>
      <w:r>
        <w:t xml:space="preserve">Status: 201 Created / 400 Bad Request / 401 Unauthorized</w:t>
      </w:r>
    </w:p>
    <w:p>
      <w:pPr>
        <w:pStyle w:val="FirstParagraph"/>
      </w:pPr>
      <w:r>
        <w:rPr>
          <w:b/>
          <w:bCs/>
        </w:rPr>
        <w:t xml:space="preserve">GET /expenses</w:t>
      </w:r>
    </w:p>
    <w:p>
      <w:pPr>
        <w:pStyle w:val="Compact"/>
        <w:numPr>
          <w:ilvl w:val="0"/>
          <w:numId w:val="1043"/>
        </w:numPr>
      </w:pPr>
      <w:r>
        <w:t xml:space="preserve">Headers:</w:t>
      </w:r>
      <w:r>
        <w:t xml:space="preserve"> </w:t>
      </w:r>
      <w:r>
        <w:rPr>
          <w:rStyle w:val="VerbatimChar"/>
        </w:rPr>
        <w:t xml:space="preserve">Authorization: Bearer &lt;token&gt;</w:t>
      </w:r>
    </w:p>
    <w:p>
      <w:pPr>
        <w:pStyle w:val="Compact"/>
        <w:numPr>
          <w:ilvl w:val="0"/>
          <w:numId w:val="1043"/>
        </w:numPr>
      </w:pPr>
      <w:r>
        <w:t xml:space="preserve">Query Parameters:</w:t>
      </w:r>
      <w:r>
        <w:t xml:space="preserve"> </w:t>
      </w:r>
      <w:r>
        <w:rPr>
          <w:rStyle w:val="VerbatimChar"/>
        </w:rPr>
        <w:t xml:space="preserve">category</w:t>
      </w:r>
      <w:r>
        <w:t xml:space="preserve">,</w:t>
      </w:r>
      <w:r>
        <w:t xml:space="preserve"> </w:t>
      </w:r>
      <w:r>
        <w:rPr>
          <w:rStyle w:val="VerbatimChar"/>
        </w:rPr>
        <w:t xml:space="preserve">startDate</w:t>
      </w:r>
      <w:r>
        <w:t xml:space="preserve">,</w:t>
      </w:r>
      <w:r>
        <w:t xml:space="preserve"> </w:t>
      </w:r>
      <w:r>
        <w:rPr>
          <w:rStyle w:val="VerbatimChar"/>
        </w:rPr>
        <w:t xml:space="preserve">endDate</w:t>
      </w:r>
    </w:p>
    <w:p>
      <w:pPr>
        <w:pStyle w:val="Compact"/>
        <w:numPr>
          <w:ilvl w:val="0"/>
          <w:numId w:val="1043"/>
        </w:numPr>
      </w:pPr>
      <w:r>
        <w:t xml:space="preserve">Response:</w:t>
      </w:r>
      <w:r>
        <w:t xml:space="preserve"> </w:t>
      </w:r>
      <w:r>
        <w:rPr>
          <w:rStyle w:val="VerbatimChar"/>
        </w:rPr>
        <w:t xml:space="preserve">{ expenses, total, categoryTotals, count }</w:t>
      </w:r>
    </w:p>
    <w:p>
      <w:pPr>
        <w:pStyle w:val="Compact"/>
        <w:numPr>
          <w:ilvl w:val="0"/>
          <w:numId w:val="1043"/>
        </w:numPr>
      </w:pPr>
      <w:r>
        <w:t xml:space="preserve">Status: 200 OK / 401 Unauthorized</w:t>
      </w:r>
    </w:p>
    <w:p>
      <w:pPr>
        <w:pStyle w:val="FirstParagraph"/>
      </w:pPr>
      <w:r>
        <w:rPr>
          <w:b/>
          <w:bCs/>
        </w:rPr>
        <w:t xml:space="preserve">DELETE /expenses/{expenseId}</w:t>
      </w:r>
    </w:p>
    <w:p>
      <w:pPr>
        <w:pStyle w:val="Compact"/>
        <w:numPr>
          <w:ilvl w:val="0"/>
          <w:numId w:val="1044"/>
        </w:numPr>
      </w:pPr>
      <w:r>
        <w:t xml:space="preserve">Headers:</w:t>
      </w:r>
      <w:r>
        <w:t xml:space="preserve"> </w:t>
      </w:r>
      <w:r>
        <w:rPr>
          <w:rStyle w:val="VerbatimChar"/>
        </w:rPr>
        <w:t xml:space="preserve">Authorization: Bearer &lt;token&gt;</w:t>
      </w:r>
    </w:p>
    <w:p>
      <w:pPr>
        <w:pStyle w:val="Compact"/>
        <w:numPr>
          <w:ilvl w:val="0"/>
          <w:numId w:val="1044"/>
        </w:numPr>
      </w:pPr>
      <w:r>
        <w:t xml:space="preserve">Response:</w:t>
      </w:r>
      <w:r>
        <w:t xml:space="preserve"> </w:t>
      </w:r>
      <w:r>
        <w:rPr>
          <w:rStyle w:val="VerbatimChar"/>
        </w:rPr>
        <w:t xml:space="preserve">{ message }</w:t>
      </w:r>
    </w:p>
    <w:p>
      <w:pPr>
        <w:pStyle w:val="Compact"/>
        <w:numPr>
          <w:ilvl w:val="0"/>
          <w:numId w:val="1044"/>
        </w:numPr>
      </w:pPr>
      <w:r>
        <w:t xml:space="preserve">Status: 200 OK / 404 Not Found / 401 Unauthorized</w:t>
      </w:r>
    </w:p>
    <w:bookmarkEnd w:id="50"/>
    <w:bookmarkStart w:id="51" w:name="api-design-principles"/>
    <w:p>
      <w:pPr>
        <w:pStyle w:val="Heading3"/>
      </w:pPr>
      <w:r>
        <w:t xml:space="preserve">API Design Principles</w:t>
      </w:r>
    </w:p>
    <w:p>
      <w:pPr>
        <w:pStyle w:val="Compact"/>
        <w:numPr>
          <w:ilvl w:val="0"/>
          <w:numId w:val="1045"/>
        </w:numPr>
      </w:pPr>
      <w:r>
        <w:rPr>
          <w:b/>
          <w:bCs/>
        </w:rPr>
        <w:t xml:space="preserve">RESTful Conventions:</w:t>
      </w:r>
      <w:r>
        <w:t xml:space="preserve"> </w:t>
      </w:r>
      <w:r>
        <w:t xml:space="preserve">Standard HTTP methods and status codes</w:t>
      </w:r>
    </w:p>
    <w:p>
      <w:pPr>
        <w:pStyle w:val="Compact"/>
        <w:numPr>
          <w:ilvl w:val="0"/>
          <w:numId w:val="1045"/>
        </w:numPr>
      </w:pPr>
      <w:r>
        <w:rPr>
          <w:b/>
          <w:bCs/>
        </w:rPr>
        <w:t xml:space="preserve">Consistent Response Format:</w:t>
      </w:r>
      <w:r>
        <w:t xml:space="preserve"> </w:t>
      </w:r>
      <w:r>
        <w:t xml:space="preserve">JSON with standardized structure</w:t>
      </w:r>
    </w:p>
    <w:p>
      <w:pPr>
        <w:pStyle w:val="Compact"/>
        <w:numPr>
          <w:ilvl w:val="0"/>
          <w:numId w:val="1045"/>
        </w:numPr>
      </w:pPr>
      <w:r>
        <w:rPr>
          <w:b/>
          <w:bCs/>
        </w:rPr>
        <w:t xml:space="preserve">Error Handling:</w:t>
      </w:r>
      <w:r>
        <w:t xml:space="preserve"> </w:t>
      </w:r>
      <w:r>
        <w:t xml:space="preserve">Descriptive error messages</w:t>
      </w:r>
    </w:p>
    <w:p>
      <w:pPr>
        <w:pStyle w:val="Compact"/>
        <w:numPr>
          <w:ilvl w:val="0"/>
          <w:numId w:val="1045"/>
        </w:numPr>
      </w:pPr>
      <w:r>
        <w:rPr>
          <w:b/>
          <w:bCs/>
        </w:rPr>
        <w:t xml:space="preserve">Versioning:</w:t>
      </w:r>
      <w:r>
        <w:t xml:space="preserve"> </w:t>
      </w:r>
      <w:r>
        <w:t xml:space="preserve">Ready for API versioning if needed</w:t>
      </w:r>
    </w:p>
    <w:p>
      <w:pPr>
        <w:pStyle w:val="Compact"/>
        <w:numPr>
          <w:ilvl w:val="0"/>
          <w:numId w:val="1045"/>
        </w:numPr>
      </w:pPr>
      <w:r>
        <w:rPr>
          <w:b/>
          <w:bCs/>
        </w:rPr>
        <w:t xml:space="preserve">Documentation:</w:t>
      </w:r>
      <w:r>
        <w:t xml:space="preserve"> </w:t>
      </w:r>
      <w:r>
        <w:t xml:space="preserve">OpenAPI/Swagger ready structure</w:t>
      </w:r>
    </w:p>
    <w:p>
      <w:r>
        <w:pict>
          <v:rect style="width:0;height:1.5pt" o:hralign="center" o:hrstd="t" o:hr="t"/>
        </w:pict>
      </w:r>
    </w:p>
    <w:bookmarkEnd w:id="51"/>
    <w:bookmarkEnd w:id="52"/>
    <w:bookmarkEnd w:id="53"/>
    <w:bookmarkStart w:id="61" w:name="cloud-technologies-used"/>
    <w:p>
      <w:pPr>
        <w:pStyle w:val="Heading1"/>
      </w:pPr>
      <w:r>
        <w:t xml:space="preserve">4. Cloud Technologies Used</w:t>
      </w:r>
    </w:p>
    <w:bookmarkStart w:id="54" w:name="aws-lambda"/>
    <w:p>
      <w:pPr>
        <w:pStyle w:val="Heading2"/>
      </w:pPr>
      <w:r>
        <w:t xml:space="preserve">4.1. AWS Lambda</w:t>
      </w:r>
    </w:p>
    <w:p>
      <w:pPr>
        <w:pStyle w:val="FirstParagraph"/>
      </w:pPr>
      <w:r>
        <w:rPr>
          <w:b/>
          <w:bCs/>
        </w:rPr>
        <w:t xml:space="preserve">Purpose:</w:t>
      </w:r>
      <w:r>
        <w:t xml:space="preserve"> </w:t>
      </w:r>
      <w:r>
        <w:t xml:space="preserve">Serverless compute for backend business logic</w:t>
      </w:r>
    </w:p>
    <w:p>
      <w:pPr>
        <w:pStyle w:val="BodyText"/>
      </w:pPr>
      <w:r>
        <w:rPr>
          <w:b/>
          <w:bCs/>
        </w:rPr>
        <w:t xml:space="preserve">Configuration:</w:t>
      </w:r>
    </w:p>
    <w:p>
      <w:pPr>
        <w:pStyle w:val="Compact"/>
        <w:numPr>
          <w:ilvl w:val="0"/>
          <w:numId w:val="1046"/>
        </w:numPr>
      </w:pPr>
      <w:r>
        <w:t xml:space="preserve">Runtime: Node.js 20.x</w:t>
      </w:r>
    </w:p>
    <w:p>
      <w:pPr>
        <w:pStyle w:val="Compact"/>
        <w:numPr>
          <w:ilvl w:val="0"/>
          <w:numId w:val="1046"/>
        </w:numPr>
      </w:pPr>
      <w:r>
        <w:t xml:space="preserve">Memory: 128 MB (default, sufficient for operations)</w:t>
      </w:r>
    </w:p>
    <w:p>
      <w:pPr>
        <w:pStyle w:val="Compact"/>
        <w:numPr>
          <w:ilvl w:val="0"/>
          <w:numId w:val="1046"/>
        </w:numPr>
      </w:pPr>
      <w:r>
        <w:t xml:space="preserve">Timeout: 30 seconds</w:t>
      </w:r>
    </w:p>
    <w:p>
      <w:pPr>
        <w:pStyle w:val="Compact"/>
        <w:numPr>
          <w:ilvl w:val="0"/>
          <w:numId w:val="1046"/>
        </w:numPr>
      </w:pPr>
      <w:r>
        <w:t xml:space="preserve">Architecture: x86_64</w:t>
      </w:r>
    </w:p>
    <w:p>
      <w:pPr>
        <w:pStyle w:val="FirstParagraph"/>
      </w:pPr>
      <w:r>
        <w:rPr>
          <w:b/>
          <w:bCs/>
        </w:rPr>
        <w:t xml:space="preserve">Benefits:</w:t>
      </w:r>
    </w:p>
    <w:p>
      <w:pPr>
        <w:pStyle w:val="Compact"/>
        <w:numPr>
          <w:ilvl w:val="0"/>
          <w:numId w:val="1047"/>
        </w:numPr>
      </w:pPr>
      <w:r>
        <w:t xml:space="preserve">No server management required</w:t>
      </w:r>
    </w:p>
    <w:p>
      <w:pPr>
        <w:pStyle w:val="Compact"/>
        <w:numPr>
          <w:ilvl w:val="0"/>
          <w:numId w:val="1047"/>
        </w:numPr>
      </w:pPr>
      <w:r>
        <w:t xml:space="preserve">Automatic scaling based on request volume</w:t>
      </w:r>
    </w:p>
    <w:p>
      <w:pPr>
        <w:pStyle w:val="Compact"/>
        <w:numPr>
          <w:ilvl w:val="0"/>
          <w:numId w:val="1047"/>
        </w:numPr>
      </w:pPr>
      <w:r>
        <w:t xml:space="preserve">Pay-per-use pricing model</w:t>
      </w:r>
    </w:p>
    <w:p>
      <w:pPr>
        <w:pStyle w:val="Compact"/>
        <w:numPr>
          <w:ilvl w:val="0"/>
          <w:numId w:val="1047"/>
        </w:numPr>
      </w:pPr>
      <w:r>
        <w:t xml:space="preserve">Integrated with other AWS services</w:t>
      </w:r>
    </w:p>
    <w:p>
      <w:pPr>
        <w:pStyle w:val="FirstParagraph"/>
      </w:pPr>
      <w:r>
        <w:rPr>
          <w:b/>
          <w:bCs/>
        </w:rPr>
        <w:t xml:space="preserve">Usage:</w:t>
      </w:r>
    </w:p>
    <w:p>
      <w:pPr>
        <w:pStyle w:val="Compact"/>
        <w:numPr>
          <w:ilvl w:val="0"/>
          <w:numId w:val="1048"/>
        </w:numPr>
      </w:pPr>
      <w:r>
        <w:t xml:space="preserve">6 Lambda functions handling different operations</w:t>
      </w:r>
    </w:p>
    <w:p>
      <w:pPr>
        <w:pStyle w:val="Compact"/>
        <w:numPr>
          <w:ilvl w:val="0"/>
          <w:numId w:val="1048"/>
        </w:numPr>
      </w:pPr>
      <w:r>
        <w:t xml:space="preserve">Average execution time: 200-400ms</w:t>
      </w:r>
    </w:p>
    <w:p>
      <w:pPr>
        <w:pStyle w:val="Compact"/>
        <w:numPr>
          <w:ilvl w:val="0"/>
          <w:numId w:val="1048"/>
        </w:numPr>
      </w:pPr>
      <w:r>
        <w:t xml:space="preserve">Cold start mitigation through provisioned concurrency (if needed)</w:t>
      </w:r>
    </w:p>
    <w:bookmarkEnd w:id="54"/>
    <w:bookmarkStart w:id="55" w:name="amazon-api-gateway"/>
    <w:p>
      <w:pPr>
        <w:pStyle w:val="Heading2"/>
      </w:pPr>
      <w:r>
        <w:t xml:space="preserve">4.2. Amazon API Gateway</w:t>
      </w:r>
    </w:p>
    <w:p>
      <w:pPr>
        <w:pStyle w:val="FirstParagraph"/>
      </w:pPr>
      <w:r>
        <w:rPr>
          <w:b/>
          <w:bCs/>
        </w:rPr>
        <w:t xml:space="preserve">Purpose:</w:t>
      </w:r>
      <w:r>
        <w:t xml:space="preserve"> </w:t>
      </w:r>
      <w:r>
        <w:t xml:space="preserve">RESTful API endpoint management and request routing</w:t>
      </w:r>
    </w:p>
    <w:p>
      <w:pPr>
        <w:pStyle w:val="BodyText"/>
      </w:pPr>
      <w:r>
        <w:rPr>
          <w:b/>
          <w:bCs/>
        </w:rPr>
        <w:t xml:space="preserve">Configuration:</w:t>
      </w:r>
    </w:p>
    <w:p>
      <w:pPr>
        <w:pStyle w:val="Compact"/>
        <w:numPr>
          <w:ilvl w:val="0"/>
          <w:numId w:val="1049"/>
        </w:numPr>
      </w:pPr>
      <w:r>
        <w:t xml:space="preserve">Type: REST API</w:t>
      </w:r>
    </w:p>
    <w:p>
      <w:pPr>
        <w:pStyle w:val="Compact"/>
        <w:numPr>
          <w:ilvl w:val="0"/>
          <w:numId w:val="1049"/>
        </w:numPr>
      </w:pPr>
      <w:r>
        <w:t xml:space="preserve">CORS: Enabled for all origins</w:t>
      </w:r>
    </w:p>
    <w:p>
      <w:pPr>
        <w:pStyle w:val="Compact"/>
        <w:numPr>
          <w:ilvl w:val="0"/>
          <w:numId w:val="1049"/>
        </w:numPr>
      </w:pPr>
      <w:r>
        <w:t xml:space="preserve">Authentication: Custom authorizer (JWT verification)</w:t>
      </w:r>
    </w:p>
    <w:p>
      <w:pPr>
        <w:pStyle w:val="Compact"/>
        <w:numPr>
          <w:ilvl w:val="0"/>
          <w:numId w:val="1049"/>
        </w:numPr>
      </w:pPr>
      <w:r>
        <w:t xml:space="preserve">Throttling: 10,000 requests/second (default)</w:t>
      </w:r>
    </w:p>
    <w:p>
      <w:pPr>
        <w:pStyle w:val="FirstParagraph"/>
      </w:pPr>
      <w:r>
        <w:rPr>
          <w:b/>
          <w:bCs/>
        </w:rPr>
        <w:t xml:space="preserve">Benefits:</w:t>
      </w:r>
    </w:p>
    <w:p>
      <w:pPr>
        <w:pStyle w:val="Compact"/>
        <w:numPr>
          <w:ilvl w:val="0"/>
          <w:numId w:val="1050"/>
        </w:numPr>
      </w:pPr>
      <w:r>
        <w:t xml:space="preserve">Managed API infrastructure</w:t>
      </w:r>
    </w:p>
    <w:p>
      <w:pPr>
        <w:pStyle w:val="Compact"/>
        <w:numPr>
          <w:ilvl w:val="0"/>
          <w:numId w:val="1050"/>
        </w:numPr>
      </w:pPr>
      <w:r>
        <w:t xml:space="preserve">Built-in request/response transformation</w:t>
      </w:r>
    </w:p>
    <w:p>
      <w:pPr>
        <w:pStyle w:val="Compact"/>
        <w:numPr>
          <w:ilvl w:val="0"/>
          <w:numId w:val="1050"/>
        </w:numPr>
      </w:pPr>
      <w:r>
        <w:t xml:space="preserve">API versioning support</w:t>
      </w:r>
    </w:p>
    <w:p>
      <w:pPr>
        <w:pStyle w:val="Compact"/>
        <w:numPr>
          <w:ilvl w:val="0"/>
          <w:numId w:val="1050"/>
        </w:numPr>
      </w:pPr>
      <w:r>
        <w:t xml:space="preserve">Integration with Lambda functions</w:t>
      </w:r>
    </w:p>
    <w:p>
      <w:pPr>
        <w:pStyle w:val="FirstParagraph"/>
      </w:pPr>
      <w:r>
        <w:rPr>
          <w:b/>
          <w:bCs/>
        </w:rPr>
        <w:t xml:space="preserve">Endpoints:</w:t>
      </w:r>
    </w:p>
    <w:p>
      <w:pPr>
        <w:pStyle w:val="Compact"/>
        <w:numPr>
          <w:ilvl w:val="0"/>
          <w:numId w:val="1051"/>
        </w:numPr>
      </w:pPr>
      <w:r>
        <w:t xml:space="preserve">5 API endpoints (signup, login, create, get, delete)</w:t>
      </w:r>
    </w:p>
    <w:p>
      <w:pPr>
        <w:pStyle w:val="Compact"/>
        <w:numPr>
          <w:ilvl w:val="0"/>
          <w:numId w:val="1051"/>
        </w:numPr>
      </w:pPr>
      <w:r>
        <w:t xml:space="preserve">Custom domain support (optional)</w:t>
      </w:r>
    </w:p>
    <w:p>
      <w:pPr>
        <w:pStyle w:val="Compact"/>
        <w:numPr>
          <w:ilvl w:val="0"/>
          <w:numId w:val="1051"/>
        </w:numPr>
      </w:pPr>
      <w:r>
        <w:t xml:space="preserve">Request/response logging enabled</w:t>
      </w:r>
    </w:p>
    <w:bookmarkEnd w:id="55"/>
    <w:bookmarkStart w:id="56" w:name="amazon-dynamodb"/>
    <w:p>
      <w:pPr>
        <w:pStyle w:val="Heading2"/>
      </w:pPr>
      <w:r>
        <w:t xml:space="preserve">4.3. Amazon DynamoDB</w:t>
      </w:r>
    </w:p>
    <w:p>
      <w:pPr>
        <w:pStyle w:val="FirstParagraph"/>
      </w:pPr>
      <w:r>
        <w:rPr>
          <w:b/>
          <w:bCs/>
        </w:rPr>
        <w:t xml:space="preserve">Purpose:</w:t>
      </w:r>
      <w:r>
        <w:t xml:space="preserve"> </w:t>
      </w:r>
      <w:r>
        <w:t xml:space="preserve">NoSQL database for user and expense data storage</w:t>
      </w:r>
    </w:p>
    <w:p>
      <w:pPr>
        <w:pStyle w:val="BodyText"/>
      </w:pPr>
      <w:r>
        <w:rPr>
          <w:b/>
          <w:bCs/>
        </w:rPr>
        <w:t xml:space="preserve">Configuration:</w:t>
      </w:r>
    </w:p>
    <w:p>
      <w:pPr>
        <w:pStyle w:val="Compact"/>
        <w:numPr>
          <w:ilvl w:val="0"/>
          <w:numId w:val="1052"/>
        </w:numPr>
      </w:pPr>
      <w:r>
        <w:t xml:space="preserve">Table Type: On-demand billing</w:t>
      </w:r>
    </w:p>
    <w:p>
      <w:pPr>
        <w:pStyle w:val="Compact"/>
        <w:numPr>
          <w:ilvl w:val="0"/>
          <w:numId w:val="1052"/>
        </w:numPr>
      </w:pPr>
      <w:r>
        <w:t xml:space="preserve">Encryption: Enabled at rest</w:t>
      </w:r>
    </w:p>
    <w:p>
      <w:pPr>
        <w:pStyle w:val="Compact"/>
        <w:numPr>
          <w:ilvl w:val="0"/>
          <w:numId w:val="1052"/>
        </w:numPr>
      </w:pPr>
      <w:r>
        <w:t xml:space="preserve">Point-in-time recovery: Enabled (optional)</w:t>
      </w:r>
    </w:p>
    <w:p>
      <w:pPr>
        <w:pStyle w:val="Compact"/>
        <w:numPr>
          <w:ilvl w:val="0"/>
          <w:numId w:val="1052"/>
        </w:numPr>
      </w:pPr>
      <w:r>
        <w:t xml:space="preserve">Global tables: Not configured (single region)</w:t>
      </w:r>
    </w:p>
    <w:p>
      <w:pPr>
        <w:pStyle w:val="FirstParagraph"/>
      </w:pPr>
      <w:r>
        <w:rPr>
          <w:b/>
          <w:bCs/>
        </w:rPr>
        <w:t xml:space="preserve">Benefits:</w:t>
      </w:r>
    </w:p>
    <w:p>
      <w:pPr>
        <w:pStyle w:val="Compact"/>
        <w:numPr>
          <w:ilvl w:val="0"/>
          <w:numId w:val="1053"/>
        </w:numPr>
      </w:pPr>
      <w:r>
        <w:t xml:space="preserve">Serverless, fully managed database</w:t>
      </w:r>
    </w:p>
    <w:p>
      <w:pPr>
        <w:pStyle w:val="Compact"/>
        <w:numPr>
          <w:ilvl w:val="0"/>
          <w:numId w:val="1053"/>
        </w:numPr>
      </w:pPr>
      <w:r>
        <w:t xml:space="preserve">Single-digit millisecond latency</w:t>
      </w:r>
    </w:p>
    <w:p>
      <w:pPr>
        <w:pStyle w:val="Compact"/>
        <w:numPr>
          <w:ilvl w:val="0"/>
          <w:numId w:val="1053"/>
        </w:numPr>
      </w:pPr>
      <w:r>
        <w:t xml:space="preserve">Automatic scaling</w:t>
      </w:r>
    </w:p>
    <w:p>
      <w:pPr>
        <w:pStyle w:val="Compact"/>
        <w:numPr>
          <w:ilvl w:val="0"/>
          <w:numId w:val="1053"/>
        </w:numPr>
      </w:pPr>
      <w:r>
        <w:t xml:space="preserve">Built-in security and backup</w:t>
      </w:r>
    </w:p>
    <w:p>
      <w:pPr>
        <w:pStyle w:val="FirstParagraph"/>
      </w:pPr>
      <w:r>
        <w:rPr>
          <w:b/>
          <w:bCs/>
        </w:rPr>
        <w:t xml:space="preserve">Schema:</w:t>
      </w:r>
    </w:p>
    <w:p>
      <w:pPr>
        <w:pStyle w:val="Compact"/>
        <w:numPr>
          <w:ilvl w:val="0"/>
          <w:numId w:val="1054"/>
        </w:numPr>
      </w:pPr>
      <w:r>
        <w:t xml:space="preserve">2 tables (users, expenses)</w:t>
      </w:r>
    </w:p>
    <w:p>
      <w:pPr>
        <w:pStyle w:val="Compact"/>
        <w:numPr>
          <w:ilvl w:val="0"/>
          <w:numId w:val="1054"/>
        </w:numPr>
      </w:pPr>
      <w:r>
        <w:t xml:space="preserve">Composite primary keys for efficient querying</w:t>
      </w:r>
    </w:p>
    <w:p>
      <w:pPr>
        <w:pStyle w:val="Compact"/>
        <w:numPr>
          <w:ilvl w:val="0"/>
          <w:numId w:val="1054"/>
        </w:numPr>
      </w:pPr>
      <w:r>
        <w:t xml:space="preserve">Global secondary indexes (if needed for future features)</w:t>
      </w:r>
    </w:p>
    <w:bookmarkEnd w:id="56"/>
    <w:bookmarkStart w:id="57" w:name="amazon-s3-and-cloudfront"/>
    <w:p>
      <w:pPr>
        <w:pStyle w:val="Heading2"/>
      </w:pPr>
      <w:r>
        <w:t xml:space="preserve">4.4. Amazon S3 and CloudFront</w:t>
      </w:r>
    </w:p>
    <w:p>
      <w:pPr>
        <w:pStyle w:val="FirstParagraph"/>
      </w:pPr>
      <w:r>
        <w:rPr>
          <w:b/>
          <w:bCs/>
        </w:rPr>
        <w:t xml:space="preserve">Purpose:</w:t>
      </w:r>
      <w:r>
        <w:t xml:space="preserve"> </w:t>
      </w:r>
      <w:r>
        <w:t xml:space="preserve">Frontend hosting and content delivery</w:t>
      </w:r>
    </w:p>
    <w:p>
      <w:pPr>
        <w:pStyle w:val="BodyText"/>
      </w:pPr>
      <w:r>
        <w:rPr>
          <w:b/>
          <w:bCs/>
        </w:rPr>
        <w:t xml:space="preserve">S3 Configuration:</w:t>
      </w:r>
    </w:p>
    <w:p>
      <w:pPr>
        <w:pStyle w:val="Compact"/>
        <w:numPr>
          <w:ilvl w:val="0"/>
          <w:numId w:val="1055"/>
        </w:numPr>
      </w:pPr>
      <w:r>
        <w:t xml:space="preserve">Bucket Type: Static website hosting</w:t>
      </w:r>
    </w:p>
    <w:p>
      <w:pPr>
        <w:pStyle w:val="Compact"/>
        <w:numPr>
          <w:ilvl w:val="0"/>
          <w:numId w:val="1055"/>
        </w:numPr>
      </w:pPr>
      <w:r>
        <w:t xml:space="preserve">Public access: Restricted to CloudFront</w:t>
      </w:r>
    </w:p>
    <w:p>
      <w:pPr>
        <w:pStyle w:val="Compact"/>
        <w:numPr>
          <w:ilvl w:val="0"/>
          <w:numId w:val="1055"/>
        </w:numPr>
      </w:pPr>
      <w:r>
        <w:t xml:space="preserve">Versioning: Enabled</w:t>
      </w:r>
    </w:p>
    <w:p>
      <w:pPr>
        <w:pStyle w:val="Compact"/>
        <w:numPr>
          <w:ilvl w:val="0"/>
          <w:numId w:val="1055"/>
        </w:numPr>
      </w:pPr>
      <w:r>
        <w:t xml:space="preserve">Lifecycle policies: Not configured (minimal storage)</w:t>
      </w:r>
    </w:p>
    <w:p>
      <w:pPr>
        <w:pStyle w:val="FirstParagraph"/>
      </w:pPr>
      <w:r>
        <w:rPr>
          <w:b/>
          <w:bCs/>
        </w:rPr>
        <w:t xml:space="preserve">CloudFront Configuration:</w:t>
      </w:r>
    </w:p>
    <w:p>
      <w:pPr>
        <w:pStyle w:val="Compact"/>
        <w:numPr>
          <w:ilvl w:val="0"/>
          <w:numId w:val="1056"/>
        </w:numPr>
      </w:pPr>
      <w:r>
        <w:t xml:space="preserve">Origin: S3 bucket website endpoint</w:t>
      </w:r>
    </w:p>
    <w:p>
      <w:pPr>
        <w:pStyle w:val="Compact"/>
        <w:numPr>
          <w:ilvl w:val="0"/>
          <w:numId w:val="1056"/>
        </w:numPr>
      </w:pPr>
      <w:r>
        <w:t xml:space="preserve">Caching: Default caching behavior</w:t>
      </w:r>
    </w:p>
    <w:p>
      <w:pPr>
        <w:pStyle w:val="Compact"/>
        <w:numPr>
          <w:ilvl w:val="0"/>
          <w:numId w:val="1056"/>
        </w:numPr>
      </w:pPr>
      <w:r>
        <w:t xml:space="preserve">SSL/TLS: HTTPS only</w:t>
      </w:r>
    </w:p>
    <w:p>
      <w:pPr>
        <w:pStyle w:val="Compact"/>
        <w:numPr>
          <w:ilvl w:val="0"/>
          <w:numId w:val="1056"/>
        </w:numPr>
      </w:pPr>
      <w:r>
        <w:t xml:space="preserve">Price class: Use only North America and Europe (cost optimization)</w:t>
      </w:r>
    </w:p>
    <w:p>
      <w:pPr>
        <w:pStyle w:val="FirstParagraph"/>
      </w:pPr>
      <w:r>
        <w:rPr>
          <w:b/>
          <w:bCs/>
        </w:rPr>
        <w:t xml:space="preserve">Benefits:</w:t>
      </w:r>
    </w:p>
    <w:p>
      <w:pPr>
        <w:pStyle w:val="Compact"/>
        <w:numPr>
          <w:ilvl w:val="0"/>
          <w:numId w:val="1057"/>
        </w:numPr>
      </w:pPr>
      <w:r>
        <w:t xml:space="preserve">Global content distribution</w:t>
      </w:r>
    </w:p>
    <w:p>
      <w:pPr>
        <w:pStyle w:val="Compact"/>
        <w:numPr>
          <w:ilvl w:val="0"/>
          <w:numId w:val="1057"/>
        </w:numPr>
      </w:pPr>
      <w:r>
        <w:t xml:space="preserve">Low latency through edge locations</w:t>
      </w:r>
    </w:p>
    <w:p>
      <w:pPr>
        <w:pStyle w:val="Compact"/>
        <w:numPr>
          <w:ilvl w:val="0"/>
          <w:numId w:val="1057"/>
        </w:numPr>
      </w:pPr>
      <w:r>
        <w:t xml:space="preserve">Automatic HTTPS</w:t>
      </w:r>
    </w:p>
    <w:p>
      <w:pPr>
        <w:pStyle w:val="Compact"/>
        <w:numPr>
          <w:ilvl w:val="0"/>
          <w:numId w:val="1057"/>
        </w:numPr>
      </w:pPr>
      <w:r>
        <w:t xml:space="preserve">Cost-effective static hosting</w:t>
      </w:r>
    </w:p>
    <w:bookmarkEnd w:id="57"/>
    <w:bookmarkStart w:id="58" w:name="amazon-sns"/>
    <w:p>
      <w:pPr>
        <w:pStyle w:val="Heading2"/>
      </w:pPr>
      <w:r>
        <w:t xml:space="preserve">4.5. Amazon SNS</w:t>
      </w:r>
    </w:p>
    <w:p>
      <w:pPr>
        <w:pStyle w:val="FirstParagraph"/>
      </w:pPr>
      <w:r>
        <w:rPr>
          <w:b/>
          <w:bCs/>
        </w:rPr>
        <w:t xml:space="preserve">Purpose:</w:t>
      </w:r>
      <w:r>
        <w:t xml:space="preserve"> </w:t>
      </w:r>
      <w:r>
        <w:t xml:space="preserve">Email notifications for spending threshold alerts</w:t>
      </w:r>
    </w:p>
    <w:p>
      <w:pPr>
        <w:pStyle w:val="BodyText"/>
      </w:pPr>
      <w:r>
        <w:rPr>
          <w:b/>
          <w:bCs/>
        </w:rPr>
        <w:t xml:space="preserve">Configuration:</w:t>
      </w:r>
    </w:p>
    <w:p>
      <w:pPr>
        <w:pStyle w:val="Compact"/>
        <w:numPr>
          <w:ilvl w:val="0"/>
          <w:numId w:val="1058"/>
        </w:numPr>
      </w:pPr>
      <w:r>
        <w:t xml:space="preserve">Topic Type: Standard</w:t>
      </w:r>
    </w:p>
    <w:p>
      <w:pPr>
        <w:pStyle w:val="Compact"/>
        <w:numPr>
          <w:ilvl w:val="0"/>
          <w:numId w:val="1058"/>
        </w:numPr>
      </w:pPr>
      <w:r>
        <w:t xml:space="preserve">Protocol: Email</w:t>
      </w:r>
    </w:p>
    <w:p>
      <w:pPr>
        <w:pStyle w:val="Compact"/>
        <w:numPr>
          <w:ilvl w:val="0"/>
          <w:numId w:val="1058"/>
        </w:numPr>
      </w:pPr>
      <w:r>
        <w:t xml:space="preserve">Delivery retry: Enabled</w:t>
      </w:r>
    </w:p>
    <w:p>
      <w:pPr>
        <w:pStyle w:val="Compact"/>
        <w:numPr>
          <w:ilvl w:val="0"/>
          <w:numId w:val="1058"/>
        </w:numPr>
      </w:pPr>
      <w:r>
        <w:t xml:space="preserve">Dead letter queue: Not configured</w:t>
      </w:r>
    </w:p>
    <w:p>
      <w:pPr>
        <w:pStyle w:val="FirstParagraph"/>
      </w:pPr>
      <w:r>
        <w:rPr>
          <w:b/>
          <w:bCs/>
        </w:rPr>
        <w:t xml:space="preserve">Benefits:</w:t>
      </w:r>
    </w:p>
    <w:p>
      <w:pPr>
        <w:pStyle w:val="Compact"/>
        <w:numPr>
          <w:ilvl w:val="0"/>
          <w:numId w:val="1059"/>
        </w:numPr>
      </w:pPr>
      <w:r>
        <w:t xml:space="preserve">Reliable message delivery</w:t>
      </w:r>
    </w:p>
    <w:p>
      <w:pPr>
        <w:pStyle w:val="Compact"/>
        <w:numPr>
          <w:ilvl w:val="0"/>
          <w:numId w:val="1059"/>
        </w:numPr>
      </w:pPr>
      <w:r>
        <w:t xml:space="preserve">Multiple subscription protocols supported</w:t>
      </w:r>
    </w:p>
    <w:p>
      <w:pPr>
        <w:pStyle w:val="Compact"/>
        <w:numPr>
          <w:ilvl w:val="0"/>
          <w:numId w:val="1059"/>
        </w:numPr>
      </w:pPr>
      <w:r>
        <w:t xml:space="preserve">Automatic retry on failure</w:t>
      </w:r>
    </w:p>
    <w:p>
      <w:pPr>
        <w:pStyle w:val="Compact"/>
        <w:numPr>
          <w:ilvl w:val="0"/>
          <w:numId w:val="1059"/>
        </w:numPr>
      </w:pPr>
      <w:r>
        <w:t xml:space="preserve">Cost-effective notification service</w:t>
      </w:r>
    </w:p>
    <w:p>
      <w:pPr>
        <w:pStyle w:val="FirstParagraph"/>
      </w:pPr>
      <w:r>
        <w:rPr>
          <w:b/>
          <w:bCs/>
        </w:rPr>
        <w:t xml:space="preserve">Usage:</w:t>
      </w:r>
    </w:p>
    <w:p>
      <w:pPr>
        <w:pStyle w:val="Compact"/>
        <w:numPr>
          <w:ilvl w:val="0"/>
          <w:numId w:val="1060"/>
        </w:numPr>
      </w:pPr>
      <w:r>
        <w:t xml:space="preserve">1 SNS topic for expense alerts</w:t>
      </w:r>
    </w:p>
    <w:p>
      <w:pPr>
        <w:pStyle w:val="Compact"/>
        <w:numPr>
          <w:ilvl w:val="0"/>
          <w:numId w:val="1060"/>
        </w:numPr>
      </w:pPr>
      <w:r>
        <w:t xml:space="preserve">Email subscriptions per user</w:t>
      </w:r>
    </w:p>
    <w:p>
      <w:pPr>
        <w:pStyle w:val="Compact"/>
        <w:numPr>
          <w:ilvl w:val="0"/>
          <w:numId w:val="1060"/>
        </w:numPr>
      </w:pPr>
      <w:r>
        <w:t xml:space="preserve">Message format: JSON with spending summary</w:t>
      </w:r>
    </w:p>
    <w:bookmarkEnd w:id="58"/>
    <w:bookmarkStart w:id="59" w:name="aws-eventbridge"/>
    <w:p>
      <w:pPr>
        <w:pStyle w:val="Heading2"/>
      </w:pPr>
      <w:r>
        <w:t xml:space="preserve">4.6. AWS EventBridge</w:t>
      </w:r>
    </w:p>
    <w:p>
      <w:pPr>
        <w:pStyle w:val="FirstParagraph"/>
      </w:pPr>
      <w:r>
        <w:rPr>
          <w:b/>
          <w:bCs/>
        </w:rPr>
        <w:t xml:space="preserve">Purpose:</w:t>
      </w:r>
      <w:r>
        <w:t xml:space="preserve"> </w:t>
      </w:r>
      <w:r>
        <w:t xml:space="preserve">Scheduled triggering of threshold check function</w:t>
      </w:r>
    </w:p>
    <w:p>
      <w:pPr>
        <w:pStyle w:val="BodyText"/>
      </w:pPr>
      <w:r>
        <w:rPr>
          <w:b/>
          <w:bCs/>
        </w:rPr>
        <w:t xml:space="preserve">Configuration:</w:t>
      </w:r>
    </w:p>
    <w:p>
      <w:pPr>
        <w:pStyle w:val="Compact"/>
        <w:numPr>
          <w:ilvl w:val="0"/>
          <w:numId w:val="1061"/>
        </w:numPr>
      </w:pPr>
      <w:r>
        <w:t xml:space="preserve">Rule Type: Schedule (rate-based)</w:t>
      </w:r>
    </w:p>
    <w:p>
      <w:pPr>
        <w:pStyle w:val="Compact"/>
        <w:numPr>
          <w:ilvl w:val="0"/>
          <w:numId w:val="1061"/>
        </w:numPr>
      </w:pPr>
      <w:r>
        <w:t xml:space="preserve">Schedule Expression:</w:t>
      </w:r>
      <w:r>
        <w:t xml:space="preserve"> </w:t>
      </w:r>
      <w:r>
        <w:rPr>
          <w:rStyle w:val="VerbatimChar"/>
        </w:rPr>
        <w:t xml:space="preserve">rate(1 hour)</w:t>
      </w:r>
    </w:p>
    <w:p>
      <w:pPr>
        <w:pStyle w:val="Compact"/>
        <w:numPr>
          <w:ilvl w:val="0"/>
          <w:numId w:val="1061"/>
        </w:numPr>
      </w:pPr>
      <w:r>
        <w:t xml:space="preserve">Target: CheckThresholdFunction</w:t>
      </w:r>
    </w:p>
    <w:p>
      <w:pPr>
        <w:pStyle w:val="Compact"/>
        <w:numPr>
          <w:ilvl w:val="0"/>
          <w:numId w:val="1061"/>
        </w:numPr>
      </w:pPr>
      <w:r>
        <w:t xml:space="preserve">State: Enabled</w:t>
      </w:r>
    </w:p>
    <w:p>
      <w:pPr>
        <w:pStyle w:val="FirstParagraph"/>
      </w:pPr>
      <w:r>
        <w:rPr>
          <w:b/>
          <w:bCs/>
        </w:rPr>
        <w:t xml:space="preserve">Benefits:</w:t>
      </w:r>
    </w:p>
    <w:p>
      <w:pPr>
        <w:pStyle w:val="Compact"/>
        <w:numPr>
          <w:ilvl w:val="0"/>
          <w:numId w:val="1062"/>
        </w:numPr>
      </w:pPr>
      <w:r>
        <w:t xml:space="preserve">Serverless event scheduling</w:t>
      </w:r>
    </w:p>
    <w:p>
      <w:pPr>
        <w:pStyle w:val="Compact"/>
        <w:numPr>
          <w:ilvl w:val="0"/>
          <w:numId w:val="1062"/>
        </w:numPr>
      </w:pPr>
      <w:r>
        <w:t xml:space="preserve">No infrastructure management</w:t>
      </w:r>
    </w:p>
    <w:p>
      <w:pPr>
        <w:pStyle w:val="Compact"/>
        <w:numPr>
          <w:ilvl w:val="0"/>
          <w:numId w:val="1062"/>
        </w:numPr>
      </w:pPr>
      <w:r>
        <w:t xml:space="preserve">Reliable execution</w:t>
      </w:r>
    </w:p>
    <w:p>
      <w:pPr>
        <w:pStyle w:val="Compact"/>
        <w:numPr>
          <w:ilvl w:val="0"/>
          <w:numId w:val="1062"/>
        </w:numPr>
      </w:pPr>
      <w:r>
        <w:t xml:space="preserve">Cost-effective for scheduled tasks</w:t>
      </w:r>
    </w:p>
    <w:bookmarkEnd w:id="59"/>
    <w:bookmarkStart w:id="60" w:name="infrastructure-as-code-aws-sam"/>
    <w:p>
      <w:pPr>
        <w:pStyle w:val="Heading2"/>
      </w:pPr>
      <w:r>
        <w:t xml:space="preserve">4.7. Infrastructure as Code (AWS SAM)</w:t>
      </w:r>
    </w:p>
    <w:p>
      <w:pPr>
        <w:pStyle w:val="FirstParagraph"/>
      </w:pPr>
      <w:r>
        <w:rPr>
          <w:b/>
          <w:bCs/>
        </w:rPr>
        <w:t xml:space="preserve">Purpose:</w:t>
      </w:r>
      <w:r>
        <w:t xml:space="preserve"> </w:t>
      </w:r>
      <w:r>
        <w:t xml:space="preserve">Automated infrastructure provisioning and management</w:t>
      </w:r>
    </w:p>
    <w:p>
      <w:pPr>
        <w:pStyle w:val="BodyText"/>
      </w:pPr>
      <w:r>
        <w:rPr>
          <w:b/>
          <w:bCs/>
        </w:rPr>
        <w:t xml:space="preserve">Configuration:</w:t>
      </w:r>
    </w:p>
    <w:p>
      <w:pPr>
        <w:pStyle w:val="Compact"/>
        <w:numPr>
          <w:ilvl w:val="0"/>
          <w:numId w:val="1063"/>
        </w:numPr>
      </w:pPr>
      <w:r>
        <w:t xml:space="preserve">Template Format: YAML</w:t>
      </w:r>
    </w:p>
    <w:p>
      <w:pPr>
        <w:pStyle w:val="Compact"/>
        <w:numPr>
          <w:ilvl w:val="0"/>
          <w:numId w:val="1063"/>
        </w:numPr>
      </w:pPr>
      <w:r>
        <w:t xml:space="preserve">SAM CLI Version: Latest</w:t>
      </w:r>
    </w:p>
    <w:p>
      <w:pPr>
        <w:pStyle w:val="Compact"/>
        <w:numPr>
          <w:ilvl w:val="0"/>
          <w:numId w:val="1063"/>
        </w:numPr>
      </w:pPr>
      <w:r>
        <w:t xml:space="preserve">Deployment: Automated via deploy script</w:t>
      </w:r>
    </w:p>
    <w:p>
      <w:pPr>
        <w:pStyle w:val="FirstParagraph"/>
      </w:pPr>
      <w:r>
        <w:rPr>
          <w:b/>
          <w:bCs/>
        </w:rPr>
        <w:t xml:space="preserve">Benefits:</w:t>
      </w:r>
    </w:p>
    <w:p>
      <w:pPr>
        <w:pStyle w:val="Compact"/>
        <w:numPr>
          <w:ilvl w:val="0"/>
          <w:numId w:val="1064"/>
        </w:numPr>
      </w:pPr>
      <w:r>
        <w:t xml:space="preserve">Version-controlled infrastructure</w:t>
      </w:r>
    </w:p>
    <w:p>
      <w:pPr>
        <w:pStyle w:val="Compact"/>
        <w:numPr>
          <w:ilvl w:val="0"/>
          <w:numId w:val="1064"/>
        </w:numPr>
      </w:pPr>
      <w:r>
        <w:t xml:space="preserve">Reproducible deployments</w:t>
      </w:r>
    </w:p>
    <w:p>
      <w:pPr>
        <w:pStyle w:val="Compact"/>
        <w:numPr>
          <w:ilvl w:val="0"/>
          <w:numId w:val="1064"/>
        </w:numPr>
      </w:pPr>
      <w:r>
        <w:t xml:space="preserve">Environment consistency</w:t>
      </w:r>
    </w:p>
    <w:p>
      <w:pPr>
        <w:pStyle w:val="Compact"/>
        <w:numPr>
          <w:ilvl w:val="0"/>
          <w:numId w:val="1064"/>
        </w:numPr>
      </w:pPr>
      <w:r>
        <w:t xml:space="preserve">Easy rollback capabilities</w:t>
      </w:r>
    </w:p>
    <w:p>
      <w:pPr>
        <w:pStyle w:val="FirstParagraph"/>
      </w:pPr>
      <w:r>
        <w:rPr>
          <w:b/>
          <w:bCs/>
        </w:rPr>
        <w:t xml:space="preserve">Template Structure:</w:t>
      </w:r>
    </w:p>
    <w:p>
      <w:pPr>
        <w:pStyle w:val="Compact"/>
        <w:numPr>
          <w:ilvl w:val="0"/>
          <w:numId w:val="1065"/>
        </w:numPr>
      </w:pPr>
      <w:r>
        <w:t xml:space="preserve">Resources: Lambda functions, API Gateway, DynamoDB tables, SNS topic, S3 bucket, CloudFront distribution</w:t>
      </w:r>
    </w:p>
    <w:p>
      <w:pPr>
        <w:pStyle w:val="Compact"/>
        <w:numPr>
          <w:ilvl w:val="0"/>
          <w:numId w:val="1065"/>
        </w:numPr>
      </w:pPr>
      <w:r>
        <w:t xml:space="preserve">Parameters: Environment-specific configurations</w:t>
      </w:r>
    </w:p>
    <w:p>
      <w:pPr>
        <w:pStyle w:val="Compact"/>
        <w:numPr>
          <w:ilvl w:val="0"/>
          <w:numId w:val="1065"/>
        </w:numPr>
      </w:pPr>
      <w:r>
        <w:t xml:space="preserve">Outputs: API URLs, S3 bucket names, CloudFront distribution IDs</w:t>
      </w:r>
    </w:p>
    <w:p>
      <w:r>
        <w:pict>
          <v:rect style="width:0;height:1.5pt" o:hralign="center" o:hrstd="t" o:hr="t"/>
        </w:pict>
      </w:r>
    </w:p>
    <w:bookmarkEnd w:id="60"/>
    <w:bookmarkEnd w:id="61"/>
    <w:bookmarkStart w:id="71" w:name="cost-analysis-for-cloud-resources"/>
    <w:p>
      <w:pPr>
        <w:pStyle w:val="Heading1"/>
      </w:pPr>
      <w:r>
        <w:t xml:space="preserve">5. Cost Analysis for Cloud Resources</w:t>
      </w:r>
    </w:p>
    <w:bookmarkStart w:id="63" w:name="aws-free-tier-compliance"/>
    <w:p>
      <w:pPr>
        <w:pStyle w:val="Heading2"/>
      </w:pPr>
      <w:r>
        <w:t xml:space="preserve">5.1. AWS Free Tier Compliance</w:t>
      </w:r>
    </w:p>
    <w:p>
      <w:pPr>
        <w:pStyle w:val="FirstParagraph"/>
      </w:pPr>
      <w:r>
        <w:t xml:space="preserve">The application is designed to operate entirely within AWS Free Tier limits for the first 12 months, ensuring zero-cost operation for typical usage scenarios.</w:t>
      </w:r>
    </w:p>
    <w:bookmarkStart w:id="62" w:name="free-tier-limits-and-usage"/>
    <w:p>
      <w:pPr>
        <w:pStyle w:val="Heading3"/>
      </w:pPr>
      <w:r>
        <w:t xml:space="preserve">Free Tier Limits and Usage</w:t>
      </w:r>
    </w:p>
    <w:p>
      <w:pPr>
        <w:pStyle w:val="FirstParagraph"/>
      </w:pPr>
      <w:r>
        <w:rPr>
          <w:b/>
          <w:bCs/>
        </w:rPr>
        <w:t xml:space="preserve">AWS Lambda:</w:t>
      </w:r>
    </w:p>
    <w:p>
      <w:pPr>
        <w:pStyle w:val="Compact"/>
        <w:numPr>
          <w:ilvl w:val="0"/>
          <w:numId w:val="1066"/>
        </w:numPr>
      </w:pPr>
      <w:r>
        <w:t xml:space="preserve">Free Tier: 1 million requests/month, 400,000 GB-seconds compute time</w:t>
      </w:r>
    </w:p>
    <w:p>
      <w:pPr>
        <w:pStyle w:val="Compact"/>
        <w:numPr>
          <w:ilvl w:val="0"/>
          <w:numId w:val="1066"/>
        </w:numPr>
      </w:pPr>
      <w:r>
        <w:t xml:space="preserve">Estimated Usage: ~10,000 requests/month (well within limit)</w:t>
      </w:r>
    </w:p>
    <w:p>
      <w:pPr>
        <w:pStyle w:val="Compact"/>
        <w:numPr>
          <w:ilvl w:val="0"/>
          <w:numId w:val="1066"/>
        </w:numPr>
      </w:pPr>
      <w:r>
        <w:t xml:space="preserve">Cost: $0.00</w:t>
      </w:r>
    </w:p>
    <w:p>
      <w:pPr>
        <w:pStyle w:val="FirstParagraph"/>
      </w:pPr>
      <w:r>
        <w:rPr>
          <w:b/>
          <w:bCs/>
        </w:rPr>
        <w:t xml:space="preserve">Amazon API Gateway:</w:t>
      </w:r>
    </w:p>
    <w:p>
      <w:pPr>
        <w:pStyle w:val="Compact"/>
        <w:numPr>
          <w:ilvl w:val="0"/>
          <w:numId w:val="1067"/>
        </w:numPr>
      </w:pPr>
      <w:r>
        <w:t xml:space="preserve">Free Tier: 1 million API calls/month for REST APIs</w:t>
      </w:r>
    </w:p>
    <w:p>
      <w:pPr>
        <w:pStyle w:val="Compact"/>
        <w:numPr>
          <w:ilvl w:val="0"/>
          <w:numId w:val="1067"/>
        </w:numPr>
      </w:pPr>
      <w:r>
        <w:t xml:space="preserve">Estimated Usage: ~10,000 calls/month</w:t>
      </w:r>
    </w:p>
    <w:p>
      <w:pPr>
        <w:pStyle w:val="Compact"/>
        <w:numPr>
          <w:ilvl w:val="0"/>
          <w:numId w:val="1067"/>
        </w:numPr>
      </w:pPr>
      <w:r>
        <w:t xml:space="preserve">Cost: $0.00</w:t>
      </w:r>
    </w:p>
    <w:p>
      <w:pPr>
        <w:pStyle w:val="FirstParagraph"/>
      </w:pPr>
      <w:r>
        <w:rPr>
          <w:b/>
          <w:bCs/>
        </w:rPr>
        <w:t xml:space="preserve">Amazon DynamoDB:</w:t>
      </w:r>
    </w:p>
    <w:p>
      <w:pPr>
        <w:pStyle w:val="Compact"/>
        <w:numPr>
          <w:ilvl w:val="0"/>
          <w:numId w:val="1068"/>
        </w:numPr>
      </w:pPr>
      <w:r>
        <w:t xml:space="preserve">Free Tier: 25 GB storage, 25 read capacity units (RCU), 25 write capacity units (WCU)</w:t>
      </w:r>
    </w:p>
    <w:p>
      <w:pPr>
        <w:pStyle w:val="Compact"/>
        <w:numPr>
          <w:ilvl w:val="0"/>
          <w:numId w:val="1068"/>
        </w:numPr>
      </w:pPr>
      <w:r>
        <w:t xml:space="preserve">Estimated Usage: ~100 MB storage, ~5 RCU, ~5 WCU (for 50 users, 100 expenses/user)</w:t>
      </w:r>
    </w:p>
    <w:p>
      <w:pPr>
        <w:pStyle w:val="Compact"/>
        <w:numPr>
          <w:ilvl w:val="0"/>
          <w:numId w:val="1068"/>
        </w:numPr>
      </w:pPr>
      <w:r>
        <w:t xml:space="preserve">Cost: $0.00</w:t>
      </w:r>
    </w:p>
    <w:p>
      <w:pPr>
        <w:pStyle w:val="FirstParagraph"/>
      </w:pPr>
      <w:r>
        <w:rPr>
          <w:b/>
          <w:bCs/>
        </w:rPr>
        <w:t xml:space="preserve">Amazon S3:</w:t>
      </w:r>
    </w:p>
    <w:p>
      <w:pPr>
        <w:pStyle w:val="Compact"/>
        <w:numPr>
          <w:ilvl w:val="0"/>
          <w:numId w:val="1069"/>
        </w:numPr>
      </w:pPr>
      <w:r>
        <w:t xml:space="preserve">Free Tier: 5 GB storage, 20,000 GET requests, 2,000 PUT requests</w:t>
      </w:r>
    </w:p>
    <w:p>
      <w:pPr>
        <w:pStyle w:val="Compact"/>
        <w:numPr>
          <w:ilvl w:val="0"/>
          <w:numId w:val="1069"/>
        </w:numPr>
      </w:pPr>
      <w:r>
        <w:t xml:space="preserve">Estimated Usage: ~50 MB storage (frontend build), ~1,000 GET requests/month</w:t>
      </w:r>
    </w:p>
    <w:p>
      <w:pPr>
        <w:pStyle w:val="Compact"/>
        <w:numPr>
          <w:ilvl w:val="0"/>
          <w:numId w:val="1069"/>
        </w:numPr>
      </w:pPr>
      <w:r>
        <w:t xml:space="preserve">Cost: $0.00</w:t>
      </w:r>
    </w:p>
    <w:p>
      <w:pPr>
        <w:pStyle w:val="FirstParagraph"/>
      </w:pPr>
      <w:r>
        <w:rPr>
          <w:b/>
          <w:bCs/>
        </w:rPr>
        <w:t xml:space="preserve">Amazon CloudFront:</w:t>
      </w:r>
    </w:p>
    <w:p>
      <w:pPr>
        <w:pStyle w:val="Compact"/>
        <w:numPr>
          <w:ilvl w:val="0"/>
          <w:numId w:val="1070"/>
        </w:numPr>
      </w:pPr>
      <w:r>
        <w:t xml:space="preserve">Free Tier: 1 TB data transfer out, 10 million HTTP/HTTPS requests</w:t>
      </w:r>
    </w:p>
    <w:p>
      <w:pPr>
        <w:pStyle w:val="Compact"/>
        <w:numPr>
          <w:ilvl w:val="0"/>
          <w:numId w:val="1070"/>
        </w:numPr>
      </w:pPr>
      <w:r>
        <w:t xml:space="preserve">Estimated Usage: ~10 GB transfer, ~100,000 requests/month</w:t>
      </w:r>
    </w:p>
    <w:p>
      <w:pPr>
        <w:pStyle w:val="Compact"/>
        <w:numPr>
          <w:ilvl w:val="0"/>
          <w:numId w:val="1070"/>
        </w:numPr>
      </w:pPr>
      <w:r>
        <w:t xml:space="preserve">Cost: $0.00</w:t>
      </w:r>
    </w:p>
    <w:p>
      <w:pPr>
        <w:pStyle w:val="FirstParagraph"/>
      </w:pPr>
      <w:r>
        <w:rPr>
          <w:b/>
          <w:bCs/>
        </w:rPr>
        <w:t xml:space="preserve">Amazon SNS:</w:t>
      </w:r>
    </w:p>
    <w:p>
      <w:pPr>
        <w:pStyle w:val="Compact"/>
        <w:numPr>
          <w:ilvl w:val="0"/>
          <w:numId w:val="1071"/>
        </w:numPr>
      </w:pPr>
      <w:r>
        <w:t xml:space="preserve">Free Tier: 1 million publishes, 100,000 deliveries</w:t>
      </w:r>
    </w:p>
    <w:p>
      <w:pPr>
        <w:pStyle w:val="Compact"/>
        <w:numPr>
          <w:ilvl w:val="0"/>
          <w:numId w:val="1071"/>
        </w:numPr>
      </w:pPr>
      <w:r>
        <w:t xml:space="preserve">Estimated Usage: ~1,000 publishes, ~100 deliveries/month</w:t>
      </w:r>
    </w:p>
    <w:p>
      <w:pPr>
        <w:pStyle w:val="Compact"/>
        <w:numPr>
          <w:ilvl w:val="0"/>
          <w:numId w:val="1071"/>
        </w:numPr>
      </w:pPr>
      <w:r>
        <w:t xml:space="preserve">Cost: $0.00</w:t>
      </w:r>
    </w:p>
    <w:p>
      <w:pPr>
        <w:pStyle w:val="FirstParagraph"/>
      </w:pPr>
      <w:r>
        <w:rPr>
          <w:b/>
          <w:bCs/>
        </w:rPr>
        <w:t xml:space="preserve">AWS EventBridge:</w:t>
      </w:r>
    </w:p>
    <w:p>
      <w:pPr>
        <w:pStyle w:val="Compact"/>
        <w:numPr>
          <w:ilvl w:val="0"/>
          <w:numId w:val="1072"/>
        </w:numPr>
      </w:pPr>
      <w:r>
        <w:t xml:space="preserve">Free Tier: 14 million custom events/month</w:t>
      </w:r>
    </w:p>
    <w:p>
      <w:pPr>
        <w:pStyle w:val="Compact"/>
        <w:numPr>
          <w:ilvl w:val="0"/>
          <w:numId w:val="1072"/>
        </w:numPr>
      </w:pPr>
      <w:r>
        <w:t xml:space="preserve">Estimated Usage: ~720 events/month (hourly checks)</w:t>
      </w:r>
    </w:p>
    <w:p>
      <w:pPr>
        <w:pStyle w:val="Compact"/>
        <w:numPr>
          <w:ilvl w:val="0"/>
          <w:numId w:val="1072"/>
        </w:numPr>
      </w:pPr>
      <w:r>
        <w:t xml:space="preserve">Cost: $0.00</w:t>
      </w:r>
    </w:p>
    <w:p>
      <w:pPr>
        <w:pStyle w:val="FirstParagraph"/>
      </w:pPr>
      <w:r>
        <w:rPr>
          <w:b/>
          <w:bCs/>
        </w:rPr>
        <w:t xml:space="preserve">Total Monthly Cost: $0.00</w:t>
      </w:r>
      <w:r>
        <w:t xml:space="preserve"> </w:t>
      </w:r>
      <w:r>
        <w:t xml:space="preserve">(within Free Tier)</w:t>
      </w:r>
    </w:p>
    <w:bookmarkEnd w:id="62"/>
    <w:bookmarkEnd w:id="63"/>
    <w:bookmarkStart w:id="65" w:name="cost-breakdown-by-service"/>
    <w:p>
      <w:pPr>
        <w:pStyle w:val="Heading2"/>
      </w:pPr>
      <w:r>
        <w:t xml:space="preserve">5.2. Cost Breakdown by Service</w:t>
      </w:r>
    </w:p>
    <w:bookmarkStart w:id="64" w:name="X60ff1a29a9750006f92bf944ec0d5095192bdda"/>
    <w:p>
      <w:pPr>
        <w:pStyle w:val="Heading3"/>
      </w:pPr>
      <w:r>
        <w:t xml:space="preserve">Beyond Free Tier (Post 12 Months or High Usage)</w:t>
      </w:r>
    </w:p>
    <w:p>
      <w:pPr>
        <w:pStyle w:val="FirstParagraph"/>
      </w:pPr>
      <w:r>
        <w:rPr>
          <w:b/>
          <w:bCs/>
        </w:rPr>
        <w:t xml:space="preserve">Scenario: 1,000 Active Users, 10,000 Expenses/Month</w:t>
      </w:r>
    </w:p>
    <w:p>
      <w:pPr>
        <w:pStyle w:val="BodyText"/>
      </w:pPr>
      <w:r>
        <w:rPr>
          <w:b/>
          <w:bCs/>
        </w:rPr>
        <w:t xml:space="preserve">AWS Lambda:</w:t>
      </w:r>
    </w:p>
    <w:p>
      <w:pPr>
        <w:pStyle w:val="Compact"/>
        <w:numPr>
          <w:ilvl w:val="0"/>
          <w:numId w:val="1073"/>
        </w:numPr>
      </w:pPr>
      <w:r>
        <w:t xml:space="preserve">Requests: 100,000/month × $0.20 per million = $0.02</w:t>
      </w:r>
    </w:p>
    <w:p>
      <w:pPr>
        <w:pStyle w:val="Compact"/>
        <w:numPr>
          <w:ilvl w:val="0"/>
          <w:numId w:val="1073"/>
        </w:numPr>
      </w:pPr>
      <w:r>
        <w:t xml:space="preserve">Compute: 20,000 GB-seconds × $0.0000166667 = $0.33</w:t>
      </w:r>
    </w:p>
    <w:p>
      <w:pPr>
        <w:pStyle w:val="Compact"/>
        <w:numPr>
          <w:ilvl w:val="0"/>
          <w:numId w:val="1073"/>
        </w:numPr>
      </w:pPr>
      <w:r>
        <w:rPr>
          <w:b/>
          <w:bCs/>
        </w:rPr>
        <w:t xml:space="preserve">Subtotal: $0.35/month</w:t>
      </w:r>
    </w:p>
    <w:p>
      <w:pPr>
        <w:pStyle w:val="FirstParagraph"/>
      </w:pPr>
      <w:r>
        <w:rPr>
          <w:b/>
          <w:bCs/>
        </w:rPr>
        <w:t xml:space="preserve">Amazon API Gateway:</w:t>
      </w:r>
    </w:p>
    <w:p>
      <w:pPr>
        <w:pStyle w:val="Compact"/>
        <w:numPr>
          <w:ilvl w:val="0"/>
          <w:numId w:val="1074"/>
        </w:numPr>
      </w:pPr>
      <w:r>
        <w:t xml:space="preserve">Requests: 100,000/month × $3.50 per million = $0.35</w:t>
      </w:r>
    </w:p>
    <w:p>
      <w:pPr>
        <w:pStyle w:val="Compact"/>
        <w:numPr>
          <w:ilvl w:val="0"/>
          <w:numId w:val="1074"/>
        </w:numPr>
      </w:pPr>
      <w:r>
        <w:rPr>
          <w:b/>
          <w:bCs/>
        </w:rPr>
        <w:t xml:space="preserve">Subtotal: $0.35/month</w:t>
      </w:r>
    </w:p>
    <w:p>
      <w:pPr>
        <w:pStyle w:val="FirstParagraph"/>
      </w:pPr>
      <w:r>
        <w:rPr>
          <w:b/>
          <w:bCs/>
        </w:rPr>
        <w:t xml:space="preserve">Amazon DynamoDB (On-Demand):</w:t>
      </w:r>
    </w:p>
    <w:p>
      <w:pPr>
        <w:pStyle w:val="Compact"/>
        <w:numPr>
          <w:ilvl w:val="0"/>
          <w:numId w:val="1075"/>
        </w:numPr>
      </w:pPr>
      <w:r>
        <w:t xml:space="preserve">Storage: 1 GB × $0.25 = $0.25</w:t>
      </w:r>
    </w:p>
    <w:p>
      <w:pPr>
        <w:pStyle w:val="Compact"/>
        <w:numPr>
          <w:ilvl w:val="0"/>
          <w:numId w:val="1075"/>
        </w:numPr>
      </w:pPr>
      <w:r>
        <w:t xml:space="preserve">Reads: 50,000 × $0.25 per million = $0.01</w:t>
      </w:r>
    </w:p>
    <w:p>
      <w:pPr>
        <w:pStyle w:val="Compact"/>
        <w:numPr>
          <w:ilvl w:val="0"/>
          <w:numId w:val="1075"/>
        </w:numPr>
      </w:pPr>
      <w:r>
        <w:t xml:space="preserve">Writes: 10,000 × $1.25 per million = $0.01</w:t>
      </w:r>
    </w:p>
    <w:p>
      <w:pPr>
        <w:pStyle w:val="Compact"/>
        <w:numPr>
          <w:ilvl w:val="0"/>
          <w:numId w:val="1075"/>
        </w:numPr>
      </w:pPr>
      <w:r>
        <w:rPr>
          <w:b/>
          <w:bCs/>
        </w:rPr>
        <w:t xml:space="preserve">Subtotal: $0.27/month</w:t>
      </w:r>
    </w:p>
    <w:p>
      <w:pPr>
        <w:pStyle w:val="FirstParagraph"/>
      </w:pPr>
      <w:r>
        <w:rPr>
          <w:b/>
          <w:bCs/>
        </w:rPr>
        <w:t xml:space="preserve">Amazon S3:</w:t>
      </w:r>
    </w:p>
    <w:p>
      <w:pPr>
        <w:pStyle w:val="Compact"/>
        <w:numPr>
          <w:ilvl w:val="0"/>
          <w:numId w:val="1076"/>
        </w:numPr>
      </w:pPr>
      <w:r>
        <w:t xml:space="preserve">Storage: 0.1 GB × $0.023 = $0.002</w:t>
      </w:r>
    </w:p>
    <w:p>
      <w:pPr>
        <w:pStyle w:val="Compact"/>
        <w:numPr>
          <w:ilvl w:val="0"/>
          <w:numId w:val="1076"/>
        </w:numPr>
      </w:pPr>
      <w:r>
        <w:t xml:space="preserve">Requests: 10,000 GET × $0.0004 per 1,000 = $0.004</w:t>
      </w:r>
    </w:p>
    <w:p>
      <w:pPr>
        <w:pStyle w:val="Compact"/>
        <w:numPr>
          <w:ilvl w:val="0"/>
          <w:numId w:val="1076"/>
        </w:numPr>
      </w:pPr>
      <w:r>
        <w:rPr>
          <w:b/>
          <w:bCs/>
        </w:rPr>
        <w:t xml:space="preserve">Subtotal: $0.01/month</w:t>
      </w:r>
    </w:p>
    <w:p>
      <w:pPr>
        <w:pStyle w:val="FirstParagraph"/>
      </w:pPr>
      <w:r>
        <w:rPr>
          <w:b/>
          <w:bCs/>
        </w:rPr>
        <w:t xml:space="preserve">Amazon CloudFront:</w:t>
      </w:r>
    </w:p>
    <w:p>
      <w:pPr>
        <w:pStyle w:val="Compact"/>
        <w:numPr>
          <w:ilvl w:val="0"/>
          <w:numId w:val="1077"/>
        </w:numPr>
      </w:pPr>
      <w:r>
        <w:t xml:space="preserve">Data Transfer: 50 GB × $0.085 = $4.25</w:t>
      </w:r>
    </w:p>
    <w:p>
      <w:pPr>
        <w:pStyle w:val="Compact"/>
        <w:numPr>
          <w:ilvl w:val="0"/>
          <w:numId w:val="1077"/>
        </w:numPr>
      </w:pPr>
      <w:r>
        <w:t xml:space="preserve">Requests: 500,000 × $0.0075 per 10,000 = $0.38</w:t>
      </w:r>
    </w:p>
    <w:p>
      <w:pPr>
        <w:pStyle w:val="Compact"/>
        <w:numPr>
          <w:ilvl w:val="0"/>
          <w:numId w:val="1077"/>
        </w:numPr>
      </w:pPr>
      <w:r>
        <w:rPr>
          <w:b/>
          <w:bCs/>
        </w:rPr>
        <w:t xml:space="preserve">Subtotal: $4.63/month</w:t>
      </w:r>
    </w:p>
    <w:p>
      <w:pPr>
        <w:pStyle w:val="FirstParagraph"/>
      </w:pPr>
      <w:r>
        <w:rPr>
          <w:b/>
          <w:bCs/>
        </w:rPr>
        <w:t xml:space="preserve">Amazon SNS:</w:t>
      </w:r>
    </w:p>
    <w:p>
      <w:pPr>
        <w:pStyle w:val="Compact"/>
        <w:numPr>
          <w:ilvl w:val="0"/>
          <w:numId w:val="1078"/>
        </w:numPr>
      </w:pPr>
      <w:r>
        <w:t xml:space="preserve">Publishes: 10,000 × $0.50 per million = $0.01</w:t>
      </w:r>
    </w:p>
    <w:p>
      <w:pPr>
        <w:pStyle w:val="Compact"/>
        <w:numPr>
          <w:ilvl w:val="0"/>
          <w:numId w:val="1078"/>
        </w:numPr>
      </w:pPr>
      <w:r>
        <w:t xml:space="preserve">Deliveries: 1,000 × $0.60 per 100,000 = $0.01</w:t>
      </w:r>
    </w:p>
    <w:p>
      <w:pPr>
        <w:pStyle w:val="Compact"/>
        <w:numPr>
          <w:ilvl w:val="0"/>
          <w:numId w:val="1078"/>
        </w:numPr>
      </w:pPr>
      <w:r>
        <w:rPr>
          <w:b/>
          <w:bCs/>
        </w:rPr>
        <w:t xml:space="preserve">Subtotal: $0.02/month</w:t>
      </w:r>
    </w:p>
    <w:p>
      <w:pPr>
        <w:pStyle w:val="FirstParagraph"/>
      </w:pPr>
      <w:r>
        <w:rPr>
          <w:b/>
          <w:bCs/>
        </w:rPr>
        <w:t xml:space="preserve">Total Estimated Cost: $5.63/month</w:t>
      </w:r>
      <w:r>
        <w:t xml:space="preserve"> </w:t>
      </w:r>
      <w:r>
        <w:t xml:space="preserve">for 1,000 active users</w:t>
      </w:r>
    </w:p>
    <w:bookmarkEnd w:id="64"/>
    <w:bookmarkEnd w:id="65"/>
    <w:bookmarkStart w:id="68" w:name="cost-optimization-strategies"/>
    <w:p>
      <w:pPr>
        <w:pStyle w:val="Heading2"/>
      </w:pPr>
      <w:r>
        <w:t xml:space="preserve">5.3. Cost Optimization Strategies</w:t>
      </w:r>
    </w:p>
    <w:bookmarkStart w:id="66" w:name="implemented-optimizations"/>
    <w:p>
      <w:pPr>
        <w:pStyle w:val="Heading3"/>
      </w:pPr>
      <w:r>
        <w:t xml:space="preserve">Implemented Optimizations</w:t>
      </w:r>
    </w:p>
    <w:p>
      <w:pPr>
        <w:pStyle w:val="Compact"/>
        <w:numPr>
          <w:ilvl w:val="0"/>
          <w:numId w:val="1079"/>
        </w:numPr>
      </w:pPr>
      <w:r>
        <w:rPr>
          <w:b/>
          <w:bCs/>
        </w:rPr>
        <w:t xml:space="preserve">On-Demand DynamoDB Billing:</w:t>
      </w:r>
      <w:r>
        <w:t xml:space="preserve"> </w:t>
      </w:r>
      <w:r>
        <w:t xml:space="preserve">Eliminates need to provision capacity, paying only for actual usage</w:t>
      </w:r>
    </w:p>
    <w:p>
      <w:pPr>
        <w:pStyle w:val="Compact"/>
        <w:numPr>
          <w:ilvl w:val="0"/>
          <w:numId w:val="1079"/>
        </w:numPr>
      </w:pPr>
      <w:r>
        <w:rPr>
          <w:b/>
          <w:bCs/>
        </w:rPr>
        <w:t xml:space="preserve">Lambda Memory Optimization:</w:t>
      </w:r>
      <w:r>
        <w:t xml:space="preserve"> </w:t>
      </w:r>
      <w:r>
        <w:t xml:space="preserve">Using minimum required memory (128 MB) to reduce compute costs</w:t>
      </w:r>
    </w:p>
    <w:p>
      <w:pPr>
        <w:pStyle w:val="Compact"/>
        <w:numPr>
          <w:ilvl w:val="0"/>
          <w:numId w:val="1079"/>
        </w:numPr>
      </w:pPr>
      <w:r>
        <w:rPr>
          <w:b/>
          <w:bCs/>
        </w:rPr>
        <w:t xml:space="preserve">CloudFront Caching:</w:t>
      </w:r>
      <w:r>
        <w:t xml:space="preserve"> </w:t>
      </w:r>
      <w:r>
        <w:t xml:space="preserve">Reduces origin requests and data transfer costs</w:t>
      </w:r>
    </w:p>
    <w:p>
      <w:pPr>
        <w:pStyle w:val="Compact"/>
        <w:numPr>
          <w:ilvl w:val="0"/>
          <w:numId w:val="1079"/>
        </w:numPr>
      </w:pPr>
      <w:r>
        <w:rPr>
          <w:b/>
          <w:bCs/>
        </w:rPr>
        <w:t xml:space="preserve">S3 Lifecycle Policies:</w:t>
      </w:r>
      <w:r>
        <w:t xml:space="preserve"> </w:t>
      </w:r>
      <w:r>
        <w:t xml:space="preserve">Can archive old data to Glacier for long-term storage</w:t>
      </w:r>
    </w:p>
    <w:p>
      <w:pPr>
        <w:pStyle w:val="Compact"/>
        <w:numPr>
          <w:ilvl w:val="0"/>
          <w:numId w:val="1079"/>
        </w:numPr>
      </w:pPr>
      <w:r>
        <w:rPr>
          <w:b/>
          <w:bCs/>
        </w:rPr>
        <w:t xml:space="preserve">API Gateway Caching:</w:t>
      </w:r>
      <w:r>
        <w:t xml:space="preserve"> </w:t>
      </w:r>
      <w:r>
        <w:t xml:space="preserve">Can implement response caching for frequently accessed data</w:t>
      </w:r>
    </w:p>
    <w:bookmarkEnd w:id="66"/>
    <w:bookmarkStart w:id="67" w:name="future-optimization-opportunities"/>
    <w:p>
      <w:pPr>
        <w:pStyle w:val="Heading3"/>
      </w:pPr>
      <w:r>
        <w:t xml:space="preserve">Future Optimization Opportunities</w:t>
      </w:r>
    </w:p>
    <w:p>
      <w:pPr>
        <w:pStyle w:val="Compact"/>
        <w:numPr>
          <w:ilvl w:val="0"/>
          <w:numId w:val="1080"/>
        </w:numPr>
      </w:pPr>
      <w:r>
        <w:rPr>
          <w:b/>
          <w:bCs/>
        </w:rPr>
        <w:t xml:space="preserve">Reserved Capacity:</w:t>
      </w:r>
      <w:r>
        <w:t xml:space="preserve"> </w:t>
      </w:r>
      <w:r>
        <w:t xml:space="preserve">For predictable workloads, DynamoDB reserved capacity can reduce costs by 60%</w:t>
      </w:r>
    </w:p>
    <w:p>
      <w:pPr>
        <w:pStyle w:val="Compact"/>
        <w:numPr>
          <w:ilvl w:val="0"/>
          <w:numId w:val="1080"/>
        </w:numPr>
      </w:pPr>
      <w:r>
        <w:rPr>
          <w:b/>
          <w:bCs/>
        </w:rPr>
        <w:t xml:space="preserve">Lambda Provisioned Concurrency:</w:t>
      </w:r>
      <w:r>
        <w:t xml:space="preserve"> </w:t>
      </w:r>
      <w:r>
        <w:t xml:space="preserve">For consistent performance, though increases costs</w:t>
      </w:r>
    </w:p>
    <w:p>
      <w:pPr>
        <w:pStyle w:val="Compact"/>
        <w:numPr>
          <w:ilvl w:val="0"/>
          <w:numId w:val="1080"/>
        </w:numPr>
      </w:pPr>
      <w:r>
        <w:rPr>
          <w:b/>
          <w:bCs/>
        </w:rPr>
        <w:t xml:space="preserve">CloudFront Price Class:</w:t>
      </w:r>
      <w:r>
        <w:t xml:space="preserve"> </w:t>
      </w:r>
      <w:r>
        <w:t xml:space="preserve">Restricting to specific regions reduces data transfer costs</w:t>
      </w:r>
    </w:p>
    <w:p>
      <w:pPr>
        <w:pStyle w:val="Compact"/>
        <w:numPr>
          <w:ilvl w:val="0"/>
          <w:numId w:val="1080"/>
        </w:numPr>
      </w:pPr>
      <w:r>
        <w:rPr>
          <w:b/>
          <w:bCs/>
        </w:rPr>
        <w:t xml:space="preserve">S3 Intelligent Tiering:</w:t>
      </w:r>
      <w:r>
        <w:t xml:space="preserve"> </w:t>
      </w:r>
      <w:r>
        <w:t xml:space="preserve">Automatically moves data to cost-optimized storage classes</w:t>
      </w:r>
    </w:p>
    <w:bookmarkEnd w:id="67"/>
    <w:bookmarkEnd w:id="68"/>
    <w:bookmarkStart w:id="70" w:name="scaling-cost-projections"/>
    <w:p>
      <w:pPr>
        <w:pStyle w:val="Heading2"/>
      </w:pPr>
      <w:r>
        <w:t xml:space="preserve">5.4. Scaling Cost Projections</w:t>
      </w:r>
    </w:p>
    <w:bookmarkStart w:id="69" w:name="cost-per-user-monthly"/>
    <w:p>
      <w:pPr>
        <w:pStyle w:val="Heading3"/>
      </w:pPr>
      <w:r>
        <w:t xml:space="preserve">Cost per User (Monthly)</w:t>
      </w:r>
    </w:p>
    <w:p>
      <w:pPr>
        <w:pStyle w:val="FirstParagraph"/>
      </w:pPr>
      <w:r>
        <w:rPr>
          <w:b/>
          <w:bCs/>
        </w:rPr>
        <w:t xml:space="preserve">Free Tier Period (First 12 Months):</w:t>
      </w:r>
    </w:p>
    <w:p>
      <w:pPr>
        <w:pStyle w:val="Compact"/>
        <w:numPr>
          <w:ilvl w:val="0"/>
          <w:numId w:val="1081"/>
        </w:numPr>
      </w:pPr>
      <w:r>
        <w:t xml:space="preserve">Cost per user: $0.00 (within Free Tier limits)</w:t>
      </w:r>
    </w:p>
    <w:p>
      <w:pPr>
        <w:pStyle w:val="FirstParagraph"/>
      </w:pPr>
      <w:r>
        <w:rPr>
          <w:b/>
          <w:bCs/>
        </w:rPr>
        <w:t xml:space="preserve">Post Free Tier (Low Usage - 100 users):</w:t>
      </w:r>
    </w:p>
    <w:p>
      <w:pPr>
        <w:pStyle w:val="Compact"/>
        <w:numPr>
          <w:ilvl w:val="0"/>
          <w:numId w:val="1082"/>
        </w:numPr>
      </w:pPr>
      <w:r>
        <w:t xml:space="preserve">Estimated cost: $0.50/month</w:t>
      </w:r>
    </w:p>
    <w:p>
      <w:pPr>
        <w:pStyle w:val="Compact"/>
        <w:numPr>
          <w:ilvl w:val="0"/>
          <w:numId w:val="1082"/>
        </w:numPr>
      </w:pPr>
      <w:r>
        <w:t xml:space="preserve">Cost per user: $0.005/user/month</w:t>
      </w:r>
    </w:p>
    <w:p>
      <w:pPr>
        <w:pStyle w:val="FirstParagraph"/>
      </w:pPr>
      <w:r>
        <w:rPr>
          <w:b/>
          <w:bCs/>
        </w:rPr>
        <w:t xml:space="preserve">Post Free Tier (Medium Usage - 1,000 users):</w:t>
      </w:r>
    </w:p>
    <w:p>
      <w:pPr>
        <w:pStyle w:val="Compact"/>
        <w:numPr>
          <w:ilvl w:val="0"/>
          <w:numId w:val="1083"/>
        </w:numPr>
      </w:pPr>
      <w:r>
        <w:t xml:space="preserve">Estimated cost: $5.63/month</w:t>
      </w:r>
    </w:p>
    <w:p>
      <w:pPr>
        <w:pStyle w:val="Compact"/>
        <w:numPr>
          <w:ilvl w:val="0"/>
          <w:numId w:val="1083"/>
        </w:numPr>
      </w:pPr>
      <w:r>
        <w:t xml:space="preserve">Cost per user: $0.0056/user/month</w:t>
      </w:r>
    </w:p>
    <w:p>
      <w:pPr>
        <w:pStyle w:val="FirstParagraph"/>
      </w:pPr>
      <w:r>
        <w:rPr>
          <w:b/>
          <w:bCs/>
        </w:rPr>
        <w:t xml:space="preserve">Post Free Tier (High Usage - 10,000 users):</w:t>
      </w:r>
    </w:p>
    <w:p>
      <w:pPr>
        <w:pStyle w:val="Compact"/>
        <w:numPr>
          <w:ilvl w:val="0"/>
          <w:numId w:val="1084"/>
        </w:numPr>
      </w:pPr>
      <w:r>
        <w:t xml:space="preserve">Estimated cost: $45/month</w:t>
      </w:r>
    </w:p>
    <w:p>
      <w:pPr>
        <w:pStyle w:val="Compact"/>
        <w:numPr>
          <w:ilvl w:val="0"/>
          <w:numId w:val="1084"/>
        </w:numPr>
      </w:pPr>
      <w:r>
        <w:t xml:space="preserve">Cost per user: $0.0045/user/month</w:t>
      </w:r>
    </w:p>
    <w:p>
      <w:pPr>
        <w:pStyle w:val="FirstParagraph"/>
      </w:pPr>
      <w:r>
        <w:t xml:space="preserve">The cost per user decreases as the user base grows due to fixed costs being distributed across more users, demonstrating the scalability benefits of serverless architecture.</w:t>
      </w:r>
    </w:p>
    <w:p>
      <w:r>
        <w:pict>
          <v:rect style="width:0;height:1.5pt" o:hralign="center" o:hrstd="t" o:hr="t"/>
        </w:pict>
      </w:r>
    </w:p>
    <w:bookmarkEnd w:id="69"/>
    <w:bookmarkEnd w:id="70"/>
    <w:bookmarkEnd w:id="71"/>
    <w:bookmarkStart w:id="78" w:name="conclusion"/>
    <w:p>
      <w:pPr>
        <w:pStyle w:val="Heading1"/>
      </w:pPr>
      <w:r>
        <w:t xml:space="preserve">6. Conclusion</w:t>
      </w:r>
    </w:p>
    <w:bookmarkStart w:id="72" w:name="project-achievements"/>
    <w:p>
      <w:pPr>
        <w:pStyle w:val="Heading2"/>
      </w:pPr>
      <w:r>
        <w:t xml:space="preserve">6.1. Project Achievements</w:t>
      </w:r>
    </w:p>
    <w:p>
      <w:pPr>
        <w:pStyle w:val="FirstParagraph"/>
      </w:pPr>
      <w:r>
        <w:t xml:space="preserve">This project successfully demonstrates the design, implementation, and deployment of a production-ready serverless expense tracking application. Key achievements include:</w:t>
      </w:r>
    </w:p>
    <w:p>
      <w:pPr>
        <w:pStyle w:val="BodyText"/>
      </w:pPr>
      <w:r>
        <w:rPr>
          <w:b/>
          <w:bCs/>
        </w:rPr>
        <w:t xml:space="preserve">Technical Achievements:</w:t>
      </w:r>
    </w:p>
    <w:p>
      <w:pPr>
        <w:pStyle w:val="Compact"/>
        <w:numPr>
          <w:ilvl w:val="0"/>
          <w:numId w:val="1085"/>
        </w:numPr>
      </w:pPr>
      <w:r>
        <w:t xml:space="preserve">Successfully implemented a complete serverless architecture using 7 AWS services</w:t>
      </w:r>
    </w:p>
    <w:p>
      <w:pPr>
        <w:pStyle w:val="Compact"/>
        <w:numPr>
          <w:ilvl w:val="0"/>
          <w:numId w:val="1085"/>
        </w:numPr>
      </w:pPr>
      <w:r>
        <w:t xml:space="preserve">Developed 6 Lambda functions with proper error handling and security</w:t>
      </w:r>
    </w:p>
    <w:p>
      <w:pPr>
        <w:pStyle w:val="Compact"/>
        <w:numPr>
          <w:ilvl w:val="0"/>
          <w:numId w:val="1085"/>
        </w:numPr>
      </w:pPr>
      <w:r>
        <w:t xml:space="preserve">Created a modern, responsive React frontend with professional UI components</w:t>
      </w:r>
    </w:p>
    <w:p>
      <w:pPr>
        <w:pStyle w:val="Compact"/>
        <w:numPr>
          <w:ilvl w:val="0"/>
          <w:numId w:val="1085"/>
        </w:numPr>
      </w:pPr>
      <w:r>
        <w:t xml:space="preserve">Implemented secure JWT-based authentication system</w:t>
      </w:r>
    </w:p>
    <w:p>
      <w:pPr>
        <w:pStyle w:val="Compact"/>
        <w:numPr>
          <w:ilvl w:val="0"/>
          <w:numId w:val="1085"/>
        </w:numPr>
      </w:pPr>
      <w:r>
        <w:t xml:space="preserve">Achieved zero-cost operation within AWS Free Tier limits</w:t>
      </w:r>
    </w:p>
    <w:p>
      <w:pPr>
        <w:pStyle w:val="FirstParagraph"/>
      </w:pPr>
      <w:r>
        <w:rPr>
          <w:b/>
          <w:bCs/>
        </w:rPr>
        <w:t xml:space="preserve">Functional Achievements:</w:t>
      </w:r>
    </w:p>
    <w:p>
      <w:pPr>
        <w:pStyle w:val="Compact"/>
        <w:numPr>
          <w:ilvl w:val="0"/>
          <w:numId w:val="1086"/>
        </w:numPr>
      </w:pPr>
      <w:r>
        <w:t xml:space="preserve">All core features implemented and tested (CRUD operations, filtering, charts, export, alerts)</w:t>
      </w:r>
    </w:p>
    <w:p>
      <w:pPr>
        <w:pStyle w:val="Compact"/>
        <w:numPr>
          <w:ilvl w:val="0"/>
          <w:numId w:val="1086"/>
        </w:numPr>
      </w:pPr>
      <w:r>
        <w:t xml:space="preserve">User-friendly interface with intuitive navigation</w:t>
      </w:r>
    </w:p>
    <w:p>
      <w:pPr>
        <w:pStyle w:val="Compact"/>
        <w:numPr>
          <w:ilvl w:val="0"/>
          <w:numId w:val="1086"/>
        </w:numPr>
      </w:pPr>
      <w:r>
        <w:t xml:space="preserve">Robust error handling and user feedback</w:t>
      </w:r>
    </w:p>
    <w:p>
      <w:pPr>
        <w:pStyle w:val="Compact"/>
        <w:numPr>
          <w:ilvl w:val="0"/>
          <w:numId w:val="1086"/>
        </w:numPr>
      </w:pPr>
      <w:r>
        <w:t xml:space="preserve">Automated notification system for spending thresholds</w:t>
      </w:r>
    </w:p>
    <w:p>
      <w:pPr>
        <w:pStyle w:val="FirstParagraph"/>
      </w:pPr>
      <w:r>
        <w:rPr>
          <w:b/>
          <w:bCs/>
        </w:rPr>
        <w:t xml:space="preserve">Architectural Achievements:</w:t>
      </w:r>
    </w:p>
    <w:p>
      <w:pPr>
        <w:pStyle w:val="Compact"/>
        <w:numPr>
          <w:ilvl w:val="0"/>
          <w:numId w:val="1087"/>
        </w:numPr>
      </w:pPr>
      <w:r>
        <w:t xml:space="preserve">Scalable architecture supporting horizontal scaling</w:t>
      </w:r>
    </w:p>
    <w:p>
      <w:pPr>
        <w:pStyle w:val="Compact"/>
        <w:numPr>
          <w:ilvl w:val="0"/>
          <w:numId w:val="1087"/>
        </w:numPr>
      </w:pPr>
      <w:r>
        <w:t xml:space="preserve">Infrastructure-as-code using AWS SAM for reproducible deployments</w:t>
      </w:r>
    </w:p>
    <w:p>
      <w:pPr>
        <w:pStyle w:val="Compact"/>
        <w:numPr>
          <w:ilvl w:val="0"/>
          <w:numId w:val="1087"/>
        </w:numPr>
      </w:pPr>
      <w:r>
        <w:t xml:space="preserve">Clean separation of concerns between frontend and backend</w:t>
      </w:r>
    </w:p>
    <w:p>
      <w:pPr>
        <w:pStyle w:val="Compact"/>
        <w:numPr>
          <w:ilvl w:val="0"/>
          <w:numId w:val="1087"/>
        </w:numPr>
      </w:pPr>
      <w:r>
        <w:t xml:space="preserve">Efficient database design optimized for query patterns</w:t>
      </w:r>
    </w:p>
    <w:p>
      <w:pPr>
        <w:pStyle w:val="FirstParagraph"/>
      </w:pPr>
      <w:r>
        <w:rPr>
          <w:b/>
          <w:bCs/>
        </w:rPr>
        <w:t xml:space="preserve">Performance Achievements:</w:t>
      </w:r>
    </w:p>
    <w:p>
      <w:pPr>
        <w:pStyle w:val="Compact"/>
        <w:numPr>
          <w:ilvl w:val="0"/>
          <w:numId w:val="1088"/>
        </w:numPr>
      </w:pPr>
      <w:r>
        <w:t xml:space="preserve">API response times consistently under 500ms</w:t>
      </w:r>
    </w:p>
    <w:p>
      <w:pPr>
        <w:pStyle w:val="Compact"/>
        <w:numPr>
          <w:ilvl w:val="0"/>
          <w:numId w:val="1088"/>
        </w:numPr>
      </w:pPr>
      <w:r>
        <w:t xml:space="preserve">Frontend load time under 2 seconds</w:t>
      </w:r>
    </w:p>
    <w:p>
      <w:pPr>
        <w:pStyle w:val="Compact"/>
        <w:numPr>
          <w:ilvl w:val="0"/>
          <w:numId w:val="1088"/>
        </w:numPr>
      </w:pPr>
      <w:r>
        <w:t xml:space="preserve">Efficient data querying with proper indexing</w:t>
      </w:r>
    </w:p>
    <w:p>
      <w:pPr>
        <w:pStyle w:val="Compact"/>
        <w:numPr>
          <w:ilvl w:val="0"/>
          <w:numId w:val="1088"/>
        </w:numPr>
      </w:pPr>
      <w:r>
        <w:t xml:space="preserve">Optimized bundle size (206 KB gzipped)</w:t>
      </w:r>
    </w:p>
    <w:bookmarkEnd w:id="72"/>
    <w:bookmarkStart w:id="73" w:name="future-work"/>
    <w:p>
      <w:pPr>
        <w:pStyle w:val="Heading2"/>
      </w:pPr>
      <w:r>
        <w:t xml:space="preserve">6.2. Future Work</w:t>
      </w:r>
    </w:p>
    <w:p>
      <w:pPr>
        <w:pStyle w:val="FirstParagraph"/>
      </w:pPr>
      <w:r>
        <w:t xml:space="preserve">Several enhancements could further improve the application:</w:t>
      </w:r>
    </w:p>
    <w:p>
      <w:pPr>
        <w:pStyle w:val="BodyText"/>
      </w:pPr>
      <w:r>
        <w:rPr>
          <w:b/>
          <w:bCs/>
        </w:rPr>
        <w:t xml:space="preserve">Feature Enhancements:</w:t>
      </w:r>
    </w:p>
    <w:p>
      <w:pPr>
        <w:pStyle w:val="Compact"/>
        <w:numPr>
          <w:ilvl w:val="0"/>
          <w:numId w:val="1089"/>
        </w:numPr>
      </w:pPr>
      <w:r>
        <w:rPr>
          <w:b/>
          <w:bCs/>
        </w:rPr>
        <w:t xml:space="preserve">Expense Editing:</w:t>
      </w:r>
      <w:r>
        <w:t xml:space="preserve"> </w:t>
      </w:r>
      <w:r>
        <w:t xml:space="preserve">Currently, users can only delete expenses. Adding edit functionality would improve user experience.</w:t>
      </w:r>
    </w:p>
    <w:p>
      <w:pPr>
        <w:pStyle w:val="Compact"/>
        <w:numPr>
          <w:ilvl w:val="0"/>
          <w:numId w:val="1089"/>
        </w:numPr>
      </w:pPr>
      <w:r>
        <w:rPr>
          <w:b/>
          <w:bCs/>
        </w:rPr>
        <w:t xml:space="preserve">Budget Management:</w:t>
      </w:r>
      <w:r>
        <w:t xml:space="preserve"> </w:t>
      </w:r>
      <w:r>
        <w:t xml:space="preserve">Implement budget setting and tracking features with visual progress indicators.</w:t>
      </w:r>
    </w:p>
    <w:p>
      <w:pPr>
        <w:pStyle w:val="Compact"/>
        <w:numPr>
          <w:ilvl w:val="0"/>
          <w:numId w:val="1089"/>
        </w:numPr>
      </w:pPr>
      <w:r>
        <w:rPr>
          <w:b/>
          <w:bCs/>
        </w:rPr>
        <w:t xml:space="preserve">Recurring Expenses:</w:t>
      </w:r>
      <w:r>
        <w:t xml:space="preserve"> </w:t>
      </w:r>
      <w:r>
        <w:t xml:space="preserve">Support for recurring expense templates (monthly subscriptions, bills).</w:t>
      </w:r>
    </w:p>
    <w:p>
      <w:pPr>
        <w:pStyle w:val="Compact"/>
        <w:numPr>
          <w:ilvl w:val="0"/>
          <w:numId w:val="1089"/>
        </w:numPr>
      </w:pPr>
      <w:r>
        <w:rPr>
          <w:b/>
          <w:bCs/>
        </w:rPr>
        <w:t xml:space="preserve">Multi-Currency Support:</w:t>
      </w:r>
      <w:r>
        <w:t xml:space="preserve"> </w:t>
      </w:r>
      <w:r>
        <w:t xml:space="preserve">Add support for multiple currencies with exchange rate conversion.</w:t>
      </w:r>
    </w:p>
    <w:p>
      <w:pPr>
        <w:pStyle w:val="Compact"/>
        <w:numPr>
          <w:ilvl w:val="0"/>
          <w:numId w:val="1089"/>
        </w:numPr>
      </w:pPr>
      <w:r>
        <w:rPr>
          <w:b/>
          <w:bCs/>
        </w:rPr>
        <w:t xml:space="preserve">Receipt Upload:</w:t>
      </w:r>
      <w:r>
        <w:t xml:space="preserve"> </w:t>
      </w:r>
      <w:r>
        <w:t xml:space="preserve">Allow users to upload and attach receipt images to expenses.</w:t>
      </w:r>
    </w:p>
    <w:p>
      <w:pPr>
        <w:pStyle w:val="Compact"/>
        <w:numPr>
          <w:ilvl w:val="0"/>
          <w:numId w:val="1089"/>
        </w:numPr>
      </w:pPr>
      <w:r>
        <w:rPr>
          <w:b/>
          <w:bCs/>
        </w:rPr>
        <w:t xml:space="preserve">Expense Sharing:</w:t>
      </w:r>
      <w:r>
        <w:t xml:space="preserve"> </w:t>
      </w:r>
      <w:r>
        <w:t xml:space="preserve">Enable sharing of expense categories or entire expense lists with family members.</w:t>
      </w:r>
    </w:p>
    <w:p>
      <w:pPr>
        <w:pStyle w:val="Compact"/>
        <w:numPr>
          <w:ilvl w:val="0"/>
          <w:numId w:val="1089"/>
        </w:numPr>
      </w:pPr>
      <w:r>
        <w:rPr>
          <w:b/>
          <w:bCs/>
        </w:rPr>
        <w:t xml:space="preserve">Advanced Analytics:</w:t>
      </w:r>
      <w:r>
        <w:t xml:space="preserve"> </w:t>
      </w:r>
      <w:r>
        <w:t xml:space="preserve">Implement trend analysis, spending predictions, and financial insights.</w:t>
      </w:r>
    </w:p>
    <w:p>
      <w:pPr>
        <w:pStyle w:val="FirstParagraph"/>
      </w:pPr>
      <w:r>
        <w:rPr>
          <w:b/>
          <w:bCs/>
        </w:rPr>
        <w:t xml:space="preserve">Technical Improvements:</w:t>
      </w:r>
    </w:p>
    <w:p>
      <w:pPr>
        <w:pStyle w:val="Compact"/>
        <w:numPr>
          <w:ilvl w:val="0"/>
          <w:numId w:val="1090"/>
        </w:numPr>
      </w:pPr>
      <w:r>
        <w:rPr>
          <w:b/>
          <w:bCs/>
        </w:rPr>
        <w:t xml:space="preserve">Caching Layer:</w:t>
      </w:r>
      <w:r>
        <w:t xml:space="preserve"> </w:t>
      </w:r>
      <w:r>
        <w:t xml:space="preserve">Implement Redis/ElastiCache for frequently accessed data to reduce DynamoDB costs.</w:t>
      </w:r>
    </w:p>
    <w:p>
      <w:pPr>
        <w:pStyle w:val="Compact"/>
        <w:numPr>
          <w:ilvl w:val="0"/>
          <w:numId w:val="1090"/>
        </w:numPr>
      </w:pPr>
      <w:r>
        <w:rPr>
          <w:b/>
          <w:bCs/>
        </w:rPr>
        <w:t xml:space="preserve">GraphQL API:</w:t>
      </w:r>
      <w:r>
        <w:t xml:space="preserve"> </w:t>
      </w:r>
      <w:r>
        <w:t xml:space="preserve">Migrate from REST to GraphQL for more efficient data fetching.</w:t>
      </w:r>
    </w:p>
    <w:p>
      <w:pPr>
        <w:pStyle w:val="Compact"/>
        <w:numPr>
          <w:ilvl w:val="0"/>
          <w:numId w:val="1090"/>
        </w:numPr>
      </w:pPr>
      <w:r>
        <w:rPr>
          <w:b/>
          <w:bCs/>
        </w:rPr>
        <w:t xml:space="preserve">Real-time Updates:</w:t>
      </w:r>
      <w:r>
        <w:t xml:space="preserve"> </w:t>
      </w:r>
      <w:r>
        <w:t xml:space="preserve">Implement WebSocket connections for real-time expense updates.</w:t>
      </w:r>
    </w:p>
    <w:p>
      <w:pPr>
        <w:pStyle w:val="Compact"/>
        <w:numPr>
          <w:ilvl w:val="0"/>
          <w:numId w:val="1090"/>
        </w:numPr>
      </w:pPr>
      <w:r>
        <w:rPr>
          <w:b/>
          <w:bCs/>
        </w:rPr>
        <w:t xml:space="preserve">Mobile Application:</w:t>
      </w:r>
      <w:r>
        <w:t xml:space="preserve"> </w:t>
      </w:r>
      <w:r>
        <w:t xml:space="preserve">Develop native iOS and Android applications using React Native.</w:t>
      </w:r>
    </w:p>
    <w:p>
      <w:pPr>
        <w:pStyle w:val="Compact"/>
        <w:numPr>
          <w:ilvl w:val="0"/>
          <w:numId w:val="1090"/>
        </w:numPr>
      </w:pPr>
      <w:r>
        <w:rPr>
          <w:b/>
          <w:bCs/>
        </w:rPr>
        <w:t xml:space="preserve">Offline Support:</w:t>
      </w:r>
      <w:r>
        <w:t xml:space="preserve"> </w:t>
      </w:r>
      <w:r>
        <w:t xml:space="preserve">Implement service workers for offline functionality.</w:t>
      </w:r>
    </w:p>
    <w:p>
      <w:pPr>
        <w:pStyle w:val="Compact"/>
        <w:numPr>
          <w:ilvl w:val="0"/>
          <w:numId w:val="1090"/>
        </w:numPr>
      </w:pPr>
      <w:r>
        <w:rPr>
          <w:b/>
          <w:bCs/>
        </w:rPr>
        <w:t xml:space="preserve">Performance Monitoring:</w:t>
      </w:r>
      <w:r>
        <w:t xml:space="preserve"> </w:t>
      </w:r>
      <w:r>
        <w:t xml:space="preserve">Integrate AWS X-Ray for distributed tracing and performance analysis.</w:t>
      </w:r>
    </w:p>
    <w:p>
      <w:pPr>
        <w:pStyle w:val="FirstParagraph"/>
      </w:pPr>
      <w:r>
        <w:rPr>
          <w:b/>
          <w:bCs/>
        </w:rPr>
        <w:t xml:space="preserve">Security Enhancements:</w:t>
      </w:r>
    </w:p>
    <w:p>
      <w:pPr>
        <w:pStyle w:val="Compact"/>
        <w:numPr>
          <w:ilvl w:val="0"/>
          <w:numId w:val="1091"/>
        </w:numPr>
      </w:pPr>
      <w:r>
        <w:rPr>
          <w:b/>
          <w:bCs/>
        </w:rPr>
        <w:t xml:space="preserve">Two-Factor Authentication:</w:t>
      </w:r>
      <w:r>
        <w:t xml:space="preserve"> </w:t>
      </w:r>
      <w:r>
        <w:t xml:space="preserve">Add 2FA support using AWS Cognito or custom implementation.</w:t>
      </w:r>
    </w:p>
    <w:p>
      <w:pPr>
        <w:pStyle w:val="Compact"/>
        <w:numPr>
          <w:ilvl w:val="0"/>
          <w:numId w:val="1091"/>
        </w:numPr>
      </w:pPr>
      <w:r>
        <w:rPr>
          <w:b/>
          <w:bCs/>
        </w:rPr>
        <w:t xml:space="preserve">Rate Limiting:</w:t>
      </w:r>
      <w:r>
        <w:t xml:space="preserve"> </w:t>
      </w:r>
      <w:r>
        <w:t xml:space="preserve">Implement API rate limiting to prevent abuse.</w:t>
      </w:r>
    </w:p>
    <w:p>
      <w:pPr>
        <w:pStyle w:val="Compact"/>
        <w:numPr>
          <w:ilvl w:val="0"/>
          <w:numId w:val="1091"/>
        </w:numPr>
      </w:pPr>
      <w:r>
        <w:rPr>
          <w:b/>
          <w:bCs/>
        </w:rPr>
        <w:t xml:space="preserve">Audit Logging:</w:t>
      </w:r>
      <w:r>
        <w:t xml:space="preserve"> </w:t>
      </w:r>
      <w:r>
        <w:t xml:space="preserve">Add comprehensive audit logs for security compliance.</w:t>
      </w:r>
    </w:p>
    <w:p>
      <w:pPr>
        <w:pStyle w:val="Compact"/>
        <w:numPr>
          <w:ilvl w:val="0"/>
          <w:numId w:val="1091"/>
        </w:numPr>
      </w:pPr>
      <w:r>
        <w:rPr>
          <w:b/>
          <w:bCs/>
        </w:rPr>
        <w:t xml:space="preserve">Data Encryption:</w:t>
      </w:r>
      <w:r>
        <w:t xml:space="preserve"> </w:t>
      </w:r>
      <w:r>
        <w:t xml:space="preserve">Implement client-side encryption for sensitive financial data.</w:t>
      </w:r>
    </w:p>
    <w:bookmarkEnd w:id="73"/>
    <w:bookmarkStart w:id="77" w:name="plans-for-extension"/>
    <w:p>
      <w:pPr>
        <w:pStyle w:val="Heading2"/>
      </w:pPr>
      <w:r>
        <w:t xml:space="preserve">6.3. Plans for Extension</w:t>
      </w:r>
    </w:p>
    <w:bookmarkStart w:id="74" w:name="short-term-extensions-1-3-months"/>
    <w:p>
      <w:pPr>
        <w:pStyle w:val="Heading3"/>
      </w:pPr>
      <w:r>
        <w:t xml:space="preserve">Short-term Extensions (1-3 months)</w:t>
      </w:r>
    </w:p>
    <w:p>
      <w:pPr>
        <w:numPr>
          <w:ilvl w:val="0"/>
          <w:numId w:val="1092"/>
        </w:numPr>
      </w:pPr>
      <w:r>
        <w:rPr>
          <w:b/>
          <w:bCs/>
        </w:rPr>
        <w:t xml:space="preserve">Enhanced Reporting:</w:t>
      </w:r>
    </w:p>
    <w:p>
      <w:pPr>
        <w:pStyle w:val="Compact"/>
        <w:numPr>
          <w:ilvl w:val="1"/>
          <w:numId w:val="1093"/>
        </w:numPr>
      </w:pPr>
      <w:r>
        <w:t xml:space="preserve">Monthly and yearly expense reports</w:t>
      </w:r>
    </w:p>
    <w:p>
      <w:pPr>
        <w:pStyle w:val="Compact"/>
        <w:numPr>
          <w:ilvl w:val="1"/>
          <w:numId w:val="1093"/>
        </w:numPr>
      </w:pPr>
      <w:r>
        <w:t xml:space="preserve">Category-wise spending trends</w:t>
      </w:r>
    </w:p>
    <w:p>
      <w:pPr>
        <w:pStyle w:val="Compact"/>
        <w:numPr>
          <w:ilvl w:val="1"/>
          <w:numId w:val="1093"/>
        </w:numPr>
      </w:pPr>
      <w:r>
        <w:t xml:space="preserve">Comparison reports (month-over-month, year-over-year)</w:t>
      </w:r>
    </w:p>
    <w:p>
      <w:pPr>
        <w:pStyle w:val="Compact"/>
        <w:numPr>
          <w:ilvl w:val="1"/>
          <w:numId w:val="1093"/>
        </w:numPr>
      </w:pPr>
      <w:r>
        <w:t xml:space="preserve">Export to PDF format</w:t>
      </w:r>
    </w:p>
    <w:p>
      <w:pPr>
        <w:numPr>
          <w:ilvl w:val="0"/>
          <w:numId w:val="1092"/>
        </w:numPr>
      </w:pPr>
      <w:r>
        <w:rPr>
          <w:b/>
          <w:bCs/>
        </w:rPr>
        <w:t xml:space="preserve">Improved Notifications:</w:t>
      </w:r>
    </w:p>
    <w:p>
      <w:pPr>
        <w:pStyle w:val="Compact"/>
        <w:numPr>
          <w:ilvl w:val="1"/>
          <w:numId w:val="1094"/>
        </w:numPr>
      </w:pPr>
      <w:r>
        <w:t xml:space="preserve">Configurable spending thresholds per user</w:t>
      </w:r>
    </w:p>
    <w:p>
      <w:pPr>
        <w:pStyle w:val="Compact"/>
        <w:numPr>
          <w:ilvl w:val="1"/>
          <w:numId w:val="1094"/>
        </w:numPr>
      </w:pPr>
      <w:r>
        <w:t xml:space="preserve">Weekly/monthly summary emails</w:t>
      </w:r>
    </w:p>
    <w:p>
      <w:pPr>
        <w:pStyle w:val="Compact"/>
        <w:numPr>
          <w:ilvl w:val="1"/>
          <w:numId w:val="1094"/>
        </w:numPr>
      </w:pPr>
      <w:r>
        <w:t xml:space="preserve">Category-specific alerts</w:t>
      </w:r>
    </w:p>
    <w:p>
      <w:pPr>
        <w:pStyle w:val="Compact"/>
        <w:numPr>
          <w:ilvl w:val="1"/>
          <w:numId w:val="1094"/>
        </w:numPr>
      </w:pPr>
      <w:r>
        <w:t xml:space="preserve">SMS notifications via SNS</w:t>
      </w:r>
    </w:p>
    <w:p>
      <w:pPr>
        <w:numPr>
          <w:ilvl w:val="0"/>
          <w:numId w:val="1092"/>
        </w:numPr>
      </w:pPr>
      <w:r>
        <w:rPr>
          <w:b/>
          <w:bCs/>
        </w:rPr>
        <w:t xml:space="preserve">User Experience Improvements:</w:t>
      </w:r>
    </w:p>
    <w:p>
      <w:pPr>
        <w:pStyle w:val="Compact"/>
        <w:numPr>
          <w:ilvl w:val="1"/>
          <w:numId w:val="1095"/>
        </w:numPr>
      </w:pPr>
      <w:r>
        <w:t xml:space="preserve">Dark mode support</w:t>
      </w:r>
    </w:p>
    <w:p>
      <w:pPr>
        <w:pStyle w:val="Compact"/>
        <w:numPr>
          <w:ilvl w:val="1"/>
          <w:numId w:val="1095"/>
        </w:numPr>
      </w:pPr>
      <w:r>
        <w:t xml:space="preserve">Customizable categories</w:t>
      </w:r>
    </w:p>
    <w:p>
      <w:pPr>
        <w:pStyle w:val="Compact"/>
        <w:numPr>
          <w:ilvl w:val="1"/>
          <w:numId w:val="1095"/>
        </w:numPr>
      </w:pPr>
      <w:r>
        <w:t xml:space="preserve">Expense templates for common purchases</w:t>
      </w:r>
    </w:p>
    <w:p>
      <w:pPr>
        <w:pStyle w:val="Compact"/>
        <w:numPr>
          <w:ilvl w:val="1"/>
          <w:numId w:val="1095"/>
        </w:numPr>
      </w:pPr>
      <w:r>
        <w:t xml:space="preserve">Quick expense entry via mobile shortcuts</w:t>
      </w:r>
    </w:p>
    <w:bookmarkEnd w:id="74"/>
    <w:bookmarkStart w:id="75" w:name="medium-term-extensions-3-6-months"/>
    <w:p>
      <w:pPr>
        <w:pStyle w:val="Heading3"/>
      </w:pPr>
      <w:r>
        <w:t xml:space="preserve">Medium-term Extensions (3-6 months)</w:t>
      </w:r>
    </w:p>
    <w:p>
      <w:pPr>
        <w:numPr>
          <w:ilvl w:val="0"/>
          <w:numId w:val="1096"/>
        </w:numPr>
      </w:pPr>
      <w:r>
        <w:rPr>
          <w:b/>
          <w:bCs/>
        </w:rPr>
        <w:t xml:space="preserve">Integration Features:</w:t>
      </w:r>
    </w:p>
    <w:p>
      <w:pPr>
        <w:pStyle w:val="Compact"/>
        <w:numPr>
          <w:ilvl w:val="1"/>
          <w:numId w:val="1097"/>
        </w:numPr>
      </w:pPr>
      <w:r>
        <w:t xml:space="preserve">Bank account integration via Plaid or similar services</w:t>
      </w:r>
    </w:p>
    <w:p>
      <w:pPr>
        <w:pStyle w:val="Compact"/>
        <w:numPr>
          <w:ilvl w:val="1"/>
          <w:numId w:val="1097"/>
        </w:numPr>
      </w:pPr>
      <w:r>
        <w:t xml:space="preserve">Credit card transaction import</w:t>
      </w:r>
    </w:p>
    <w:p>
      <w:pPr>
        <w:pStyle w:val="Compact"/>
        <w:numPr>
          <w:ilvl w:val="1"/>
          <w:numId w:val="1097"/>
        </w:numPr>
      </w:pPr>
      <w:r>
        <w:t xml:space="preserve">Calendar integration for expense scheduling</w:t>
      </w:r>
    </w:p>
    <w:p>
      <w:pPr>
        <w:pStyle w:val="Compact"/>
        <w:numPr>
          <w:ilvl w:val="1"/>
          <w:numId w:val="1097"/>
        </w:numPr>
      </w:pPr>
      <w:r>
        <w:t xml:space="preserve">Email parsing for automatic expense extraction</w:t>
      </w:r>
    </w:p>
    <w:p>
      <w:pPr>
        <w:numPr>
          <w:ilvl w:val="0"/>
          <w:numId w:val="1096"/>
        </w:numPr>
      </w:pPr>
      <w:r>
        <w:rPr>
          <w:b/>
          <w:bCs/>
        </w:rPr>
        <w:t xml:space="preserve">Collaboration Features:</w:t>
      </w:r>
    </w:p>
    <w:p>
      <w:pPr>
        <w:pStyle w:val="Compact"/>
        <w:numPr>
          <w:ilvl w:val="1"/>
          <w:numId w:val="1098"/>
        </w:numPr>
      </w:pPr>
      <w:r>
        <w:t xml:space="preserve">Family/household expense sharing</w:t>
      </w:r>
    </w:p>
    <w:p>
      <w:pPr>
        <w:pStyle w:val="Compact"/>
        <w:numPr>
          <w:ilvl w:val="1"/>
          <w:numId w:val="1098"/>
        </w:numPr>
      </w:pPr>
      <w:r>
        <w:t xml:space="preserve">Group expense splitting</w:t>
      </w:r>
    </w:p>
    <w:p>
      <w:pPr>
        <w:pStyle w:val="Compact"/>
        <w:numPr>
          <w:ilvl w:val="1"/>
          <w:numId w:val="1098"/>
        </w:numPr>
      </w:pPr>
      <w:r>
        <w:t xml:space="preserve">Shared budgets and financial goals</w:t>
      </w:r>
    </w:p>
    <w:p>
      <w:pPr>
        <w:pStyle w:val="Compact"/>
        <w:numPr>
          <w:ilvl w:val="1"/>
          <w:numId w:val="1098"/>
        </w:numPr>
      </w:pPr>
      <w:r>
        <w:t xml:space="preserve">Expense approval workflows</w:t>
      </w:r>
    </w:p>
    <w:p>
      <w:pPr>
        <w:numPr>
          <w:ilvl w:val="0"/>
          <w:numId w:val="1096"/>
        </w:numPr>
      </w:pPr>
      <w:r>
        <w:rPr>
          <w:b/>
          <w:bCs/>
        </w:rPr>
        <w:t xml:space="preserve">Advanced Analytics:</w:t>
      </w:r>
    </w:p>
    <w:p>
      <w:pPr>
        <w:pStyle w:val="Compact"/>
        <w:numPr>
          <w:ilvl w:val="1"/>
          <w:numId w:val="1099"/>
        </w:numPr>
      </w:pPr>
      <w:r>
        <w:t xml:space="preserve">Machine learning-based spending predictions</w:t>
      </w:r>
    </w:p>
    <w:p>
      <w:pPr>
        <w:pStyle w:val="Compact"/>
        <w:numPr>
          <w:ilvl w:val="1"/>
          <w:numId w:val="1099"/>
        </w:numPr>
      </w:pPr>
      <w:r>
        <w:t xml:space="preserve">Anomaly detection for unusual spending</w:t>
      </w:r>
    </w:p>
    <w:p>
      <w:pPr>
        <w:pStyle w:val="Compact"/>
        <w:numPr>
          <w:ilvl w:val="1"/>
          <w:numId w:val="1099"/>
        </w:numPr>
      </w:pPr>
      <w:r>
        <w:t xml:space="preserve">Personalized financial recommendations</w:t>
      </w:r>
    </w:p>
    <w:p>
      <w:pPr>
        <w:pStyle w:val="Compact"/>
        <w:numPr>
          <w:ilvl w:val="1"/>
          <w:numId w:val="1099"/>
        </w:numPr>
      </w:pPr>
      <w:r>
        <w:t xml:space="preserve">Goal tracking and achievement metrics</w:t>
      </w:r>
    </w:p>
    <w:bookmarkEnd w:id="75"/>
    <w:bookmarkStart w:id="76" w:name="long-term-extensions-6-12-months"/>
    <w:p>
      <w:pPr>
        <w:pStyle w:val="Heading3"/>
      </w:pPr>
      <w:r>
        <w:t xml:space="preserve">Long-term Extensions (6-12 months)</w:t>
      </w:r>
    </w:p>
    <w:p>
      <w:pPr>
        <w:numPr>
          <w:ilvl w:val="0"/>
          <w:numId w:val="1100"/>
        </w:numPr>
      </w:pPr>
      <w:r>
        <w:rPr>
          <w:b/>
          <w:bCs/>
        </w:rPr>
        <w:t xml:space="preserve">Enterprise Features:</w:t>
      </w:r>
    </w:p>
    <w:p>
      <w:pPr>
        <w:pStyle w:val="Compact"/>
        <w:numPr>
          <w:ilvl w:val="1"/>
          <w:numId w:val="1101"/>
        </w:numPr>
      </w:pPr>
      <w:r>
        <w:t xml:space="preserve">Multi-tenant support for organizations</w:t>
      </w:r>
    </w:p>
    <w:p>
      <w:pPr>
        <w:pStyle w:val="Compact"/>
        <w:numPr>
          <w:ilvl w:val="1"/>
          <w:numId w:val="1101"/>
        </w:numPr>
      </w:pPr>
      <w:r>
        <w:t xml:space="preserve">Role-based access control</w:t>
      </w:r>
    </w:p>
    <w:p>
      <w:pPr>
        <w:pStyle w:val="Compact"/>
        <w:numPr>
          <w:ilvl w:val="1"/>
          <w:numId w:val="1101"/>
        </w:numPr>
      </w:pPr>
      <w:r>
        <w:t xml:space="preserve">Advanced reporting and analytics dashboards</w:t>
      </w:r>
    </w:p>
    <w:p>
      <w:pPr>
        <w:pStyle w:val="Compact"/>
        <w:numPr>
          <w:ilvl w:val="1"/>
          <w:numId w:val="1101"/>
        </w:numPr>
      </w:pPr>
      <w:r>
        <w:t xml:space="preserve">API access for third-party integrations</w:t>
      </w:r>
    </w:p>
    <w:p>
      <w:pPr>
        <w:numPr>
          <w:ilvl w:val="0"/>
          <w:numId w:val="1100"/>
        </w:numPr>
      </w:pPr>
      <w:r>
        <w:rPr>
          <w:b/>
          <w:bCs/>
        </w:rPr>
        <w:t xml:space="preserve">Platform Expansion:</w:t>
      </w:r>
    </w:p>
    <w:p>
      <w:pPr>
        <w:pStyle w:val="Compact"/>
        <w:numPr>
          <w:ilvl w:val="1"/>
          <w:numId w:val="1102"/>
        </w:numPr>
      </w:pPr>
      <w:r>
        <w:t xml:space="preserve">Mobile applications (iOS and Android)</w:t>
      </w:r>
    </w:p>
    <w:p>
      <w:pPr>
        <w:pStyle w:val="Compact"/>
        <w:numPr>
          <w:ilvl w:val="1"/>
          <w:numId w:val="1102"/>
        </w:numPr>
      </w:pPr>
      <w:r>
        <w:t xml:space="preserve">Desktop application (Electron)</w:t>
      </w:r>
    </w:p>
    <w:p>
      <w:pPr>
        <w:pStyle w:val="Compact"/>
        <w:numPr>
          <w:ilvl w:val="1"/>
          <w:numId w:val="1102"/>
        </w:numPr>
      </w:pPr>
      <w:r>
        <w:t xml:space="preserve">Browser extensions for quick expense entry</w:t>
      </w:r>
    </w:p>
    <w:p>
      <w:pPr>
        <w:pStyle w:val="Compact"/>
        <w:numPr>
          <w:ilvl w:val="1"/>
          <w:numId w:val="1102"/>
        </w:numPr>
      </w:pPr>
      <w:r>
        <w:t xml:space="preserve">Smartwatch integration</w:t>
      </w:r>
    </w:p>
    <w:p>
      <w:pPr>
        <w:numPr>
          <w:ilvl w:val="0"/>
          <w:numId w:val="1100"/>
        </w:numPr>
      </w:pPr>
      <w:r>
        <w:rPr>
          <w:b/>
          <w:bCs/>
        </w:rPr>
        <w:t xml:space="preserve">Monetization Options:</w:t>
      </w:r>
    </w:p>
    <w:p>
      <w:pPr>
        <w:pStyle w:val="Compact"/>
        <w:numPr>
          <w:ilvl w:val="1"/>
          <w:numId w:val="1103"/>
        </w:numPr>
      </w:pPr>
      <w:r>
        <w:t xml:space="preserve">Freemium model with premium features</w:t>
      </w:r>
    </w:p>
    <w:p>
      <w:pPr>
        <w:pStyle w:val="Compact"/>
        <w:numPr>
          <w:ilvl w:val="1"/>
          <w:numId w:val="1103"/>
        </w:numPr>
      </w:pPr>
      <w:r>
        <w:t xml:space="preserve">Subscription tiers for advanced features</w:t>
      </w:r>
    </w:p>
    <w:p>
      <w:pPr>
        <w:pStyle w:val="Compact"/>
        <w:numPr>
          <w:ilvl w:val="1"/>
          <w:numId w:val="1103"/>
        </w:numPr>
      </w:pPr>
      <w:r>
        <w:t xml:space="preserve">White-label solutions for businesses</w:t>
      </w:r>
    </w:p>
    <w:p>
      <w:pPr>
        <w:pStyle w:val="Compact"/>
        <w:numPr>
          <w:ilvl w:val="1"/>
          <w:numId w:val="1103"/>
        </w:numPr>
      </w:pPr>
      <w:r>
        <w:t xml:space="preserve">API access for developers</w:t>
      </w:r>
    </w:p>
    <w:p>
      <w:pPr>
        <w:pStyle w:val="FirstParagraph"/>
      </w:pPr>
      <w:r>
        <w:t xml:space="preserve">The modular architecture and serverless foundation provide an excellent base for these extensions, ensuring that new features can be added without significant refactoring or infrastructure changes.</w:t>
      </w:r>
    </w:p>
    <w:p>
      <w:r>
        <w:pict>
          <v:rect style="width:0;height:1.5pt" o:hralign="center" o:hrstd="t" o:hr="t"/>
        </w:pict>
      </w:r>
    </w:p>
    <w:bookmarkEnd w:id="76"/>
    <w:bookmarkEnd w:id="77"/>
    <w:bookmarkEnd w:id="78"/>
    <w:bookmarkStart w:id="93" w:name="appendices"/>
    <w:p>
      <w:pPr>
        <w:pStyle w:val="Heading1"/>
      </w:pPr>
      <w:r>
        <w:t xml:space="preserve">7. Appendices</w:t>
      </w:r>
    </w:p>
    <w:bookmarkStart w:id="81" w:name="appendix-a-api-endpoints-documentation"/>
    <w:p>
      <w:pPr>
        <w:pStyle w:val="Heading2"/>
      </w:pPr>
      <w:r>
        <w:t xml:space="preserve">Appendix A: API Endpoints Documentation</w:t>
      </w:r>
    </w:p>
    <w:bookmarkStart w:id="79" w:name="authentication-endpoints"/>
    <w:p>
      <w:pPr>
        <w:pStyle w:val="Heading3"/>
      </w:pPr>
      <w:r>
        <w:t xml:space="preserve">Authentication Endpoints</w:t>
      </w:r>
    </w:p>
    <w:p>
      <w:pPr>
        <w:pStyle w:val="FirstParagraph"/>
      </w:pPr>
      <w:r>
        <w:rPr>
          <w:b/>
          <w:bCs/>
        </w:rPr>
        <w:t xml:space="preserve">POST /auth/signup</w:t>
      </w:r>
    </w:p>
    <w:p>
      <w:pPr>
        <w:numPr>
          <w:ilvl w:val="0"/>
          <w:numId w:val="1104"/>
        </w:numPr>
      </w:pPr>
      <w:r>
        <w:rPr>
          <w:b/>
          <w:bCs/>
        </w:rPr>
        <w:t xml:space="preserve">Description:</w:t>
      </w:r>
      <w:r>
        <w:t xml:space="preserve"> </w:t>
      </w:r>
      <w:r>
        <w:t xml:space="preserve">Register a new user account</w:t>
      </w:r>
    </w:p>
    <w:p>
      <w:pPr>
        <w:numPr>
          <w:ilvl w:val="0"/>
          <w:numId w:val="1104"/>
        </w:numPr>
      </w:pPr>
      <w:r>
        <w:rPr>
          <w:b/>
          <w:bCs/>
        </w:rPr>
        <w:t xml:space="preserve">Request Body:</w:t>
      </w:r>
    </w:p>
    <w:p>
      <w:pPr>
        <w:pStyle w:val="SourceCode"/>
        <w:numPr>
          <w:ilvl w:val="0"/>
          <w:numId w:val="1000"/>
        </w:numPr>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br/>
      </w:r>
      <w:r>
        <w:rPr>
          <w:rStyle w:val="FunctionTok"/>
        </w:rPr>
        <w:t xml:space="preserve">}</w:t>
      </w:r>
    </w:p>
    <w:p>
      <w:pPr>
        <w:numPr>
          <w:ilvl w:val="0"/>
          <w:numId w:val="1104"/>
        </w:numPr>
      </w:pPr>
      <w:r>
        <w:rPr>
          <w:b/>
          <w:bCs/>
        </w:rPr>
        <w:t xml:space="preserve">Response (201):</w:t>
      </w:r>
    </w:p>
    <w:p>
      <w:pPr>
        <w:pStyle w:val="SourceCode"/>
        <w:numPr>
          <w:ilvl w:val="0"/>
          <w:numId w:val="1000"/>
        </w:numPr>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 created successfully"</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"uuid-v4"</w:t>
      </w:r>
      <w:r>
        <w:br/>
      </w:r>
      <w:r>
        <w:rPr>
          <w:rStyle w:val="FunctionTok"/>
        </w:rPr>
        <w:t xml:space="preserve">}</w:t>
      </w:r>
    </w:p>
    <w:p>
      <w:pPr>
        <w:numPr>
          <w:ilvl w:val="0"/>
          <w:numId w:val="1104"/>
        </w:numPr>
      </w:pPr>
      <w:r>
        <w:rPr>
          <w:b/>
          <w:bCs/>
        </w:rPr>
        <w:t xml:space="preserve">Error (400):</w:t>
      </w:r>
      <w:r>
        <w:t xml:space="preserve"> </w:t>
      </w:r>
      <w:r>
        <w:t xml:space="preserve">Invalid input or email already exists</w:t>
      </w:r>
    </w:p>
    <w:p>
      <w:pPr>
        <w:pStyle w:val="FirstParagraph"/>
      </w:pPr>
      <w:r>
        <w:rPr>
          <w:b/>
          <w:bCs/>
        </w:rPr>
        <w:t xml:space="preserve">POST /auth/login</w:t>
      </w:r>
    </w:p>
    <w:p>
      <w:pPr>
        <w:numPr>
          <w:ilvl w:val="0"/>
          <w:numId w:val="1105"/>
        </w:numPr>
      </w:pPr>
      <w:r>
        <w:rPr>
          <w:b/>
          <w:bCs/>
        </w:rPr>
        <w:t xml:space="preserve">Description:</w:t>
      </w:r>
      <w:r>
        <w:t xml:space="preserve"> </w:t>
      </w:r>
      <w:r>
        <w:t xml:space="preserve">Authenticate user and receive JWT token</w:t>
      </w:r>
    </w:p>
    <w:p>
      <w:pPr>
        <w:numPr>
          <w:ilvl w:val="0"/>
          <w:numId w:val="1105"/>
        </w:numPr>
      </w:pPr>
      <w:r>
        <w:rPr>
          <w:b/>
          <w:bCs/>
        </w:rPr>
        <w:t xml:space="preserve">Request Body:</w:t>
      </w:r>
    </w:p>
    <w:p>
      <w:pPr>
        <w:pStyle w:val="SourceCode"/>
        <w:numPr>
          <w:ilvl w:val="0"/>
          <w:numId w:val="1000"/>
        </w:numPr>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br/>
      </w:r>
      <w:r>
        <w:rPr>
          <w:rStyle w:val="FunctionTok"/>
        </w:rPr>
        <w:t xml:space="preserve">}</w:t>
      </w:r>
    </w:p>
    <w:p>
      <w:pPr>
        <w:numPr>
          <w:ilvl w:val="0"/>
          <w:numId w:val="1105"/>
        </w:numPr>
      </w:pPr>
      <w:r>
        <w:rPr>
          <w:b/>
          <w:bCs/>
        </w:rPr>
        <w:t xml:space="preserve">Response (200):</w:t>
      </w:r>
    </w:p>
    <w:p>
      <w:pPr>
        <w:pStyle w:val="SourceCode"/>
        <w:numPr>
          <w:ilvl w:val="0"/>
          <w:numId w:val="1000"/>
        </w:numPr>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successful"</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"jwt-token-string"</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br/>
      </w:r>
      <w:r>
        <w:rPr>
          <w:rStyle w:val="NormalTok"/>
        </w:rPr>
        <w:t xml:space="preserve">  </w:t>
      </w:r>
      <w:r>
        <w:rPr>
          <w:rStyle w:val="FunctionTok"/>
        </w:rPr>
        <w:t xml:space="preserve">}</w:t>
      </w:r>
      <w:r>
        <w:br/>
      </w:r>
      <w:r>
        <w:rPr>
          <w:rStyle w:val="FunctionTok"/>
        </w:rPr>
        <w:t xml:space="preserve">}</w:t>
      </w:r>
    </w:p>
    <w:p>
      <w:pPr>
        <w:numPr>
          <w:ilvl w:val="0"/>
          <w:numId w:val="1105"/>
        </w:numPr>
      </w:pPr>
      <w:r>
        <w:rPr>
          <w:b/>
          <w:bCs/>
        </w:rPr>
        <w:t xml:space="preserve">Error (401):</w:t>
      </w:r>
      <w:r>
        <w:t xml:space="preserve"> </w:t>
      </w:r>
      <w:r>
        <w:t xml:space="preserve">Invalid credentials</w:t>
      </w:r>
    </w:p>
    <w:bookmarkEnd w:id="79"/>
    <w:bookmarkStart w:id="80" w:name="expense-endpoints"/>
    <w:p>
      <w:pPr>
        <w:pStyle w:val="Heading3"/>
      </w:pPr>
      <w:r>
        <w:t xml:space="preserve">Expense Endpoints</w:t>
      </w:r>
    </w:p>
    <w:p>
      <w:pPr>
        <w:pStyle w:val="FirstParagraph"/>
      </w:pPr>
      <w:r>
        <w:rPr>
          <w:b/>
          <w:bCs/>
        </w:rPr>
        <w:t xml:space="preserve">POST /expenses</w:t>
      </w:r>
    </w:p>
    <w:p>
      <w:pPr>
        <w:numPr>
          <w:ilvl w:val="0"/>
          <w:numId w:val="1106"/>
        </w:numPr>
      </w:pPr>
      <w:r>
        <w:rPr>
          <w:b/>
          <w:bCs/>
        </w:rPr>
        <w:t xml:space="preserve">Description:</w:t>
      </w:r>
      <w:r>
        <w:t xml:space="preserve"> </w:t>
      </w:r>
      <w:r>
        <w:t xml:space="preserve">Create a new expense</w:t>
      </w:r>
    </w:p>
    <w:p>
      <w:pPr>
        <w:numPr>
          <w:ilvl w:val="0"/>
          <w:numId w:val="1106"/>
        </w:numPr>
      </w:pPr>
      <w:r>
        <w:rPr>
          <w:b/>
          <w:bCs/>
        </w:rPr>
        <w:t xml:space="preserve">Headers:</w:t>
      </w:r>
      <w:r>
        <w:t xml:space="preserve"> </w:t>
      </w:r>
      <w:r>
        <w:rPr>
          <w:rStyle w:val="VerbatimChar"/>
        </w:rPr>
        <w:t xml:space="preserve">Authorization: Bearer &lt;token&gt;</w:t>
      </w:r>
    </w:p>
    <w:p>
      <w:pPr>
        <w:numPr>
          <w:ilvl w:val="0"/>
          <w:numId w:val="1106"/>
        </w:numPr>
      </w:pPr>
      <w:r>
        <w:rPr>
          <w:b/>
          <w:bCs/>
        </w:rPr>
        <w:t xml:space="preserve">Request Body:</w:t>
      </w:r>
    </w:p>
    <w:p>
      <w:pPr>
        <w:pStyle w:val="SourceCode"/>
        <w:numPr>
          <w:ilvl w:val="0"/>
          <w:numId w:val="1000"/>
        </w:numPr>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25.5</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"Food &amp; Dining"</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"2026-01-15"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"Lunch at restaurant"</w:t>
      </w:r>
      <w:r>
        <w:br/>
      </w:r>
      <w:r>
        <w:rPr>
          <w:rStyle w:val="FunctionTok"/>
        </w:rPr>
        <w:t xml:space="preserve">}</w:t>
      </w:r>
    </w:p>
    <w:p>
      <w:pPr>
        <w:numPr>
          <w:ilvl w:val="0"/>
          <w:numId w:val="1106"/>
        </w:numPr>
      </w:pPr>
      <w:r>
        <w:rPr>
          <w:b/>
          <w:bCs/>
        </w:rPr>
        <w:t xml:space="preserve">Response (201):</w:t>
      </w:r>
    </w:p>
    <w:p>
      <w:pPr>
        <w:pStyle w:val="SourceCode"/>
        <w:numPr>
          <w:ilvl w:val="0"/>
          <w:numId w:val="1000"/>
        </w:numPr>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created successfully"</w:t>
      </w:r>
      <w:r>
        <w:rPr>
          <w:rStyle w:val="FunctionTok"/>
        </w:rPr>
        <w:t xml:space="preserve">,</w:t>
      </w:r>
      <w:r>
        <w:br/>
      </w:r>
      <w:r>
        <w:rPr>
          <w:rStyle w:val="NormalTok"/>
        </w:rPr>
        <w:t xml:space="preserve">  </w:t>
      </w:r>
      <w:r>
        <w:rPr>
          <w:rStyle w:val="DataTypeTok"/>
        </w:rPr>
        <w:t xml:space="preserve">"expenseId"</w:t>
      </w:r>
      <w:r>
        <w:rPr>
          <w:rStyle w:val="FunctionTok"/>
        </w:rPr>
        <w:t xml:space="preserve">:</w:t>
      </w:r>
      <w:r>
        <w:rPr>
          <w:rStyle w:val="NormalTok"/>
        </w:rPr>
        <w:t xml:space="preserve"> </w:t>
      </w:r>
      <w:r>
        <w:rPr>
          <w:rStyle w:val="StringTok"/>
        </w:rPr>
        <w:t xml:space="preserve">"uuid-v4"</w:t>
      </w:r>
      <w:r>
        <w:br/>
      </w:r>
      <w:r>
        <w:rPr>
          <w:rStyle w:val="FunctionTok"/>
        </w:rPr>
        <w:t xml:space="preserve">}</w:t>
      </w:r>
    </w:p>
    <w:p>
      <w:pPr>
        <w:pStyle w:val="FirstParagraph"/>
      </w:pPr>
      <w:r>
        <w:rPr>
          <w:b/>
          <w:bCs/>
        </w:rPr>
        <w:t xml:space="preserve">GET /expenses</w:t>
      </w:r>
    </w:p>
    <w:p>
      <w:pPr>
        <w:numPr>
          <w:ilvl w:val="0"/>
          <w:numId w:val="1107"/>
        </w:numPr>
      </w:pPr>
      <w:r>
        <w:rPr>
          <w:b/>
          <w:bCs/>
        </w:rPr>
        <w:t xml:space="preserve">Description:</w:t>
      </w:r>
      <w:r>
        <w:t xml:space="preserve"> </w:t>
      </w:r>
      <w:r>
        <w:t xml:space="preserve">Retrieve expenses with optional filtering</w:t>
      </w:r>
    </w:p>
    <w:p>
      <w:pPr>
        <w:numPr>
          <w:ilvl w:val="0"/>
          <w:numId w:val="1107"/>
        </w:numPr>
      </w:pPr>
      <w:r>
        <w:rPr>
          <w:b/>
          <w:bCs/>
        </w:rPr>
        <w:t xml:space="preserve">Headers:</w:t>
      </w:r>
      <w:r>
        <w:t xml:space="preserve"> </w:t>
      </w:r>
      <w:r>
        <w:rPr>
          <w:rStyle w:val="VerbatimChar"/>
        </w:rPr>
        <w:t xml:space="preserve">Authorization: Bearer &lt;token&gt;</w:t>
      </w:r>
    </w:p>
    <w:p>
      <w:pPr>
        <w:numPr>
          <w:ilvl w:val="0"/>
          <w:numId w:val="1107"/>
        </w:numPr>
      </w:pPr>
      <w:r>
        <w:rPr>
          <w:b/>
          <w:bCs/>
        </w:rPr>
        <w:t xml:space="preserve">Query Parameters:</w:t>
      </w:r>
    </w:p>
    <w:p>
      <w:pPr>
        <w:pStyle w:val="Compact"/>
        <w:numPr>
          <w:ilvl w:val="1"/>
          <w:numId w:val="1108"/>
        </w:numPr>
      </w:pPr>
      <w:r>
        <w:rPr>
          <w:rStyle w:val="VerbatimChar"/>
        </w:rPr>
        <w:t xml:space="preserve">category</w:t>
      </w:r>
      <w:r>
        <w:t xml:space="preserve"> </w:t>
      </w:r>
      <w:r>
        <w:t xml:space="preserve">(optional): Filter by category</w:t>
      </w:r>
    </w:p>
    <w:p>
      <w:pPr>
        <w:pStyle w:val="Compact"/>
        <w:numPr>
          <w:ilvl w:val="1"/>
          <w:numId w:val="1108"/>
        </w:numPr>
      </w:pPr>
      <w:r>
        <w:rPr>
          <w:rStyle w:val="VerbatimChar"/>
        </w:rPr>
        <w:t xml:space="preserve">startDate</w:t>
      </w:r>
      <w:r>
        <w:t xml:space="preserve"> </w:t>
      </w:r>
      <w:r>
        <w:t xml:space="preserve">(optional): Filter from date (YYYY-MM-DD)</w:t>
      </w:r>
    </w:p>
    <w:p>
      <w:pPr>
        <w:pStyle w:val="Compact"/>
        <w:numPr>
          <w:ilvl w:val="1"/>
          <w:numId w:val="1108"/>
        </w:numPr>
      </w:pPr>
      <w:r>
        <w:rPr>
          <w:rStyle w:val="VerbatimChar"/>
        </w:rPr>
        <w:t xml:space="preserve">endDate</w:t>
      </w:r>
      <w:r>
        <w:t xml:space="preserve"> </w:t>
      </w:r>
      <w:r>
        <w:t xml:space="preserve">(optional): Filter to date (YYYY-MM-DD)</w:t>
      </w:r>
    </w:p>
    <w:p>
      <w:pPr>
        <w:numPr>
          <w:ilvl w:val="0"/>
          <w:numId w:val="1107"/>
        </w:numPr>
      </w:pPr>
      <w:r>
        <w:rPr>
          <w:b/>
          <w:bCs/>
        </w:rPr>
        <w:t xml:space="preserve">Response (200):</w:t>
      </w:r>
    </w:p>
    <w:p>
      <w:pPr>
        <w:pStyle w:val="SourceCode"/>
        <w:numPr>
          <w:ilvl w:val="0"/>
          <w:numId w:val="1000"/>
        </w:numPr>
      </w:pPr>
      <w:r>
        <w:rPr>
          <w:rStyle w:val="FunctionTok"/>
        </w:rPr>
        <w:t xml:space="preserve">{</w:t>
      </w:r>
      <w:r>
        <w:br/>
      </w:r>
      <w:r>
        <w:rPr>
          <w:rStyle w:val="NormalTok"/>
        </w:rPr>
        <w:t xml:space="preserve">  </w:t>
      </w:r>
      <w:r>
        <w:rPr>
          <w:rStyle w:val="DataTypeTok"/>
        </w:rPr>
        <w:t xml:space="preserve">"expenses"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"expenseId"</w:t>
      </w:r>
      <w:r>
        <w:rPr>
          <w:rStyle w:val="FunctionTok"/>
        </w:rPr>
        <w:t xml:space="preserve">:</w:t>
      </w:r>
      <w:r>
        <w:rPr>
          <w:rStyle w:val="NormalTok"/>
        </w:rPr>
        <w:t xml:space="preserve"> </w:t>
      </w:r>
      <w:r>
        <w:rPr>
          <w:rStyle w:val="StringTok"/>
        </w:rPr>
        <w:t xml:space="preserve">"uuid-v4"</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25.5</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"Food &amp; Dining"</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"2026-01-15T00:00:00.000Z"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"Lunch at restaurant"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125.75</w:t>
      </w:r>
      <w:r>
        <w:rPr>
          <w:rStyle w:val="FunctionTok"/>
        </w:rPr>
        <w:t xml:space="preserve">,</w:t>
      </w:r>
      <w:r>
        <w:br/>
      </w:r>
      <w:r>
        <w:rPr>
          <w:rStyle w:val="NormalTok"/>
        </w:rPr>
        <w:t xml:space="preserve">  </w:t>
      </w:r>
      <w:r>
        <w:rPr>
          <w:rStyle w:val="DataTypeTok"/>
        </w:rPr>
        <w:t xml:space="preserve">"categoryTotals"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"Food &amp; Dining"</w:t>
      </w:r>
      <w:r>
        <w:rPr>
          <w:rStyle w:val="FunctionTok"/>
        </w:rPr>
        <w:t xml:space="preserve">:</w:t>
      </w:r>
      <w:r>
        <w:rPr>
          <w:rStyle w:val="NormalTok"/>
        </w:rPr>
        <w:t xml:space="preserve"> </w:t>
      </w:r>
      <w:r>
        <w:rPr>
          <w:rStyle w:val="FloatTok"/>
        </w:rPr>
        <w:t xml:space="preserve">75.5</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FloatTok"/>
        </w:rPr>
        <w:t xml:space="preserve">50.25</w:t>
      </w:r>
      <w:r>
        <w:br/>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5</w:t>
      </w:r>
      <w:r>
        <w:br/>
      </w:r>
      <w:r>
        <w:rPr>
          <w:rStyle w:val="FunctionTok"/>
        </w:rPr>
        <w:t xml:space="preserve">}</w:t>
      </w:r>
    </w:p>
    <w:p>
      <w:pPr>
        <w:pStyle w:val="FirstParagraph"/>
      </w:pPr>
      <w:r>
        <w:rPr>
          <w:b/>
          <w:bCs/>
        </w:rPr>
        <w:t xml:space="preserve">DELETE /expenses/{expenseId}</w:t>
      </w:r>
    </w:p>
    <w:p>
      <w:pPr>
        <w:numPr>
          <w:ilvl w:val="0"/>
          <w:numId w:val="1109"/>
        </w:numPr>
      </w:pPr>
      <w:r>
        <w:rPr>
          <w:b/>
          <w:bCs/>
        </w:rPr>
        <w:t xml:space="preserve">Description:</w:t>
      </w:r>
      <w:r>
        <w:t xml:space="preserve"> </w:t>
      </w:r>
      <w:r>
        <w:t xml:space="preserve">Delete an expense</w:t>
      </w:r>
    </w:p>
    <w:p>
      <w:pPr>
        <w:numPr>
          <w:ilvl w:val="0"/>
          <w:numId w:val="1109"/>
        </w:numPr>
      </w:pPr>
      <w:r>
        <w:rPr>
          <w:b/>
          <w:bCs/>
        </w:rPr>
        <w:t xml:space="preserve">Headers:</w:t>
      </w:r>
      <w:r>
        <w:t xml:space="preserve"> </w:t>
      </w:r>
      <w:r>
        <w:rPr>
          <w:rStyle w:val="VerbatimChar"/>
        </w:rPr>
        <w:t xml:space="preserve">Authorization: Bearer &lt;token&gt;</w:t>
      </w:r>
    </w:p>
    <w:p>
      <w:pPr>
        <w:numPr>
          <w:ilvl w:val="0"/>
          <w:numId w:val="1109"/>
        </w:numPr>
      </w:pPr>
      <w:r>
        <w:rPr>
          <w:b/>
          <w:bCs/>
        </w:rPr>
        <w:t xml:space="preserve">Response (200):</w:t>
      </w:r>
    </w:p>
    <w:p>
      <w:pPr>
        <w:pStyle w:val="SourceCode"/>
        <w:numPr>
          <w:ilvl w:val="0"/>
          <w:numId w:val="1000"/>
        </w:numPr>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"Expense deleted successfully"</w:t>
      </w:r>
      <w:r>
        <w:br/>
      </w:r>
      <w:r>
        <w:rPr>
          <w:rStyle w:val="FunctionTok"/>
        </w:rPr>
        <w:t xml:space="preserve">}</w:t>
      </w:r>
    </w:p>
    <w:p>
      <w:pPr>
        <w:numPr>
          <w:ilvl w:val="0"/>
          <w:numId w:val="1109"/>
        </w:numPr>
      </w:pPr>
      <w:r>
        <w:rPr>
          <w:b/>
          <w:bCs/>
        </w:rPr>
        <w:t xml:space="preserve">Error (404):</w:t>
      </w:r>
      <w:r>
        <w:t xml:space="preserve"> </w:t>
      </w:r>
      <w:r>
        <w:t xml:space="preserve">Expense not found or not owned by user</w:t>
      </w:r>
    </w:p>
    <w:bookmarkEnd w:id="80"/>
    <w:bookmarkEnd w:id="81"/>
    <w:bookmarkStart w:id="84" w:name="appendix-b-database-schema"/>
    <w:p>
      <w:pPr>
        <w:pStyle w:val="Heading2"/>
      </w:pPr>
      <w:r>
        <w:t xml:space="preserve">Appendix B: Database Schema</w:t>
      </w:r>
    </w:p>
    <w:bookmarkStart w:id="82" w:name="users-table"/>
    <w:p>
      <w:pPr>
        <w:pStyle w:val="Heading3"/>
      </w:pPr>
      <w:r>
        <w:t xml:space="preserve">Users Table</w:t>
      </w:r>
    </w:p>
    <w:p>
      <w:pPr>
        <w:pStyle w:val="FirstParagraph"/>
      </w:pPr>
      <w:r>
        <w:rPr>
          <w:b/>
          <w:bCs/>
        </w:rPr>
        <w:t xml:space="preserve">Table Name:</w:t>
      </w:r>
      <w:r>
        <w:t xml:space="preserve"> </w:t>
      </w:r>
      <w:r>
        <w:rPr>
          <w:rStyle w:val="VerbatimChar"/>
        </w:rPr>
        <w:t xml:space="preserve">users</w:t>
      </w:r>
    </w:p>
    <w:p>
      <w:pPr>
        <w:pStyle w:val="BodyText"/>
      </w:pPr>
      <w:r>
        <w:rPr>
          <w:b/>
          <w:bCs/>
        </w:rPr>
        <w:t xml:space="preserve">Primary Key:</w:t>
      </w:r>
    </w:p>
    <w:p>
      <w:pPr>
        <w:pStyle w:val="Compact"/>
        <w:numPr>
          <w:ilvl w:val="0"/>
          <w:numId w:val="1110"/>
        </w:numPr>
      </w:pPr>
      <w:r>
        <w:rPr>
          <w:rStyle w:val="VerbatimChar"/>
        </w:rPr>
        <w:t xml:space="preserve">userId</w:t>
      </w:r>
      <w:r>
        <w:t xml:space="preserve"> </w:t>
      </w:r>
      <w:r>
        <w:t xml:space="preserve">(String) - Partition Key</w:t>
      </w:r>
    </w:p>
    <w:p>
      <w:pPr>
        <w:pStyle w:val="FirstParagraph"/>
      </w:pPr>
      <w:r>
        <w:rPr>
          <w:b/>
          <w:bCs/>
        </w:rPr>
        <w:t xml:space="preserve">Attributes:</w:t>
      </w:r>
    </w:p>
    <w:p>
      <w:pPr>
        <w:pStyle w:val="Compact"/>
        <w:numPr>
          <w:ilvl w:val="0"/>
          <w:numId w:val="1111"/>
        </w:numPr>
      </w:pPr>
      <w:r>
        <w:rPr>
          <w:rStyle w:val="VerbatimChar"/>
        </w:rPr>
        <w:t xml:space="preserve">email</w:t>
      </w:r>
      <w:r>
        <w:t xml:space="preserve"> </w:t>
      </w:r>
      <w:r>
        <w:t xml:space="preserve">(String) - Unique user email address</w:t>
      </w:r>
    </w:p>
    <w:p>
      <w:pPr>
        <w:pStyle w:val="Compact"/>
        <w:numPr>
          <w:ilvl w:val="0"/>
          <w:numId w:val="1111"/>
        </w:numPr>
      </w:pPr>
      <w:r>
        <w:rPr>
          <w:rStyle w:val="VerbatimChar"/>
        </w:rPr>
        <w:t xml:space="preserve">passwordHash</w:t>
      </w:r>
      <w:r>
        <w:t xml:space="preserve"> </w:t>
      </w:r>
      <w:r>
        <w:t xml:space="preserve">(String) - bcrypt hashed password</w:t>
      </w:r>
    </w:p>
    <w:p>
      <w:pPr>
        <w:pStyle w:val="Compact"/>
        <w:numPr>
          <w:ilvl w:val="0"/>
          <w:numId w:val="1111"/>
        </w:numPr>
      </w:pPr>
      <w:r>
        <w:rPr>
          <w:rStyle w:val="VerbatimChar"/>
        </w:rPr>
        <w:t xml:space="preserve">createdAt</w:t>
      </w:r>
      <w:r>
        <w:t xml:space="preserve"> </w:t>
      </w:r>
      <w:r>
        <w:t xml:space="preserve">(String) - ISO 8601 timestamp</w:t>
      </w:r>
    </w:p>
    <w:p>
      <w:pPr>
        <w:pStyle w:val="FirstParagraph"/>
      </w:pPr>
      <w:r>
        <w:rPr>
          <w:b/>
          <w:bCs/>
        </w:rPr>
        <w:t xml:space="preserve">Sample Item:</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"a473c8b2-1234-5678-9abc-def012345678"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"passwordHash"</w:t>
      </w:r>
      <w:r>
        <w:rPr>
          <w:rStyle w:val="FunctionTok"/>
        </w:rPr>
        <w:t xml:space="preserve">:</w:t>
      </w:r>
      <w:r>
        <w:rPr>
          <w:rStyle w:val="NormalTok"/>
        </w:rPr>
        <w:t xml:space="preserve"> </w:t>
      </w:r>
      <w:r>
        <w:rPr>
          <w:rStyle w:val="StringTok"/>
        </w:rPr>
        <w:t xml:space="preserve">"$2b$10$..."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"2026-01-01T00:00:00.000Z"</w:t>
      </w:r>
      <w:r>
        <w:br/>
      </w:r>
      <w:r>
        <w:rPr>
          <w:rStyle w:val="FunctionTok"/>
        </w:rPr>
        <w:t xml:space="preserve">}</w:t>
      </w:r>
    </w:p>
    <w:bookmarkEnd w:id="82"/>
    <w:bookmarkStart w:id="83" w:name="expenses-table"/>
    <w:p>
      <w:pPr>
        <w:pStyle w:val="Heading3"/>
      </w:pPr>
      <w:r>
        <w:t xml:space="preserve">Expenses Table</w:t>
      </w:r>
    </w:p>
    <w:p>
      <w:pPr>
        <w:pStyle w:val="FirstParagraph"/>
      </w:pPr>
      <w:r>
        <w:rPr>
          <w:b/>
          <w:bCs/>
        </w:rPr>
        <w:t xml:space="preserve">Table Name:</w:t>
      </w:r>
      <w:r>
        <w:t xml:space="preserve"> </w:t>
      </w:r>
      <w:r>
        <w:rPr>
          <w:rStyle w:val="VerbatimChar"/>
        </w:rPr>
        <w:t xml:space="preserve">expenses</w:t>
      </w:r>
    </w:p>
    <w:p>
      <w:pPr>
        <w:pStyle w:val="BodyText"/>
      </w:pPr>
      <w:r>
        <w:rPr>
          <w:b/>
          <w:bCs/>
        </w:rPr>
        <w:t xml:space="preserve">Primary Key:</w:t>
      </w:r>
    </w:p>
    <w:p>
      <w:pPr>
        <w:pStyle w:val="Compact"/>
        <w:numPr>
          <w:ilvl w:val="0"/>
          <w:numId w:val="1112"/>
        </w:numPr>
      </w:pPr>
      <w:r>
        <w:rPr>
          <w:rStyle w:val="VerbatimChar"/>
        </w:rPr>
        <w:t xml:space="preserve">userId</w:t>
      </w:r>
      <w:r>
        <w:t xml:space="preserve"> </w:t>
      </w:r>
      <w:r>
        <w:t xml:space="preserve">(String) - Partition Key</w:t>
      </w:r>
    </w:p>
    <w:p>
      <w:pPr>
        <w:pStyle w:val="Compact"/>
        <w:numPr>
          <w:ilvl w:val="0"/>
          <w:numId w:val="1112"/>
        </w:numPr>
      </w:pPr>
      <w:r>
        <w:rPr>
          <w:rStyle w:val="VerbatimChar"/>
        </w:rPr>
        <w:t xml:space="preserve">expenseId</w:t>
      </w:r>
      <w:r>
        <w:t xml:space="preserve"> </w:t>
      </w:r>
      <w:r>
        <w:t xml:space="preserve">(String) - Sort Key</w:t>
      </w:r>
    </w:p>
    <w:p>
      <w:pPr>
        <w:pStyle w:val="FirstParagraph"/>
      </w:pPr>
      <w:r>
        <w:rPr>
          <w:b/>
          <w:bCs/>
        </w:rPr>
        <w:t xml:space="preserve">Attributes:</w:t>
      </w:r>
    </w:p>
    <w:p>
      <w:pPr>
        <w:pStyle w:val="Compact"/>
        <w:numPr>
          <w:ilvl w:val="0"/>
          <w:numId w:val="1113"/>
        </w:numPr>
      </w:pPr>
      <w:r>
        <w:rPr>
          <w:rStyle w:val="VerbatimChar"/>
        </w:rPr>
        <w:t xml:space="preserve">amount</w:t>
      </w:r>
      <w:r>
        <w:t xml:space="preserve"> </w:t>
      </w:r>
      <w:r>
        <w:t xml:space="preserve">(Number) - Expense amount in dollars</w:t>
      </w:r>
    </w:p>
    <w:p>
      <w:pPr>
        <w:pStyle w:val="Compact"/>
        <w:numPr>
          <w:ilvl w:val="0"/>
          <w:numId w:val="1113"/>
        </w:numPr>
      </w:pPr>
      <w:r>
        <w:rPr>
          <w:rStyle w:val="VerbatimChar"/>
        </w:rPr>
        <w:t xml:space="preserve">category</w:t>
      </w:r>
      <w:r>
        <w:t xml:space="preserve"> </w:t>
      </w:r>
      <w:r>
        <w:t xml:space="preserve">(String) - Expense category</w:t>
      </w:r>
    </w:p>
    <w:p>
      <w:pPr>
        <w:pStyle w:val="Compact"/>
        <w:numPr>
          <w:ilvl w:val="0"/>
          <w:numId w:val="1113"/>
        </w:numPr>
      </w:pPr>
      <w:r>
        <w:rPr>
          <w:rStyle w:val="VerbatimChar"/>
        </w:rPr>
        <w:t xml:space="preserve">date</w:t>
      </w:r>
      <w:r>
        <w:t xml:space="preserve"> </w:t>
      </w:r>
      <w:r>
        <w:t xml:space="preserve">(String) - ISO 8601 date string</w:t>
      </w:r>
    </w:p>
    <w:p>
      <w:pPr>
        <w:pStyle w:val="Compact"/>
        <w:numPr>
          <w:ilvl w:val="0"/>
          <w:numId w:val="1113"/>
        </w:numPr>
      </w:pPr>
      <w:r>
        <w:rPr>
          <w:rStyle w:val="VerbatimChar"/>
        </w:rPr>
        <w:t xml:space="preserve">notes</w:t>
      </w:r>
      <w:r>
        <w:t xml:space="preserve"> </w:t>
      </w:r>
      <w:r>
        <w:t xml:space="preserve">(String, optional) - Additional notes</w:t>
      </w:r>
    </w:p>
    <w:p>
      <w:pPr>
        <w:pStyle w:val="Compact"/>
        <w:numPr>
          <w:ilvl w:val="0"/>
          <w:numId w:val="1113"/>
        </w:numPr>
      </w:pPr>
      <w:r>
        <w:rPr>
          <w:rStyle w:val="VerbatimChar"/>
        </w:rPr>
        <w:t xml:space="preserve">createdAt</w:t>
      </w:r>
      <w:r>
        <w:t xml:space="preserve"> </w:t>
      </w:r>
      <w:r>
        <w:t xml:space="preserve">(String) - ISO 8601 timestamp</w:t>
      </w:r>
    </w:p>
    <w:p>
      <w:pPr>
        <w:pStyle w:val="FirstParagraph"/>
      </w:pPr>
      <w:r>
        <w:rPr>
          <w:b/>
          <w:bCs/>
        </w:rPr>
        <w:t xml:space="preserve">Sample Item:</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"a473c8b2-1234-5678-9abc-def012345678"</w:t>
      </w:r>
      <w:r>
        <w:rPr>
          <w:rStyle w:val="FunctionTok"/>
        </w:rPr>
        <w:t xml:space="preserve">,</w:t>
      </w:r>
      <w:r>
        <w:br/>
      </w:r>
      <w:r>
        <w:rPr>
          <w:rStyle w:val="NormalTok"/>
        </w:rPr>
        <w:t xml:space="preserve">  </w:t>
      </w:r>
      <w:r>
        <w:rPr>
          <w:rStyle w:val="DataTypeTok"/>
        </w:rPr>
        <w:t xml:space="preserve">"expenseId"</w:t>
      </w:r>
      <w:r>
        <w:rPr>
          <w:rStyle w:val="FunctionTok"/>
        </w:rPr>
        <w:t xml:space="preserve">:</w:t>
      </w:r>
      <w:r>
        <w:rPr>
          <w:rStyle w:val="NormalTok"/>
        </w:rPr>
        <w:t xml:space="preserve"> </w:t>
      </w:r>
      <w:r>
        <w:rPr>
          <w:rStyle w:val="StringTok"/>
        </w:rPr>
        <w:t xml:space="preserve">"b584d9c3-2345-6789-abcd-ef0123456789"</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25.5</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"Food &amp; Dining"</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"2026-01-15T00:00:00.000Z"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"Lunch at restaurant"</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"2026-01-15T10:30:00.000Z"</w:t>
      </w:r>
      <w:r>
        <w:br/>
      </w:r>
      <w:r>
        <w:rPr>
          <w:rStyle w:val="FunctionTok"/>
        </w:rPr>
        <w:t xml:space="preserve">}</w:t>
      </w:r>
    </w:p>
    <w:bookmarkEnd w:id="83"/>
    <w:bookmarkEnd w:id="84"/>
    <w:bookmarkStart w:id="88" w:name="appendix-c-deployment-instructions"/>
    <w:p>
      <w:pPr>
        <w:pStyle w:val="Heading2"/>
      </w:pPr>
      <w:r>
        <w:t xml:space="preserve">Appendix C: Deployment Instructions</w:t>
      </w:r>
    </w:p>
    <w:bookmarkStart w:id="85" w:name="prerequisites"/>
    <w:p>
      <w:pPr>
        <w:pStyle w:val="Heading3"/>
      </w:pPr>
      <w:r>
        <w:t xml:space="preserve">Prerequisites</w:t>
      </w:r>
    </w:p>
    <w:p>
      <w:pPr>
        <w:pStyle w:val="Compact"/>
        <w:numPr>
          <w:ilvl w:val="0"/>
          <w:numId w:val="1114"/>
        </w:numPr>
      </w:pPr>
      <w:r>
        <w:rPr>
          <w:b/>
          <w:bCs/>
        </w:rPr>
        <w:t xml:space="preserve">AWS Account:</w:t>
      </w:r>
      <w:r>
        <w:t xml:space="preserve"> </w:t>
      </w:r>
      <w:r>
        <w:t xml:space="preserve">Active AWS account with appropriate permissions</w:t>
      </w:r>
    </w:p>
    <w:p>
      <w:pPr>
        <w:pStyle w:val="Compact"/>
        <w:numPr>
          <w:ilvl w:val="0"/>
          <w:numId w:val="1114"/>
        </w:numPr>
      </w:pPr>
      <w:r>
        <w:rPr>
          <w:b/>
          <w:bCs/>
        </w:rPr>
        <w:t xml:space="preserve">AWS CLI:</w:t>
      </w:r>
      <w:r>
        <w:t xml:space="preserve"> </w:t>
      </w:r>
      <w:r>
        <w:t xml:space="preserve">Installed and configured with credentials</w:t>
      </w:r>
    </w:p>
    <w:p>
      <w:pPr>
        <w:pStyle w:val="Compact"/>
        <w:numPr>
          <w:ilvl w:val="0"/>
          <w:numId w:val="1114"/>
        </w:numPr>
      </w:pPr>
      <w:r>
        <w:rPr>
          <w:b/>
          <w:bCs/>
        </w:rPr>
        <w:t xml:space="preserve">SAM CLI:</w:t>
      </w:r>
      <w:r>
        <w:t xml:space="preserve"> </w:t>
      </w:r>
      <w:r>
        <w:t xml:space="preserve">AWS SAM CLI installed (version 1.x or later)</w:t>
      </w:r>
    </w:p>
    <w:p>
      <w:pPr>
        <w:pStyle w:val="Compact"/>
        <w:numPr>
          <w:ilvl w:val="0"/>
          <w:numId w:val="1114"/>
        </w:numPr>
      </w:pPr>
      <w:r>
        <w:rPr>
          <w:b/>
          <w:bCs/>
        </w:rPr>
        <w:t xml:space="preserve">Node.js:</w:t>
      </w:r>
      <w:r>
        <w:t xml:space="preserve"> </w:t>
      </w:r>
      <w:r>
        <w:t xml:space="preserve">Version 18.x or later installed</w:t>
      </w:r>
    </w:p>
    <w:p>
      <w:pPr>
        <w:pStyle w:val="Compact"/>
        <w:numPr>
          <w:ilvl w:val="0"/>
          <w:numId w:val="1114"/>
        </w:numPr>
      </w:pPr>
      <w:r>
        <w:rPr>
          <w:b/>
          <w:bCs/>
        </w:rPr>
        <w:t xml:space="preserve">Git:</w:t>
      </w:r>
      <w:r>
        <w:t xml:space="preserve"> </w:t>
      </w:r>
      <w:r>
        <w:t xml:space="preserve">For cloning the repository (if applicable)</w:t>
      </w:r>
    </w:p>
    <w:bookmarkEnd w:id="85"/>
    <w:bookmarkStart w:id="86" w:name="deployment-steps"/>
    <w:p>
      <w:pPr>
        <w:pStyle w:val="Heading3"/>
      </w:pPr>
      <w:r>
        <w:t xml:space="preserve">Deployment Steps</w:t>
      </w:r>
    </w:p>
    <w:p>
      <w:pPr>
        <w:numPr>
          <w:ilvl w:val="0"/>
          <w:numId w:val="1115"/>
        </w:numPr>
      </w:pPr>
      <w:r>
        <w:rPr>
          <w:b/>
          <w:bCs/>
        </w:rPr>
        <w:t xml:space="preserve">Clone/Download Project:</w:t>
      </w:r>
    </w:p>
    <w:p>
      <w:pPr>
        <w:pStyle w:val="SourceCode"/>
        <w:numPr>
          <w:ilvl w:val="0"/>
          <w:numId w:val="1000"/>
        </w:numPr>
      </w:pP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exp-tracker</w:t>
      </w:r>
    </w:p>
    <w:p>
      <w:pPr>
        <w:numPr>
          <w:ilvl w:val="0"/>
          <w:numId w:val="1115"/>
        </w:numPr>
      </w:pPr>
      <w:r>
        <w:rPr>
          <w:b/>
          <w:bCs/>
        </w:rPr>
        <w:t xml:space="preserve">Configure AWS Credentials:</w:t>
      </w:r>
    </w:p>
    <w:p>
      <w:pPr>
        <w:pStyle w:val="SourceCode"/>
        <w:numPr>
          <w:ilvl w:val="0"/>
          <w:numId w:val="1000"/>
        </w:numPr>
      </w:pPr>
      <w:r>
        <w:rPr>
          <w:rStyle w:val="ExtensionTok"/>
        </w:rPr>
        <w:t xml:space="preserve">aws</w:t>
      </w:r>
      <w:r>
        <w:rPr>
          <w:rStyle w:val="NormalTok"/>
        </w:rPr>
        <w:t xml:space="preserve"> configure</w:t>
      </w:r>
      <w:r>
        <w:br/>
      </w:r>
      <w:r>
        <w:rPr>
          <w:rStyle w:val="CommentTok"/>
        </w:rPr>
        <w:t xml:space="preserve"># Enter AWS Access Key ID</w:t>
      </w:r>
      <w:r>
        <w:br/>
      </w:r>
      <w:r>
        <w:rPr>
          <w:rStyle w:val="CommentTok"/>
        </w:rPr>
        <w:t xml:space="preserve"># Enter AWS Secret Access Key</w:t>
      </w:r>
      <w:r>
        <w:br/>
      </w:r>
      <w:r>
        <w:rPr>
          <w:rStyle w:val="CommentTok"/>
        </w:rPr>
        <w:t xml:space="preserve"># Enter default region (e.g., ap-southeast-2)</w:t>
      </w:r>
      <w:r>
        <w:br/>
      </w:r>
      <w:r>
        <w:rPr>
          <w:rStyle w:val="CommentTok"/>
        </w:rPr>
        <w:t xml:space="preserve"># Enter default output format (json)</w:t>
      </w:r>
    </w:p>
    <w:p>
      <w:pPr>
        <w:numPr>
          <w:ilvl w:val="0"/>
          <w:numId w:val="1115"/>
        </w:numPr>
      </w:pPr>
      <w:r>
        <w:rPr>
          <w:b/>
          <w:bCs/>
        </w:rPr>
        <w:t xml:space="preserve">Deploy Backend:</w:t>
      </w:r>
    </w:p>
    <w:p>
      <w:pPr>
        <w:pStyle w:val="SourceCode"/>
        <w:numPr>
          <w:ilvl w:val="0"/>
          <w:numId w:val="1000"/>
        </w:numPr>
      </w:pPr>
      <w:r>
        <w:rPr>
          <w:rStyle w:val="BuiltInTok"/>
        </w:rPr>
        <w:t xml:space="preserve">cd</w:t>
      </w:r>
      <w:r>
        <w:rPr>
          <w:rStyle w:val="NormalTok"/>
        </w:rPr>
        <w:t xml:space="preserve"> backend</w:t>
      </w:r>
      <w:r>
        <w:br/>
      </w:r>
      <w:r>
        <w:rPr>
          <w:rStyle w:val="ExtensionTok"/>
        </w:rPr>
        <w:t xml:space="preserve">sam</w:t>
      </w:r>
      <w:r>
        <w:rPr>
          <w:rStyle w:val="NormalTok"/>
        </w:rPr>
        <w:t xml:space="preserve"> build</w:t>
      </w:r>
      <w:r>
        <w:br/>
      </w:r>
      <w:r>
        <w:rPr>
          <w:rStyle w:val="ExtensionTok"/>
        </w:rPr>
        <w:t xml:space="preserve">sam</w:t>
      </w:r>
      <w:r>
        <w:rPr>
          <w:rStyle w:val="NormalTok"/>
        </w:rPr>
        <w:t xml:space="preserve"> deploy </w:t>
      </w:r>
      <w:r>
        <w:rPr>
          <w:rStyle w:val="AttributeTok"/>
        </w:rPr>
        <w:t xml:space="preserve">--guided</w:t>
      </w:r>
      <w:r>
        <w:br/>
      </w:r>
      <w:r>
        <w:rPr>
          <w:rStyle w:val="CommentTok"/>
        </w:rPr>
        <w:t xml:space="preserve"># Follow prompts to configure stack name and region</w:t>
      </w:r>
    </w:p>
    <w:p>
      <w:pPr>
        <w:numPr>
          <w:ilvl w:val="0"/>
          <w:numId w:val="1115"/>
        </w:numPr>
      </w:pPr>
      <w:r>
        <w:rPr>
          <w:b/>
          <w:bCs/>
        </w:rPr>
        <w:t xml:space="preserve">Note API Endpoint:</w:t>
      </w:r>
      <w:r>
        <w:t xml:space="preserve"> </w:t>
      </w:r>
      <w:r>
        <w:t xml:space="preserve">After deployment, note the API Gateway URL from the stack outputs.</w:t>
      </w:r>
    </w:p>
    <w:p>
      <w:pPr>
        <w:numPr>
          <w:ilvl w:val="0"/>
          <w:numId w:val="1115"/>
        </w:numPr>
      </w:pPr>
      <w:r>
        <w:rPr>
          <w:b/>
          <w:bCs/>
        </w:rPr>
        <w:t xml:space="preserve">Configure Frontend:</w:t>
      </w:r>
    </w:p>
    <w:p>
      <w:pPr>
        <w:pStyle w:val="SourceCode"/>
        <w:numPr>
          <w:ilvl w:val="0"/>
          <w:numId w:val="1000"/>
        </w:numPr>
      </w:pPr>
      <w:r>
        <w:rPr>
          <w:rStyle w:val="BuiltInTok"/>
        </w:rPr>
        <w:t xml:space="preserve">cd</w:t>
      </w:r>
      <w:r>
        <w:rPr>
          <w:rStyle w:val="NormalTok"/>
        </w:rPr>
        <w:t xml:space="preserve"> ../frontend</w:t>
      </w:r>
      <w:r>
        <w:br/>
      </w:r>
      <w:r>
        <w:rPr>
          <w:rStyle w:val="CommentTok"/>
        </w:rPr>
        <w:t xml:space="preserve"># Create .env.local file</w:t>
      </w:r>
      <w:r>
        <w:br/>
      </w:r>
      <w:r>
        <w:rPr>
          <w:rStyle w:val="BuiltInTok"/>
        </w:rPr>
        <w:t xml:space="preserve">echo</w:t>
      </w:r>
      <w:r>
        <w:rPr>
          <w:rStyle w:val="NormalTok"/>
        </w:rPr>
        <w:t xml:space="preserve"> </w:t>
      </w:r>
      <w:r>
        <w:rPr>
          <w:rStyle w:val="StringTok"/>
        </w:rPr>
        <w:t xml:space="preserve">"VITE_API_URL=&lt;API_GATEWAY_URL&gt;/prod"</w:t>
      </w:r>
      <w:r>
        <w:rPr>
          <w:rStyle w:val="NormalTok"/>
        </w:rPr>
        <w:t xml:space="preserve"> </w:t>
      </w:r>
      <w:r>
        <w:rPr>
          <w:rStyle w:val="OperatorTok"/>
        </w:rPr>
        <w:t xml:space="preserve">&gt;</w:t>
      </w:r>
      <w:r>
        <w:rPr>
          <w:rStyle w:val="NormalTok"/>
        </w:rPr>
        <w:t xml:space="preserve"> .env.local</w:t>
      </w:r>
    </w:p>
    <w:p>
      <w:pPr>
        <w:numPr>
          <w:ilvl w:val="0"/>
          <w:numId w:val="1115"/>
        </w:numPr>
      </w:pPr>
      <w:r>
        <w:rPr>
          <w:b/>
          <w:bCs/>
        </w:rPr>
        <w:t xml:space="preserve">Build Frontend:</w:t>
      </w:r>
    </w:p>
    <w:p>
      <w:pPr>
        <w:pStyle w:val="SourceCode"/>
        <w:numPr>
          <w:ilvl w:val="0"/>
          <w:numId w:val="1000"/>
        </w:numPr>
      </w:pP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p>
    <w:p>
      <w:pPr>
        <w:numPr>
          <w:ilvl w:val="0"/>
          <w:numId w:val="1115"/>
        </w:numPr>
      </w:pPr>
      <w:r>
        <w:rPr>
          <w:b/>
          <w:bCs/>
        </w:rPr>
        <w:t xml:space="preserve">Deploy Frontend:</w:t>
      </w:r>
    </w:p>
    <w:p>
      <w:pPr>
        <w:pStyle w:val="SourceCode"/>
        <w:numPr>
          <w:ilvl w:val="0"/>
          <w:numId w:val="1000"/>
        </w:numPr>
      </w:pPr>
      <w:r>
        <w:rPr>
          <w:rStyle w:val="CommentTok"/>
        </w:rPr>
        <w:t xml:space="preserve"># Get S3 bucket name from stack outputs</w:t>
      </w:r>
      <w:r>
        <w:br/>
      </w:r>
      <w:r>
        <w:rPr>
          <w:rStyle w:val="ExtensionTok"/>
        </w:rPr>
        <w:t xml:space="preserve">aws</w:t>
      </w:r>
      <w:r>
        <w:rPr>
          <w:rStyle w:val="NormalTok"/>
        </w:rPr>
        <w:t xml:space="preserve"> s3 sync build/ s3://</w:t>
      </w:r>
      <w:r>
        <w:rPr>
          <w:rStyle w:val="OperatorTok"/>
        </w:rPr>
        <w:t xml:space="preserve">&lt;</w:t>
      </w:r>
      <w:r>
        <w:rPr>
          <w:rStyle w:val="NormalTok"/>
        </w:rPr>
        <w:t xml:space="preserve">S3_BUCKET_NAME</w:t>
      </w:r>
      <w:r>
        <w:rPr>
          <w:rStyle w:val="OperatorTok"/>
        </w:rPr>
        <w:t xml:space="preserve">&gt;</w:t>
      </w:r>
      <w:r>
        <w:rPr>
          <w:rStyle w:val="NormalTok"/>
        </w:rPr>
        <w:t xml:space="preserve"> --delete</w:t>
      </w:r>
      <w:r>
        <w:br/>
      </w:r>
      <w:r>
        <w:br/>
      </w:r>
      <w:r>
        <w:rPr>
          <w:rStyle w:val="CommentTok"/>
        </w:rPr>
        <w:t xml:space="preserve"># Invalidate CloudFront cache</w:t>
      </w:r>
      <w:r>
        <w:br/>
      </w:r>
      <w:r>
        <w:rPr>
          <w:rStyle w:val="ExtensionTok"/>
        </w:rPr>
        <w:t xml:space="preserve">aws</w:t>
      </w:r>
      <w:r>
        <w:rPr>
          <w:rStyle w:val="NormalTok"/>
        </w:rPr>
        <w:t xml:space="preserve"> cloudfront create-invalidation </w:t>
      </w:r>
      <w:r>
        <w:rPr>
          <w:rStyle w:val="DataTypeTok"/>
        </w:rPr>
        <w:t xml:space="preserve">\</w:t>
      </w:r>
      <w:r>
        <w:br/>
      </w:r>
      <w:r>
        <w:rPr>
          <w:rStyle w:val="NormalTok"/>
        </w:rPr>
        <w:t xml:space="preserve">  </w:t>
      </w:r>
      <w:r>
        <w:rPr>
          <w:rStyle w:val="AttributeTok"/>
        </w:rPr>
        <w:t xml:space="preserve">--distribution-id</w:t>
      </w:r>
      <w:r>
        <w:rPr>
          <w:rStyle w:val="NormalTok"/>
        </w:rPr>
        <w:t xml:space="preserve"> </w:t>
      </w:r>
      <w:r>
        <w:rPr>
          <w:rStyle w:val="OperatorTok"/>
        </w:rPr>
        <w:t xml:space="preserve">&lt;</w:t>
      </w:r>
      <w:r>
        <w:rPr>
          <w:rStyle w:val="NormalTok"/>
        </w:rPr>
        <w:t xml:space="preserve">CLOUDFRONT_DISTRIBUTION_ID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--paths</w:t>
      </w:r>
      <w:r>
        <w:rPr>
          <w:rStyle w:val="NormalTok"/>
        </w:rPr>
        <w:t xml:space="preserve"> </w:t>
      </w:r>
      <w:r>
        <w:rPr>
          <w:rStyle w:val="StringTok"/>
        </w:rPr>
        <w:t xml:space="preserve">"/*"</w:t>
      </w:r>
    </w:p>
    <w:p>
      <w:pPr>
        <w:numPr>
          <w:ilvl w:val="0"/>
          <w:numId w:val="1115"/>
        </w:numPr>
      </w:pPr>
      <w:r>
        <w:rPr>
          <w:b/>
          <w:bCs/>
        </w:rPr>
        <w:t xml:space="preserve">Subscribe to SNS:</w:t>
      </w:r>
    </w:p>
    <w:p>
      <w:pPr>
        <w:pStyle w:val="SourceCode"/>
        <w:numPr>
          <w:ilvl w:val="0"/>
          <w:numId w:val="1000"/>
        </w:numPr>
      </w:pPr>
      <w:r>
        <w:rPr>
          <w:rStyle w:val="CommentTok"/>
        </w:rPr>
        <w:t xml:space="preserve"># Get SNS topic ARN from stack outputs</w:t>
      </w:r>
      <w:r>
        <w:br/>
      </w:r>
      <w:r>
        <w:rPr>
          <w:rStyle w:val="ExtensionTok"/>
        </w:rPr>
        <w:t xml:space="preserve">aws</w:t>
      </w:r>
      <w:r>
        <w:rPr>
          <w:rStyle w:val="NormalTok"/>
        </w:rPr>
        <w:t xml:space="preserve"> sns subscribe </w:t>
      </w:r>
      <w:r>
        <w:rPr>
          <w:rStyle w:val="DataTypeTok"/>
        </w:rPr>
        <w:t xml:space="preserve">\</w:t>
      </w:r>
      <w:r>
        <w:br/>
      </w:r>
      <w:r>
        <w:rPr>
          <w:rStyle w:val="NormalTok"/>
        </w:rPr>
        <w:t xml:space="preserve">  </w:t>
      </w:r>
      <w:r>
        <w:rPr>
          <w:rStyle w:val="AttributeTok"/>
        </w:rPr>
        <w:t xml:space="preserve">--topic-arn</w:t>
      </w:r>
      <w:r>
        <w:rPr>
          <w:rStyle w:val="NormalTok"/>
        </w:rPr>
        <w:t xml:space="preserve"> </w:t>
      </w:r>
      <w:r>
        <w:rPr>
          <w:rStyle w:val="OperatorTok"/>
        </w:rPr>
        <w:t xml:space="preserve">&lt;</w:t>
      </w:r>
      <w:r>
        <w:rPr>
          <w:rStyle w:val="NormalTok"/>
        </w:rPr>
        <w:t xml:space="preserve">SNS_TOPIC_ARN</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--protocol</w:t>
      </w:r>
      <w:r>
        <w:rPr>
          <w:rStyle w:val="NormalTok"/>
        </w:rPr>
        <w:t xml:space="preserve"> email </w:t>
      </w:r>
      <w:r>
        <w:rPr>
          <w:rStyle w:val="DataTypeTok"/>
        </w:rPr>
        <w:t xml:space="preserve">\</w:t>
      </w:r>
      <w:r>
        <w:br/>
      </w:r>
      <w:r>
        <w:rPr>
          <w:rStyle w:val="NormalTok"/>
        </w:rPr>
        <w:t xml:space="preserve">  </w:t>
      </w:r>
      <w:r>
        <w:rPr>
          <w:rStyle w:val="AttributeTok"/>
        </w:rPr>
        <w:t xml:space="preserve">--notification-endpoint</w:t>
      </w:r>
      <w:r>
        <w:rPr>
          <w:rStyle w:val="NormalTok"/>
        </w:rPr>
        <w:t xml:space="preserve"> your-email@example.com</w:t>
      </w:r>
    </w:p>
    <w:bookmarkEnd w:id="86"/>
    <w:bookmarkStart w:id="87" w:name="automated-deployment"/>
    <w:p>
      <w:pPr>
        <w:pStyle w:val="Heading3"/>
      </w:pPr>
      <w:r>
        <w:t xml:space="preserve">Automated Deployment</w:t>
      </w:r>
    </w:p>
    <w:p>
      <w:pPr>
        <w:pStyle w:val="FirstParagraph"/>
      </w:pPr>
      <w:r>
        <w:t xml:space="preserve">Alternatively, use the provided deployment script:</w:t>
      </w:r>
    </w:p>
    <w:p>
      <w:pPr>
        <w:pStyle w:val="SourceCode"/>
      </w:pPr>
      <w:r>
        <w:rPr>
          <w:rStyle w:val="ExtensionTok"/>
        </w:rPr>
        <w:t xml:space="preserve">./scripts/deploy.sh</w:t>
      </w:r>
    </w:p>
    <w:p>
      <w:pPr>
        <w:pStyle w:val="FirstParagraph"/>
      </w:pPr>
      <w:r>
        <w:t xml:space="preserve">This script automates all deployment steps and handles error checking.</w:t>
      </w:r>
    </w:p>
    <w:bookmarkEnd w:id="87"/>
    <w:bookmarkEnd w:id="88"/>
    <w:bookmarkStart w:id="92" w:name="appendix-d-testing-results"/>
    <w:p>
      <w:pPr>
        <w:pStyle w:val="Heading2"/>
      </w:pPr>
      <w:r>
        <w:t xml:space="preserve">Appendix D: Testing Results</w:t>
      </w:r>
    </w:p>
    <w:bookmarkStart w:id="89" w:name="functional-testing"/>
    <w:p>
      <w:pPr>
        <w:pStyle w:val="Heading3"/>
      </w:pPr>
      <w:r>
        <w:t xml:space="preserve">Functional Testing</w:t>
      </w:r>
    </w:p>
    <w:p>
      <w:pPr>
        <w:pStyle w:val="FirstParagraph"/>
      </w:pPr>
      <w:r>
        <w:rPr>
          <w:b/>
          <w:bCs/>
        </w:rPr>
        <w:t xml:space="preserve">Authentication Tests:</w:t>
      </w:r>
    </w:p>
    <w:p>
      <w:pPr>
        <w:pStyle w:val="Compact"/>
        <w:numPr>
          <w:ilvl w:val="0"/>
          <w:numId w:val="1116"/>
        </w:numPr>
      </w:pPr>
      <w:r>
        <w:t xml:space="preserve">✅ User registration with valid credentials</w:t>
      </w:r>
    </w:p>
    <w:p>
      <w:pPr>
        <w:pStyle w:val="Compact"/>
        <w:numPr>
          <w:ilvl w:val="0"/>
          <w:numId w:val="1116"/>
        </w:numPr>
      </w:pPr>
      <w:r>
        <w:t xml:space="preserve">✅ User registration with duplicate email (rejected)</w:t>
      </w:r>
    </w:p>
    <w:p>
      <w:pPr>
        <w:pStyle w:val="Compact"/>
        <w:numPr>
          <w:ilvl w:val="0"/>
          <w:numId w:val="1116"/>
        </w:numPr>
      </w:pPr>
      <w:r>
        <w:t xml:space="preserve">✅ User login with correct credentials</w:t>
      </w:r>
    </w:p>
    <w:p>
      <w:pPr>
        <w:pStyle w:val="Compact"/>
        <w:numPr>
          <w:ilvl w:val="0"/>
          <w:numId w:val="1116"/>
        </w:numPr>
      </w:pPr>
      <w:r>
        <w:t xml:space="preserve">✅ User login with incorrect credentials (rejected)</w:t>
      </w:r>
    </w:p>
    <w:p>
      <w:pPr>
        <w:pStyle w:val="Compact"/>
        <w:numPr>
          <w:ilvl w:val="0"/>
          <w:numId w:val="1116"/>
        </w:numPr>
      </w:pPr>
      <w:r>
        <w:t xml:space="preserve">✅ JWT token validation on protected endpoints</w:t>
      </w:r>
    </w:p>
    <w:p>
      <w:pPr>
        <w:pStyle w:val="FirstParagraph"/>
      </w:pPr>
      <w:r>
        <w:rPr>
          <w:b/>
          <w:bCs/>
        </w:rPr>
        <w:t xml:space="preserve">Expense Management Tests:</w:t>
      </w:r>
    </w:p>
    <w:p>
      <w:pPr>
        <w:pStyle w:val="Compact"/>
        <w:numPr>
          <w:ilvl w:val="0"/>
          <w:numId w:val="1117"/>
        </w:numPr>
      </w:pPr>
      <w:r>
        <w:t xml:space="preserve">✅ Create expense with all fields</w:t>
      </w:r>
    </w:p>
    <w:p>
      <w:pPr>
        <w:pStyle w:val="Compact"/>
        <w:numPr>
          <w:ilvl w:val="0"/>
          <w:numId w:val="1117"/>
        </w:numPr>
      </w:pPr>
      <w:r>
        <w:t xml:space="preserve">✅ Create expense with minimal fields</w:t>
      </w:r>
    </w:p>
    <w:p>
      <w:pPr>
        <w:pStyle w:val="Compact"/>
        <w:numPr>
          <w:ilvl w:val="0"/>
          <w:numId w:val="1117"/>
        </w:numPr>
      </w:pPr>
      <w:r>
        <w:t xml:space="preserve">✅ Retrieve all expenses</w:t>
      </w:r>
    </w:p>
    <w:p>
      <w:pPr>
        <w:pStyle w:val="Compact"/>
        <w:numPr>
          <w:ilvl w:val="0"/>
          <w:numId w:val="1117"/>
        </w:numPr>
      </w:pPr>
      <w:r>
        <w:t xml:space="preserve">✅ Retrieve filtered expenses (date range)</w:t>
      </w:r>
    </w:p>
    <w:p>
      <w:pPr>
        <w:pStyle w:val="Compact"/>
        <w:numPr>
          <w:ilvl w:val="0"/>
          <w:numId w:val="1117"/>
        </w:numPr>
      </w:pPr>
      <w:r>
        <w:t xml:space="preserve">✅ Retrieve filtered expenses (category)</w:t>
      </w:r>
    </w:p>
    <w:p>
      <w:pPr>
        <w:pStyle w:val="Compact"/>
        <w:numPr>
          <w:ilvl w:val="0"/>
          <w:numId w:val="1117"/>
        </w:numPr>
      </w:pPr>
      <w:r>
        <w:t xml:space="preserve">✅ Retrieve filtered expenses (combined filters)</w:t>
      </w:r>
    </w:p>
    <w:p>
      <w:pPr>
        <w:pStyle w:val="Compact"/>
        <w:numPr>
          <w:ilvl w:val="0"/>
          <w:numId w:val="1117"/>
        </w:numPr>
      </w:pPr>
      <w:r>
        <w:t xml:space="preserve">✅ Delete own expense</w:t>
      </w:r>
    </w:p>
    <w:p>
      <w:pPr>
        <w:pStyle w:val="Compact"/>
        <w:numPr>
          <w:ilvl w:val="0"/>
          <w:numId w:val="1117"/>
        </w:numPr>
      </w:pPr>
      <w:r>
        <w:t xml:space="preserve">✅ Delete other user’s expense (rejected)</w:t>
      </w:r>
    </w:p>
    <w:p>
      <w:pPr>
        <w:pStyle w:val="FirstParagraph"/>
      </w:pPr>
      <w:r>
        <w:rPr>
          <w:b/>
          <w:bCs/>
        </w:rPr>
        <w:t xml:space="preserve">Integration Tests:</w:t>
      </w:r>
    </w:p>
    <w:p>
      <w:pPr>
        <w:pStyle w:val="Compact"/>
        <w:numPr>
          <w:ilvl w:val="0"/>
          <w:numId w:val="1118"/>
        </w:numPr>
      </w:pPr>
      <w:r>
        <w:t xml:space="preserve">✅ End-to-end expense creation flow</w:t>
      </w:r>
    </w:p>
    <w:p>
      <w:pPr>
        <w:pStyle w:val="Compact"/>
        <w:numPr>
          <w:ilvl w:val="0"/>
          <w:numId w:val="1118"/>
        </w:numPr>
      </w:pPr>
      <w:r>
        <w:t xml:space="preserve">✅ End-to-end expense filtering flow</w:t>
      </w:r>
    </w:p>
    <w:p>
      <w:pPr>
        <w:pStyle w:val="Compact"/>
        <w:numPr>
          <w:ilvl w:val="0"/>
          <w:numId w:val="1118"/>
        </w:numPr>
      </w:pPr>
      <w:r>
        <w:t xml:space="preserve">✅ CSV export functionality</w:t>
      </w:r>
    </w:p>
    <w:p>
      <w:pPr>
        <w:pStyle w:val="Compact"/>
        <w:numPr>
          <w:ilvl w:val="0"/>
          <w:numId w:val="1118"/>
        </w:numPr>
      </w:pPr>
      <w:r>
        <w:t xml:space="preserve">✅ Chart rendering with data</w:t>
      </w:r>
    </w:p>
    <w:bookmarkEnd w:id="89"/>
    <w:bookmarkStart w:id="90" w:name="performance-testing"/>
    <w:p>
      <w:pPr>
        <w:pStyle w:val="Heading3"/>
      </w:pPr>
      <w:r>
        <w:t xml:space="preserve">Performance Testing</w:t>
      </w:r>
    </w:p>
    <w:p>
      <w:pPr>
        <w:pStyle w:val="FirstParagraph"/>
      </w:pPr>
      <w:r>
        <w:rPr>
          <w:b/>
          <w:bCs/>
        </w:rPr>
        <w:t xml:space="preserve">API Response Times (Average):</w:t>
      </w:r>
    </w:p>
    <w:p>
      <w:pPr>
        <w:pStyle w:val="Compact"/>
        <w:numPr>
          <w:ilvl w:val="0"/>
          <w:numId w:val="1119"/>
        </w:numPr>
      </w:pPr>
      <w:r>
        <w:t xml:space="preserve">Signup: 350ms</w:t>
      </w:r>
    </w:p>
    <w:p>
      <w:pPr>
        <w:pStyle w:val="Compact"/>
        <w:numPr>
          <w:ilvl w:val="0"/>
          <w:numId w:val="1119"/>
        </w:numPr>
      </w:pPr>
      <w:r>
        <w:t xml:space="preserve">Login: 280ms</w:t>
      </w:r>
    </w:p>
    <w:p>
      <w:pPr>
        <w:pStyle w:val="Compact"/>
        <w:numPr>
          <w:ilvl w:val="0"/>
          <w:numId w:val="1119"/>
        </w:numPr>
      </w:pPr>
      <w:r>
        <w:t xml:space="preserve">Create Expense: 320ms</w:t>
      </w:r>
    </w:p>
    <w:p>
      <w:pPr>
        <w:pStyle w:val="Compact"/>
        <w:numPr>
          <w:ilvl w:val="0"/>
          <w:numId w:val="1119"/>
        </w:numPr>
      </w:pPr>
      <w:r>
        <w:t xml:space="preserve">Get Expenses (no filter): 250ms</w:t>
      </w:r>
    </w:p>
    <w:p>
      <w:pPr>
        <w:pStyle w:val="Compact"/>
        <w:numPr>
          <w:ilvl w:val="0"/>
          <w:numId w:val="1119"/>
        </w:numPr>
      </w:pPr>
      <w:r>
        <w:t xml:space="preserve">Get Expenses (with filters): 280ms</w:t>
      </w:r>
    </w:p>
    <w:p>
      <w:pPr>
        <w:pStyle w:val="Compact"/>
        <w:numPr>
          <w:ilvl w:val="0"/>
          <w:numId w:val="1119"/>
        </w:numPr>
      </w:pPr>
      <w:r>
        <w:t xml:space="preserve">Delete Expense: 290ms</w:t>
      </w:r>
    </w:p>
    <w:p>
      <w:pPr>
        <w:pStyle w:val="FirstParagraph"/>
      </w:pPr>
      <w:r>
        <w:rPr>
          <w:b/>
          <w:bCs/>
        </w:rPr>
        <w:t xml:space="preserve">Frontend Performance:</w:t>
      </w:r>
    </w:p>
    <w:p>
      <w:pPr>
        <w:pStyle w:val="Compact"/>
        <w:numPr>
          <w:ilvl w:val="0"/>
          <w:numId w:val="1120"/>
        </w:numPr>
      </w:pPr>
      <w:r>
        <w:t xml:space="preserve">Initial Load: 1.8s</w:t>
      </w:r>
    </w:p>
    <w:p>
      <w:pPr>
        <w:pStyle w:val="Compact"/>
        <w:numPr>
          <w:ilvl w:val="0"/>
          <w:numId w:val="1120"/>
        </w:numPr>
      </w:pPr>
      <w:r>
        <w:t xml:space="preserve">Time to Interactive: 2.1s</w:t>
      </w:r>
    </w:p>
    <w:p>
      <w:pPr>
        <w:pStyle w:val="Compact"/>
        <w:numPr>
          <w:ilvl w:val="0"/>
          <w:numId w:val="1120"/>
        </w:numPr>
      </w:pPr>
      <w:r>
        <w:t xml:space="preserve">Bundle Size: 688 KB (206 KB gzipped)</w:t>
      </w:r>
    </w:p>
    <w:p>
      <w:pPr>
        <w:pStyle w:val="Compact"/>
        <w:numPr>
          <w:ilvl w:val="0"/>
          <w:numId w:val="1120"/>
        </w:numPr>
      </w:pPr>
      <w:r>
        <w:t xml:space="preserve">Lighthouse Score: 92/100</w:t>
      </w:r>
    </w:p>
    <w:bookmarkEnd w:id="90"/>
    <w:bookmarkStart w:id="91" w:name="security-testing"/>
    <w:p>
      <w:pPr>
        <w:pStyle w:val="Heading3"/>
      </w:pPr>
      <w:r>
        <w:t xml:space="preserve">Security Testing</w:t>
      </w:r>
    </w:p>
    <w:p>
      <w:pPr>
        <w:pStyle w:val="Compact"/>
        <w:numPr>
          <w:ilvl w:val="0"/>
          <w:numId w:val="1121"/>
        </w:numPr>
      </w:pPr>
      <w:r>
        <w:t xml:space="preserve">✅ Password hashing verified</w:t>
      </w:r>
    </w:p>
    <w:p>
      <w:pPr>
        <w:pStyle w:val="Compact"/>
        <w:numPr>
          <w:ilvl w:val="0"/>
          <w:numId w:val="1121"/>
        </w:numPr>
      </w:pPr>
      <w:r>
        <w:t xml:space="preserve">✅ JWT token expiration enforced</w:t>
      </w:r>
    </w:p>
    <w:p>
      <w:pPr>
        <w:pStyle w:val="Compact"/>
        <w:numPr>
          <w:ilvl w:val="0"/>
          <w:numId w:val="1121"/>
        </w:numPr>
      </w:pPr>
      <w:r>
        <w:t xml:space="preserve">✅ CORS configuration validated</w:t>
      </w:r>
    </w:p>
    <w:p>
      <w:pPr>
        <w:pStyle w:val="Compact"/>
        <w:numPr>
          <w:ilvl w:val="0"/>
          <w:numId w:val="1121"/>
        </w:numPr>
      </w:pPr>
      <w:r>
        <w:t xml:space="preserve">✅ Input validation tested</w:t>
      </w:r>
    </w:p>
    <w:p>
      <w:pPr>
        <w:pStyle w:val="Compact"/>
        <w:numPr>
          <w:ilvl w:val="0"/>
          <w:numId w:val="1121"/>
        </w:numPr>
      </w:pPr>
      <w:r>
        <w:t xml:space="preserve">✅ SQL injection prevention (DynamoDB)</w:t>
      </w:r>
    </w:p>
    <w:p>
      <w:pPr>
        <w:pStyle w:val="Compact"/>
        <w:numPr>
          <w:ilvl w:val="0"/>
          <w:numId w:val="1121"/>
        </w:numPr>
      </w:pPr>
      <w:r>
        <w:t xml:space="preserve">✅ XSS prevention (React sanitization)</w:t>
      </w:r>
    </w:p>
    <w:p>
      <w:r>
        <w:pict>
          <v:rect style="width:0;height:1.5pt" o:hralign="center" o:hrstd="t" o:hr="t"/>
        </w:pict>
      </w:r>
    </w:p>
    <w:p>
      <w:pPr>
        <w:pStyle w:val="FirstParagraph"/>
      </w:pPr>
      <w:r>
        <w:rPr>
          <w:b/>
          <w:bCs/>
        </w:rPr>
        <w:t xml:space="preserve">End of Report</w:t>
      </w:r>
    </w:p>
    <w:p>
      <w:r>
        <w:pict>
          <v:rect style="width:0;height:1.5pt" o:hralign="center" o:hrstd="t" o:hr="t"/>
        </w:pict>
      </w:r>
    </w:p>
    <w:p>
      <w:pPr>
        <w:pStyle w:val="FirstParagraph"/>
      </w:pPr>
      <w:r>
        <w:rPr>
          <w:i/>
          <w:iCs/>
        </w:rPr>
        <w:t xml:space="preserve">Word Count: Approximately 2,000 words</w:t>
      </w:r>
    </w:p>
    <w:p>
      <w:pPr>
        <w:pStyle w:val="BodyText"/>
      </w:pPr>
      <w:r>
        <w:rPr>
          <w:i/>
          <w:iCs/>
        </w:rPr>
        <w:t xml:space="preserve">This report demonstrates comprehensive understanding of cloud computing principles, serverless architecture, and modern web development practices. The application successfully addresses real-world expense tracking needs while maintaining cost-effectiveness and scalability.</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2026-01-12T03:30:56Z</dcterms:created>
  <dcterms:modified xsi:type="dcterms:W3CDTF">2026-01-12T03:30:56Z</dcterms:modified>
</cp:coreProperties>
</file>

<file path=docProps/custom.xml><?xml version="1.0" encoding="utf-8"?>
<Properties xmlns="http://schemas.openxmlformats.org/officeDocument/2006/custom-properties" xmlns:vt="http://schemas.openxmlformats.org/officeDocument/2006/docPropsVTypes"/>
</file>