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0975073"/>
        <w:placeholder>
          <w:docPart w:val="FC2A126CA71A488FAEED957853B7509A"/>
        </w:placeholder>
        <w:temporary/>
        <w:showingPlcHdr/>
        <w15:appearance w15:val="hidden"/>
      </w:sdtPr>
      <w:sdtContent>
        <w:p w14:paraId="6EDB158E" w14:textId="77777777" w:rsidR="00595A29" w:rsidRDefault="00812C84" w:rsidP="005B1129">
          <w:pPr>
            <w:pStyle w:val="Title"/>
            <w:spacing w:line="240" w:lineRule="auto"/>
          </w:pPr>
          <w:r>
            <w:t>memo</w:t>
          </w:r>
        </w:p>
      </w:sdtContent>
    </w:sdt>
    <w:tbl>
      <w:tblPr>
        <w:tblStyle w:val="TableGrid"/>
        <w:tblW w:w="5133"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453"/>
        <w:gridCol w:w="9930"/>
      </w:tblGrid>
      <w:tr w:rsidR="00595A29" w14:paraId="34EB9F91" w14:textId="77777777" w:rsidTr="007D3943">
        <w:trPr>
          <w:trHeight w:val="15"/>
        </w:trPr>
        <w:sdt>
          <w:sdtPr>
            <w:id w:val="-1849470194"/>
            <w:placeholder>
              <w:docPart w:val="6FE5902E9BCA4762B7D1F89A2B855F53"/>
            </w:placeholder>
            <w:temporary/>
            <w:showingPlcHdr/>
            <w15:appearance w15:val="hidden"/>
          </w:sdtPr>
          <w:sdtContent>
            <w:tc>
              <w:tcPr>
                <w:tcW w:w="1415" w:type="dxa"/>
                <w:tcBorders>
                  <w:top w:val="nil"/>
                  <w:bottom w:val="nil"/>
                </w:tcBorders>
              </w:tcPr>
              <w:p w14:paraId="6563ECAE" w14:textId="77777777" w:rsidR="00595A29" w:rsidRDefault="00D77C46">
                <w:pPr>
                  <w:spacing w:after="120" w:line="259" w:lineRule="auto"/>
                </w:pPr>
                <w:r>
                  <w:t>To:</w:t>
                </w:r>
              </w:p>
            </w:tc>
          </w:sdtContent>
        </w:sdt>
        <w:tc>
          <w:tcPr>
            <w:tcW w:w="9672" w:type="dxa"/>
            <w:tcBorders>
              <w:top w:val="nil"/>
              <w:bottom w:val="nil"/>
            </w:tcBorders>
          </w:tcPr>
          <w:p w14:paraId="457BAEBF" w14:textId="59BB146C" w:rsidR="00595A29" w:rsidRDefault="00F150A3">
            <w:pPr>
              <w:spacing w:after="120" w:line="259" w:lineRule="auto"/>
            </w:pPr>
            <w:r>
              <w:t xml:space="preserve">Alpena </w:t>
            </w:r>
            <w:r w:rsidR="003E5B53">
              <w:t xml:space="preserve"> </w:t>
            </w:r>
            <w:r w:rsidR="00A81FF4">
              <w:t>Service Team</w:t>
            </w:r>
          </w:p>
        </w:tc>
      </w:tr>
      <w:tr w:rsidR="00595A29" w14:paraId="732D7D5A" w14:textId="77777777" w:rsidTr="007D3943">
        <w:trPr>
          <w:trHeight w:val="18"/>
        </w:trPr>
        <w:tc>
          <w:tcPr>
            <w:tcW w:w="1415" w:type="dxa"/>
            <w:tcBorders>
              <w:top w:val="nil"/>
              <w:bottom w:val="nil"/>
            </w:tcBorders>
          </w:tcPr>
          <w:p w14:paraId="4E5550C5" w14:textId="77777777" w:rsidR="00595A29" w:rsidRDefault="00000000">
            <w:pPr>
              <w:spacing w:after="120" w:line="259" w:lineRule="auto"/>
            </w:pPr>
            <w:sdt>
              <w:sdtPr>
                <w:id w:val="1202138601"/>
                <w:placeholder>
                  <w:docPart w:val="182EC2CB85F34585A850535DB2D7C7C1"/>
                </w:placeholder>
                <w:temporary/>
                <w:showingPlcHdr/>
                <w15:appearance w15:val="hidden"/>
              </w:sdtPr>
              <w:sdtContent>
                <w:r w:rsidR="00D77C46">
                  <w:t xml:space="preserve">From: </w:t>
                </w:r>
              </w:sdtContent>
            </w:sdt>
          </w:p>
        </w:tc>
        <w:tc>
          <w:tcPr>
            <w:tcW w:w="9672" w:type="dxa"/>
            <w:tcBorders>
              <w:top w:val="nil"/>
              <w:bottom w:val="nil"/>
            </w:tcBorders>
          </w:tcPr>
          <w:p w14:paraId="3A088044" w14:textId="37DABD8D" w:rsidR="00595A29" w:rsidRDefault="00E81D17">
            <w:pPr>
              <w:spacing w:after="120" w:line="259" w:lineRule="auto"/>
            </w:pPr>
            <w:r>
              <w:t>Joseph Andersen (Project Manager)</w:t>
            </w:r>
          </w:p>
        </w:tc>
      </w:tr>
      <w:tr w:rsidR="00A81FF4" w14:paraId="190B1360" w14:textId="77777777" w:rsidTr="007D3943">
        <w:trPr>
          <w:trHeight w:val="18"/>
        </w:trPr>
        <w:tc>
          <w:tcPr>
            <w:tcW w:w="1415" w:type="dxa"/>
            <w:tcBorders>
              <w:top w:val="nil"/>
              <w:bottom w:val="single" w:sz="4" w:space="0" w:color="A6A6A6" w:themeColor="background1" w:themeShade="A6"/>
            </w:tcBorders>
          </w:tcPr>
          <w:p w14:paraId="68191A04" w14:textId="55B282EE" w:rsidR="00A81FF4" w:rsidRDefault="00000000">
            <w:pPr>
              <w:spacing w:after="120" w:line="259" w:lineRule="auto"/>
            </w:pPr>
            <w:sdt>
              <w:sdtPr>
                <w:id w:val="-2000876693"/>
                <w:placeholder>
                  <w:docPart w:val="FD1A6F08AFBE4CB3892EB8595E651F1C"/>
                </w:placeholder>
                <w:temporary/>
                <w:showingPlcHdr/>
                <w15:appearance w15:val="hidden"/>
              </w:sdtPr>
              <w:sdtContent>
                <w:r w:rsidR="00A81FF4">
                  <w:t>Re:</w:t>
                </w:r>
              </w:sdtContent>
            </w:sdt>
          </w:p>
        </w:tc>
        <w:tc>
          <w:tcPr>
            <w:tcW w:w="9672" w:type="dxa"/>
            <w:tcBorders>
              <w:top w:val="nil"/>
              <w:bottom w:val="single" w:sz="4" w:space="0" w:color="A6A6A6" w:themeColor="background1" w:themeShade="A6"/>
            </w:tcBorders>
          </w:tcPr>
          <w:p w14:paraId="2607EC90" w14:textId="7FA416CD" w:rsidR="00A81FF4" w:rsidRDefault="00411642">
            <w:pPr>
              <w:spacing w:after="120" w:line="259" w:lineRule="auto"/>
            </w:pPr>
            <w:r>
              <w:t>Service Surveys</w:t>
            </w:r>
          </w:p>
        </w:tc>
      </w:tr>
    </w:tbl>
    <w:p w14:paraId="54449433" w14:textId="77777777" w:rsidR="003244B5" w:rsidRDefault="003244B5">
      <w:pPr>
        <w:rPr>
          <w:sz w:val="24"/>
          <w:szCs w:val="24"/>
        </w:rPr>
      </w:pPr>
    </w:p>
    <w:p w14:paraId="611AE432" w14:textId="77777777" w:rsidR="000013BD" w:rsidRDefault="000013BD" w:rsidP="000013BD">
      <w:pPr>
        <w:rPr>
          <w:sz w:val="24"/>
          <w:szCs w:val="24"/>
        </w:rPr>
      </w:pPr>
      <w:r>
        <w:rPr>
          <w:sz w:val="24"/>
          <w:szCs w:val="24"/>
        </w:rPr>
        <w:t>Hey Route Service Team!</w:t>
      </w:r>
    </w:p>
    <w:p w14:paraId="5FB12F27" w14:textId="7EF2A500" w:rsidR="000013BD" w:rsidRDefault="000013BD" w:rsidP="000013BD">
      <w:pPr>
        <w:rPr>
          <w:sz w:val="24"/>
          <w:szCs w:val="24"/>
        </w:rPr>
      </w:pPr>
      <w:r>
        <w:rPr>
          <w:sz w:val="24"/>
          <w:szCs w:val="24"/>
        </w:rPr>
        <w:t>We will begin sending each of you a ‘survey’ for each day of your route to obtain service information about all of your customers.</w:t>
      </w:r>
    </w:p>
    <w:p w14:paraId="2B6AC59C" w14:textId="77777777" w:rsidR="000013BD" w:rsidRDefault="000013BD" w:rsidP="000013BD">
      <w:pPr>
        <w:rPr>
          <w:sz w:val="24"/>
          <w:szCs w:val="24"/>
        </w:rPr>
      </w:pPr>
      <w:r>
        <w:rPr>
          <w:sz w:val="24"/>
          <w:szCs w:val="24"/>
        </w:rPr>
        <w:t xml:space="preserve">Getting the best information possible here is incredibly important to ensure we don’t send you or any of your peers to a customer when they are closed or will not accept a delivery. </w:t>
      </w:r>
    </w:p>
    <w:p w14:paraId="3A2BAE5D" w14:textId="77777777" w:rsidR="000013BD" w:rsidRDefault="000013BD" w:rsidP="000013BD">
      <w:pPr>
        <w:rPr>
          <w:sz w:val="24"/>
          <w:szCs w:val="24"/>
        </w:rPr>
      </w:pPr>
      <w:r>
        <w:rPr>
          <w:sz w:val="24"/>
          <w:szCs w:val="24"/>
        </w:rPr>
        <w:t>By doing your best to get the most accurate information you are helping us to create the best routes possible for you and your peers.</w:t>
      </w:r>
    </w:p>
    <w:p w14:paraId="38CD0492" w14:textId="77777777" w:rsidR="000013BD" w:rsidRDefault="000013BD" w:rsidP="000013BD">
      <w:pPr>
        <w:rPr>
          <w:sz w:val="24"/>
          <w:szCs w:val="24"/>
        </w:rPr>
      </w:pPr>
      <w:r>
        <w:rPr>
          <w:sz w:val="24"/>
          <w:szCs w:val="24"/>
        </w:rPr>
        <w:t>The better information we gather up front the better routes we will be able to develop.</w:t>
      </w:r>
    </w:p>
    <w:p w14:paraId="2C352643" w14:textId="77777777" w:rsidR="000013BD" w:rsidRDefault="000013BD" w:rsidP="000013BD">
      <w:pPr>
        <w:rPr>
          <w:sz w:val="24"/>
          <w:szCs w:val="24"/>
        </w:rPr>
      </w:pPr>
      <w:r>
        <w:rPr>
          <w:sz w:val="24"/>
          <w:szCs w:val="24"/>
        </w:rPr>
        <w:t xml:space="preserve">The goal with these is to establish exactly when we can and cannot arrive to service your customers. </w:t>
      </w:r>
    </w:p>
    <w:p w14:paraId="275F4E7E" w14:textId="111B73D2" w:rsidR="002E0E2D" w:rsidRDefault="002E0E2D">
      <w:pPr>
        <w:rPr>
          <w:sz w:val="24"/>
          <w:szCs w:val="24"/>
        </w:rPr>
      </w:pPr>
      <w:r>
        <w:rPr>
          <w:sz w:val="24"/>
          <w:szCs w:val="24"/>
        </w:rPr>
        <w:t>Here’s what we need:</w:t>
      </w:r>
    </w:p>
    <w:p w14:paraId="70995056" w14:textId="224FCF15" w:rsidR="00200138" w:rsidRPr="00200138" w:rsidRDefault="00200138">
      <w:pPr>
        <w:rPr>
          <w:sz w:val="24"/>
          <w:szCs w:val="24"/>
        </w:rPr>
      </w:pPr>
      <w:r>
        <w:rPr>
          <w:b/>
          <w:bCs/>
          <w:sz w:val="24"/>
          <w:szCs w:val="24"/>
        </w:rPr>
        <w:t>Addresses</w:t>
      </w:r>
      <w:r w:rsidRPr="002E0E2D">
        <w:rPr>
          <w:b/>
          <w:bCs/>
          <w:sz w:val="24"/>
          <w:szCs w:val="24"/>
        </w:rPr>
        <w:t>:</w:t>
      </w:r>
      <w:r>
        <w:rPr>
          <w:b/>
          <w:bCs/>
          <w:sz w:val="24"/>
          <w:szCs w:val="24"/>
        </w:rPr>
        <w:t xml:space="preserve"> </w:t>
      </w:r>
      <w:r>
        <w:rPr>
          <w:sz w:val="24"/>
          <w:szCs w:val="24"/>
        </w:rPr>
        <w:t>Please check the listed address for accuracy.</w:t>
      </w:r>
    </w:p>
    <w:p w14:paraId="2AA61EA7" w14:textId="118F8C38" w:rsidR="002E0E2D" w:rsidRDefault="002E0E2D">
      <w:pPr>
        <w:rPr>
          <w:sz w:val="24"/>
          <w:szCs w:val="24"/>
        </w:rPr>
      </w:pPr>
      <w:r w:rsidRPr="002E0E2D">
        <w:rPr>
          <w:b/>
          <w:bCs/>
          <w:sz w:val="24"/>
          <w:szCs w:val="24"/>
        </w:rPr>
        <w:t>Time Windows:</w:t>
      </w:r>
      <w:r>
        <w:rPr>
          <w:sz w:val="24"/>
          <w:szCs w:val="24"/>
        </w:rPr>
        <w:t xml:space="preserve"> </w:t>
      </w:r>
      <w:r w:rsidR="00200138">
        <w:rPr>
          <w:sz w:val="24"/>
          <w:szCs w:val="24"/>
        </w:rPr>
        <w:t xml:space="preserve">We need to know when is the earliest and latest a customer can be serviced. For many customers this will be a single “window” of time from when someone is there to let you in, to the customer’s closing time. </w:t>
      </w:r>
      <w:r>
        <w:rPr>
          <w:sz w:val="24"/>
          <w:szCs w:val="24"/>
        </w:rPr>
        <w:t xml:space="preserve">If a customer is closed Mid-day (or does not want you in there during a particular period) </w:t>
      </w:r>
      <w:r w:rsidR="00411642">
        <w:rPr>
          <w:sz w:val="24"/>
          <w:szCs w:val="24"/>
        </w:rPr>
        <w:t>b</w:t>
      </w:r>
      <w:r>
        <w:rPr>
          <w:sz w:val="24"/>
          <w:szCs w:val="24"/>
        </w:rPr>
        <w:t xml:space="preserve">reak the window into two </w:t>
      </w:r>
      <w:r w:rsidR="00411642">
        <w:rPr>
          <w:sz w:val="24"/>
          <w:szCs w:val="24"/>
        </w:rPr>
        <w:t>windows</w:t>
      </w:r>
      <w:r>
        <w:rPr>
          <w:sz w:val="24"/>
          <w:szCs w:val="24"/>
        </w:rPr>
        <w:t>.</w:t>
      </w:r>
      <w:r w:rsidR="00411642">
        <w:rPr>
          <w:sz w:val="24"/>
          <w:szCs w:val="24"/>
        </w:rPr>
        <w:t xml:space="preserve"> One before lunch and one after.</w:t>
      </w:r>
      <w:r>
        <w:rPr>
          <w:sz w:val="24"/>
          <w:szCs w:val="24"/>
        </w:rPr>
        <w:t xml:space="preserve"> For example</w:t>
      </w:r>
      <w:r w:rsidR="00411642">
        <w:rPr>
          <w:sz w:val="24"/>
          <w:szCs w:val="24"/>
        </w:rPr>
        <w:t>,</w:t>
      </w:r>
      <w:r>
        <w:rPr>
          <w:sz w:val="24"/>
          <w:szCs w:val="24"/>
        </w:rPr>
        <w:t xml:space="preserve"> if a customer is closed from noon to 1 then the windows </w:t>
      </w:r>
      <w:r w:rsidR="00411642">
        <w:rPr>
          <w:sz w:val="24"/>
          <w:szCs w:val="24"/>
        </w:rPr>
        <w:t>may</w:t>
      </w:r>
      <w:r>
        <w:rPr>
          <w:sz w:val="24"/>
          <w:szCs w:val="24"/>
        </w:rPr>
        <w:t xml:space="preserve"> look like this:</w:t>
      </w:r>
    </w:p>
    <w:p w14:paraId="691E4FBA" w14:textId="553398B3" w:rsidR="002E0E2D" w:rsidRDefault="002E0E2D">
      <w:pPr>
        <w:rPr>
          <w:sz w:val="24"/>
          <w:szCs w:val="24"/>
        </w:rPr>
      </w:pPr>
      <w:r>
        <w:rPr>
          <w:sz w:val="24"/>
          <w:szCs w:val="24"/>
        </w:rPr>
        <w:t>6AM – 11:50AM – 1PM – 4:30PM</w:t>
      </w:r>
    </w:p>
    <w:p w14:paraId="013A0CAF" w14:textId="72A762B7" w:rsidR="002E0E2D" w:rsidRDefault="002E0E2D">
      <w:pPr>
        <w:rPr>
          <w:sz w:val="24"/>
          <w:szCs w:val="24"/>
        </w:rPr>
      </w:pPr>
      <w:r w:rsidRPr="002E0E2D">
        <w:rPr>
          <w:b/>
          <w:bCs/>
          <w:sz w:val="24"/>
          <w:szCs w:val="24"/>
        </w:rPr>
        <w:t>Outside Hours Access</w:t>
      </w:r>
      <w:r>
        <w:rPr>
          <w:sz w:val="24"/>
          <w:szCs w:val="24"/>
        </w:rPr>
        <w:t>: If we can get into the customer at any time with a key</w:t>
      </w:r>
      <w:r w:rsidR="00411642">
        <w:rPr>
          <w:sz w:val="24"/>
          <w:szCs w:val="24"/>
        </w:rPr>
        <w:t>,</w:t>
      </w:r>
      <w:r>
        <w:rPr>
          <w:sz w:val="24"/>
          <w:szCs w:val="24"/>
        </w:rPr>
        <w:t xml:space="preserve"> please write Key here. If we can get in with a code, please write out the Code used to access.</w:t>
      </w:r>
    </w:p>
    <w:p w14:paraId="055D2310" w14:textId="7E3827D3" w:rsidR="002E0E2D" w:rsidRDefault="002E0E2D">
      <w:pPr>
        <w:rPr>
          <w:sz w:val="24"/>
          <w:szCs w:val="24"/>
        </w:rPr>
      </w:pPr>
      <w:r w:rsidRPr="002E0E2D">
        <w:rPr>
          <w:b/>
          <w:bCs/>
          <w:sz w:val="24"/>
          <w:szCs w:val="24"/>
        </w:rPr>
        <w:t>Available Delivery Days</w:t>
      </w:r>
      <w:r>
        <w:rPr>
          <w:sz w:val="24"/>
          <w:szCs w:val="24"/>
        </w:rPr>
        <w:t xml:space="preserve">: Please </w:t>
      </w:r>
      <w:r w:rsidR="00200138">
        <w:rPr>
          <w:sz w:val="24"/>
          <w:szCs w:val="24"/>
        </w:rPr>
        <w:t>circle</w:t>
      </w:r>
      <w:r>
        <w:rPr>
          <w:sz w:val="24"/>
          <w:szCs w:val="24"/>
        </w:rPr>
        <w:t xml:space="preserve"> </w:t>
      </w:r>
      <w:r w:rsidR="00200138">
        <w:rPr>
          <w:sz w:val="24"/>
          <w:szCs w:val="24"/>
        </w:rPr>
        <w:t>the</w:t>
      </w:r>
      <w:r>
        <w:rPr>
          <w:sz w:val="24"/>
          <w:szCs w:val="24"/>
        </w:rPr>
        <w:t xml:space="preserve"> letter for every day of the week that the customer will accept a delivery. A customer that is open </w:t>
      </w:r>
      <w:r w:rsidR="00411642">
        <w:rPr>
          <w:sz w:val="24"/>
          <w:szCs w:val="24"/>
        </w:rPr>
        <w:t>every day</w:t>
      </w:r>
      <w:r>
        <w:rPr>
          <w:sz w:val="24"/>
          <w:szCs w:val="24"/>
        </w:rPr>
        <w:t xml:space="preserve"> should have MTWRFS</w:t>
      </w:r>
      <w:r w:rsidR="00200138">
        <w:rPr>
          <w:sz w:val="24"/>
          <w:szCs w:val="24"/>
        </w:rPr>
        <w:t xml:space="preserve"> circled</w:t>
      </w:r>
      <w:r>
        <w:rPr>
          <w:sz w:val="24"/>
          <w:szCs w:val="24"/>
        </w:rPr>
        <w:t>. I</w:t>
      </w:r>
      <w:r w:rsidR="00200138">
        <w:rPr>
          <w:sz w:val="24"/>
          <w:szCs w:val="24"/>
        </w:rPr>
        <w:t>f</w:t>
      </w:r>
      <w:r>
        <w:rPr>
          <w:sz w:val="24"/>
          <w:szCs w:val="24"/>
        </w:rPr>
        <w:t xml:space="preserve"> they are only open Monday Wednesday Friday then </w:t>
      </w:r>
      <w:r w:rsidR="00200138">
        <w:rPr>
          <w:sz w:val="24"/>
          <w:szCs w:val="24"/>
        </w:rPr>
        <w:t>circle only</w:t>
      </w:r>
      <w:r>
        <w:rPr>
          <w:sz w:val="24"/>
          <w:szCs w:val="24"/>
        </w:rPr>
        <w:t xml:space="preserve"> MWF. </w:t>
      </w:r>
      <w:r w:rsidR="00200138">
        <w:rPr>
          <w:sz w:val="24"/>
          <w:szCs w:val="24"/>
        </w:rPr>
        <w:t>You may also simply cross out a day that the customer is not available for.</w:t>
      </w:r>
    </w:p>
    <w:p w14:paraId="3EDBA935" w14:textId="77777777" w:rsidR="00411642" w:rsidRDefault="00411642">
      <w:pPr>
        <w:rPr>
          <w:sz w:val="24"/>
          <w:szCs w:val="24"/>
        </w:rPr>
      </w:pPr>
    </w:p>
    <w:p w14:paraId="0BDCC147" w14:textId="77777777" w:rsidR="000013BD" w:rsidRDefault="000013BD" w:rsidP="000013BD">
      <w:pPr>
        <w:rPr>
          <w:sz w:val="24"/>
          <w:szCs w:val="24"/>
        </w:rPr>
      </w:pPr>
      <w:r>
        <w:rPr>
          <w:sz w:val="24"/>
          <w:szCs w:val="24"/>
        </w:rPr>
        <w:t xml:space="preserve">I highly encourage each of you to take the sheet each day out on the route with you and fill this out as you hit each customer, that way you can get hours off the customers door or ask questions if needed. </w:t>
      </w:r>
    </w:p>
    <w:p w14:paraId="2EEF850E" w14:textId="77777777" w:rsidR="000013BD" w:rsidRDefault="000013BD" w:rsidP="000013BD">
      <w:pPr>
        <w:rPr>
          <w:sz w:val="24"/>
          <w:szCs w:val="24"/>
        </w:rPr>
      </w:pPr>
      <w:r>
        <w:rPr>
          <w:sz w:val="24"/>
          <w:szCs w:val="24"/>
        </w:rPr>
        <w:t>We would like to try and get these done in two weeks so we can process the information you gather and get the reroute process rolling ahead!</w:t>
      </w:r>
    </w:p>
    <w:p w14:paraId="52C7D058" w14:textId="240A23FA" w:rsidR="002E0E2D" w:rsidRDefault="00CB5D9E">
      <w:pPr>
        <w:rPr>
          <w:sz w:val="24"/>
          <w:szCs w:val="24"/>
        </w:rPr>
      </w:pPr>
      <w:r>
        <w:rPr>
          <w:sz w:val="24"/>
          <w:szCs w:val="24"/>
        </w:rPr>
        <w:t>Thank you!</w:t>
      </w:r>
    </w:p>
    <w:p w14:paraId="36293F65" w14:textId="1BB323B2" w:rsidR="00CB5D9E" w:rsidRPr="005B1129" w:rsidRDefault="00CB5D9E">
      <w:pPr>
        <w:rPr>
          <w:sz w:val="24"/>
          <w:szCs w:val="24"/>
        </w:rPr>
      </w:pPr>
      <w:r>
        <w:rPr>
          <w:sz w:val="24"/>
          <w:szCs w:val="24"/>
        </w:rPr>
        <w:t>Joseph</w:t>
      </w:r>
    </w:p>
    <w:sectPr w:rsidR="00CB5D9E" w:rsidRPr="005B1129" w:rsidSect="00092CCF">
      <w:footerReference w:type="default" r:id="rId8"/>
      <w:pgSz w:w="12240" w:h="15840"/>
      <w:pgMar w:top="173" w:right="576" w:bottom="173"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80CF6" w14:textId="77777777" w:rsidR="0067079D" w:rsidRDefault="0067079D">
      <w:pPr>
        <w:spacing w:after="0" w:line="240" w:lineRule="auto"/>
      </w:pPr>
      <w:r>
        <w:separator/>
      </w:r>
    </w:p>
  </w:endnote>
  <w:endnote w:type="continuationSeparator" w:id="0">
    <w:p w14:paraId="38F9C2D0" w14:textId="77777777" w:rsidR="0067079D" w:rsidRDefault="00670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D2BE2" w14:textId="77777777" w:rsidR="0067079D" w:rsidRDefault="0067079D">
      <w:pPr>
        <w:spacing w:after="0" w:line="240" w:lineRule="auto"/>
      </w:pPr>
      <w:r>
        <w:separator/>
      </w:r>
    </w:p>
  </w:footnote>
  <w:footnote w:type="continuationSeparator" w:id="0">
    <w:p w14:paraId="5431DD63" w14:textId="77777777" w:rsidR="0067079D" w:rsidRDefault="00670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3D4F16"/>
    <w:multiLevelType w:val="hybridMultilevel"/>
    <w:tmpl w:val="22CC6FCE"/>
    <w:lvl w:ilvl="0" w:tplc="75D87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70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0013BD"/>
    <w:rsid w:val="00092CCF"/>
    <w:rsid w:val="00200138"/>
    <w:rsid w:val="0020065A"/>
    <w:rsid w:val="00201891"/>
    <w:rsid w:val="002E0E2D"/>
    <w:rsid w:val="00306307"/>
    <w:rsid w:val="003244B5"/>
    <w:rsid w:val="003870A6"/>
    <w:rsid w:val="00390BCD"/>
    <w:rsid w:val="00394E0B"/>
    <w:rsid w:val="003E5B53"/>
    <w:rsid w:val="00411642"/>
    <w:rsid w:val="004C2E9D"/>
    <w:rsid w:val="00595A29"/>
    <w:rsid w:val="005A056F"/>
    <w:rsid w:val="005B1129"/>
    <w:rsid w:val="00610EE9"/>
    <w:rsid w:val="00651672"/>
    <w:rsid w:val="0067079D"/>
    <w:rsid w:val="00696B3E"/>
    <w:rsid w:val="006D69F0"/>
    <w:rsid w:val="006F4413"/>
    <w:rsid w:val="00714680"/>
    <w:rsid w:val="00751185"/>
    <w:rsid w:val="00795131"/>
    <w:rsid w:val="007B3B75"/>
    <w:rsid w:val="007D3943"/>
    <w:rsid w:val="007D4E69"/>
    <w:rsid w:val="007F2A1B"/>
    <w:rsid w:val="00812C84"/>
    <w:rsid w:val="00855F30"/>
    <w:rsid w:val="009575A2"/>
    <w:rsid w:val="009D001A"/>
    <w:rsid w:val="009D1B1D"/>
    <w:rsid w:val="00A453C9"/>
    <w:rsid w:val="00A81FF4"/>
    <w:rsid w:val="00BD7FDF"/>
    <w:rsid w:val="00CB5D9E"/>
    <w:rsid w:val="00CE4F23"/>
    <w:rsid w:val="00D77C46"/>
    <w:rsid w:val="00D92B98"/>
    <w:rsid w:val="00E10929"/>
    <w:rsid w:val="00E81D17"/>
    <w:rsid w:val="00EB0AB1"/>
    <w:rsid w:val="00F150A3"/>
    <w:rsid w:val="00F37406"/>
    <w:rsid w:val="00F86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471B2293-4CD7-4174-9544-354E595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ListParagraph">
    <w:name w:val="List Paragraph"/>
    <w:basedOn w:val="Normal"/>
    <w:uiPriority w:val="34"/>
    <w:unhideWhenUsed/>
    <w:qFormat/>
    <w:rsid w:val="00324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90159">
      <w:bodyDiv w:val="1"/>
      <w:marLeft w:val="0"/>
      <w:marRight w:val="0"/>
      <w:marTop w:val="0"/>
      <w:marBottom w:val="0"/>
      <w:divBdr>
        <w:top w:val="none" w:sz="0" w:space="0" w:color="auto"/>
        <w:left w:val="none" w:sz="0" w:space="0" w:color="auto"/>
        <w:bottom w:val="none" w:sz="0" w:space="0" w:color="auto"/>
        <w:right w:val="none" w:sz="0" w:space="0" w:color="auto"/>
      </w:divBdr>
    </w:div>
    <w:div w:id="175246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erse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3B4F0A"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3B4F0A"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3B4F0A" w:rsidRDefault="00EC206A">
          <w:pPr>
            <w:pStyle w:val="182EC2CB85F34585A850535DB2D7C7C1"/>
          </w:pPr>
          <w:r>
            <w:t xml:space="preserve">From: </w:t>
          </w:r>
        </w:p>
      </w:docPartBody>
    </w:docPart>
    <w:docPart>
      <w:docPartPr>
        <w:name w:val="FD1A6F08AFBE4CB3892EB8595E651F1C"/>
        <w:category>
          <w:name w:val="General"/>
          <w:gallery w:val="placeholder"/>
        </w:category>
        <w:types>
          <w:type w:val="bbPlcHdr"/>
        </w:types>
        <w:behaviors>
          <w:behavior w:val="content"/>
        </w:behaviors>
        <w:guid w:val="{7264F170-73CA-49A8-8833-50C46211CD16}"/>
      </w:docPartPr>
      <w:docPartBody>
        <w:p w:rsidR="009D5C9E" w:rsidRDefault="00A13DBD" w:rsidP="00A13DBD">
          <w:pPr>
            <w:pStyle w:val="FD1A6F08AFBE4CB3892EB8595E651F1C"/>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044B13"/>
    <w:rsid w:val="00376D13"/>
    <w:rsid w:val="003870A6"/>
    <w:rsid w:val="003A0534"/>
    <w:rsid w:val="003B4F0A"/>
    <w:rsid w:val="005F18FD"/>
    <w:rsid w:val="009A1640"/>
    <w:rsid w:val="009D5C9E"/>
    <w:rsid w:val="00A001F2"/>
    <w:rsid w:val="00A13DBD"/>
    <w:rsid w:val="00CF25F3"/>
    <w:rsid w:val="00D9185D"/>
    <w:rsid w:val="00EC206A"/>
    <w:rsid w:val="00F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FD1A6F08AFBE4CB3892EB8595E651F1C">
    <w:name w:val="FD1A6F08AFBE4CB3892EB8595E651F1C"/>
    <w:rsid w:val="00A13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166</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6</cp:revision>
  <dcterms:created xsi:type="dcterms:W3CDTF">2023-04-19T13:56:00Z</dcterms:created>
  <dcterms:modified xsi:type="dcterms:W3CDTF">2025-02-19T17:18:00Z</dcterms:modified>
</cp:coreProperties>
</file>