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58" w:rsidRDefault="00234C71" w:rsidP="00FD1401">
      <w:pPr>
        <w:pStyle w:val="Title"/>
      </w:pPr>
      <w:r>
        <w:t>JChart</w:t>
      </w:r>
      <w:r w:rsidR="00FD1401">
        <w:t xml:space="preserve"> Software Description Document</w:t>
      </w:r>
    </w:p>
    <w:p w:rsidR="00796994" w:rsidRDefault="00796994" w:rsidP="00CC27C7">
      <w:pPr>
        <w:pStyle w:val="Heading1"/>
      </w:pPr>
      <w:r>
        <w:t>Purpose</w:t>
      </w:r>
    </w:p>
    <w:p w:rsidR="00420C1B" w:rsidRDefault="009B1AA4" w:rsidP="00420C1B">
      <w:r>
        <w:t>This document shall serve as guidance for create and maintenance of the JChart library and application.</w:t>
      </w:r>
    </w:p>
    <w:p w:rsidR="00420C1B" w:rsidRDefault="00420C1B" w:rsidP="00420C1B">
      <w:pPr>
        <w:pStyle w:val="Heading1"/>
      </w:pPr>
      <w:r>
        <w:t>Definitions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Chart – the collection of items drawn that include axes, gridlines, the legend, titles, labels, and plots.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Series – an array of single data points.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Dataset – an array of series, each with the same number of data points</w:t>
      </w:r>
      <w:r w:rsidR="001F51CE">
        <w:t xml:space="preserve"> associated with a resource</w:t>
      </w:r>
      <w:r>
        <w:t>.</w:t>
      </w:r>
    </w:p>
    <w:p w:rsidR="00420C1B" w:rsidRDefault="001F51CE" w:rsidP="00420C1B">
      <w:pPr>
        <w:pStyle w:val="ListParagraph"/>
        <w:numPr>
          <w:ilvl w:val="0"/>
          <w:numId w:val="2"/>
        </w:numPr>
      </w:pPr>
      <w:r>
        <w:t>Plot Data – a set of data points. May or may not be created by two series.</w:t>
      </w:r>
    </w:p>
    <w:p w:rsidR="005A057A" w:rsidRPr="00420C1B" w:rsidRDefault="005A057A" w:rsidP="00420C1B">
      <w:pPr>
        <w:pStyle w:val="ListParagraph"/>
        <w:numPr>
          <w:ilvl w:val="0"/>
          <w:numId w:val="2"/>
        </w:numPr>
      </w:pPr>
      <w:r>
        <w:t>Plot – a list of x/y pairs and drawing properties.</w:t>
      </w:r>
    </w:p>
    <w:p w:rsidR="00FD1401" w:rsidRDefault="00796994" w:rsidP="00CC27C7">
      <w:pPr>
        <w:pStyle w:val="Heading1"/>
      </w:pPr>
      <w:r>
        <w:t>Requirements</w:t>
      </w:r>
    </w:p>
    <w:p w:rsidR="001F51CE" w:rsidRDefault="002B49F3" w:rsidP="00CC27C7">
      <w:pPr>
        <w:pStyle w:val="ListParagraph"/>
        <w:numPr>
          <w:ilvl w:val="0"/>
          <w:numId w:val="1"/>
        </w:numPr>
      </w:pPr>
      <w:r>
        <w:t>In the main interface, t</w:t>
      </w:r>
      <w:r w:rsidR="001F51CE">
        <w:t>he user</w:t>
      </w:r>
      <w:r w:rsidR="008F6AC3">
        <w:t xml:space="preserve"> shall be able</w:t>
      </w:r>
      <w:r w:rsidR="006A4DFE">
        <w:t xml:space="preserve"> to</w:t>
      </w:r>
      <w:r w:rsidR="001F51CE">
        <w:t>:</w:t>
      </w:r>
    </w:p>
    <w:p w:rsidR="00F12F9C" w:rsidRDefault="00F12F9C" w:rsidP="001F51CE">
      <w:pPr>
        <w:pStyle w:val="ListParagraph"/>
        <w:numPr>
          <w:ilvl w:val="1"/>
          <w:numId w:val="1"/>
        </w:numPr>
      </w:pPr>
      <w:r>
        <w:t>open files to be plotted via:</w:t>
      </w:r>
    </w:p>
    <w:p w:rsidR="00AA32AC" w:rsidRDefault="00CC27C7" w:rsidP="00F12F9C">
      <w:pPr>
        <w:pStyle w:val="ListParagraph"/>
        <w:numPr>
          <w:ilvl w:val="2"/>
          <w:numId w:val="1"/>
        </w:numPr>
      </w:pPr>
      <w:r>
        <w:t xml:space="preserve">drag-n-drop files of different types (that conform to a standard interface) for </w:t>
      </w:r>
      <w:r w:rsidR="00420C1B">
        <w:t>plotting.</w:t>
      </w:r>
      <w:r w:rsidR="0083281F">
        <w:t xml:space="preserve"> The control key shall signify that the file is to be added if held down during a drag-n-drop operation.</w:t>
      </w:r>
    </w:p>
    <w:p w:rsidR="00F12F9C" w:rsidRDefault="00F12F9C" w:rsidP="00F12F9C">
      <w:pPr>
        <w:pStyle w:val="ListParagraph"/>
        <w:numPr>
          <w:ilvl w:val="2"/>
          <w:numId w:val="1"/>
        </w:numPr>
      </w:pPr>
      <w:r>
        <w:t>a toolbar button.</w:t>
      </w:r>
    </w:p>
    <w:p w:rsidR="00F12F9C" w:rsidRDefault="00F12F9C" w:rsidP="00F12F9C">
      <w:pPr>
        <w:pStyle w:val="ListParagraph"/>
        <w:numPr>
          <w:ilvl w:val="1"/>
          <w:numId w:val="1"/>
        </w:numPr>
      </w:pPr>
      <w:r>
        <w:t>save:</w:t>
      </w:r>
    </w:p>
    <w:p w:rsidR="00F12F9C" w:rsidRDefault="00856B08" w:rsidP="00F12F9C">
      <w:pPr>
        <w:pStyle w:val="ListParagraph"/>
        <w:numPr>
          <w:ilvl w:val="2"/>
          <w:numId w:val="1"/>
        </w:numPr>
      </w:pPr>
      <w:r>
        <w:t xml:space="preserve">the </w:t>
      </w:r>
      <w:r w:rsidR="00F12F9C">
        <w:t xml:space="preserve">entire or </w:t>
      </w:r>
      <w:r>
        <w:t xml:space="preserve">user </w:t>
      </w:r>
      <w:r w:rsidR="00F12F9C">
        <w:t>select</w:t>
      </w:r>
      <w:r>
        <w:t>ed</w:t>
      </w:r>
      <w:r w:rsidR="00F12F9C">
        <w:t xml:space="preserve"> dataset data.</w:t>
      </w:r>
    </w:p>
    <w:p w:rsidR="00F12F9C" w:rsidRDefault="00F12F9C" w:rsidP="00F12F9C">
      <w:pPr>
        <w:pStyle w:val="ListParagraph"/>
        <w:numPr>
          <w:ilvl w:val="2"/>
          <w:numId w:val="1"/>
        </w:numPr>
      </w:pPr>
      <w:r>
        <w:t xml:space="preserve">an image of the chart in 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PNG format.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SVG format.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JPEG format.</w:t>
      </w:r>
    </w:p>
    <w:p w:rsidR="00B73AFF" w:rsidRDefault="00B73AFF" w:rsidP="00B73AFF">
      <w:pPr>
        <w:pStyle w:val="ListParagraph"/>
        <w:numPr>
          <w:ilvl w:val="2"/>
          <w:numId w:val="1"/>
        </w:numPr>
      </w:pPr>
      <w:r>
        <w:t>the chart configuration and data.</w:t>
      </w:r>
    </w:p>
    <w:p w:rsidR="00B73AFF" w:rsidRDefault="00B73AFF" w:rsidP="00B73AFF">
      <w:pPr>
        <w:pStyle w:val="ListParagraph"/>
        <w:numPr>
          <w:ilvl w:val="2"/>
          <w:numId w:val="1"/>
        </w:numPr>
      </w:pPr>
      <w:r>
        <w:t>the chart configuration with no data.</w:t>
      </w:r>
    </w:p>
    <w:p w:rsidR="00420C1B" w:rsidRDefault="008F6AC3" w:rsidP="001F51CE">
      <w:pPr>
        <w:pStyle w:val="ListParagraph"/>
        <w:numPr>
          <w:ilvl w:val="1"/>
          <w:numId w:val="1"/>
        </w:numPr>
      </w:pPr>
      <w:r>
        <w:t>navigate through the list of series within a dataset with next/previous buttons.</w:t>
      </w:r>
    </w:p>
    <w:p w:rsidR="008F6AC3" w:rsidRDefault="008F6AC3" w:rsidP="001F51CE">
      <w:pPr>
        <w:pStyle w:val="ListParagraph"/>
        <w:numPr>
          <w:ilvl w:val="1"/>
          <w:numId w:val="1"/>
        </w:numPr>
      </w:pPr>
      <w:r>
        <w:t>navigate to the next/previous dataset series if at the end/beginning of a dataset.</w:t>
      </w:r>
    </w:p>
    <w:p w:rsidR="002B49F3" w:rsidRDefault="002B49F3" w:rsidP="001F51CE">
      <w:pPr>
        <w:pStyle w:val="ListParagraph"/>
        <w:numPr>
          <w:ilvl w:val="1"/>
          <w:numId w:val="1"/>
        </w:numPr>
      </w:pPr>
      <w:r>
        <w:t xml:space="preserve">remove data </w:t>
      </w:r>
      <w:r w:rsidR="00F12F9C">
        <w:t xml:space="preserve">points </w:t>
      </w:r>
      <w:r>
        <w:t>by</w:t>
      </w:r>
    </w:p>
    <w:p w:rsidR="008F6AC3" w:rsidRDefault="002B49F3" w:rsidP="002B49F3">
      <w:pPr>
        <w:pStyle w:val="ListParagraph"/>
        <w:numPr>
          <w:ilvl w:val="2"/>
          <w:numId w:val="1"/>
        </w:numPr>
      </w:pPr>
      <w:r>
        <w:t xml:space="preserve">selecting with right-click drag, then </w:t>
      </w:r>
      <w:r w:rsidR="00DB5D04">
        <w:t xml:space="preserve">pressing the </w:t>
      </w:r>
      <w:r>
        <w:t>delete</w:t>
      </w:r>
      <w:r w:rsidR="00DB5D04">
        <w:t xml:space="preserve"> key</w:t>
      </w:r>
      <w:r w:rsidR="00E33990">
        <w:t>.</w:t>
      </w:r>
    </w:p>
    <w:p w:rsidR="002B49F3" w:rsidRDefault="002B49F3" w:rsidP="002B49F3">
      <w:pPr>
        <w:pStyle w:val="ListParagraph"/>
        <w:numPr>
          <w:ilvl w:val="2"/>
          <w:numId w:val="1"/>
        </w:numPr>
      </w:pPr>
      <w:bookmarkStart w:id="0" w:name="_Ref423956418"/>
      <w:r>
        <w:t xml:space="preserve">going to the data table, selecting the points, then </w:t>
      </w:r>
      <w:r w:rsidR="00DB5D04">
        <w:t xml:space="preserve">pressing the </w:t>
      </w:r>
      <w:r>
        <w:t>delete</w:t>
      </w:r>
      <w:bookmarkEnd w:id="0"/>
      <w:r w:rsidR="00DB5D04">
        <w:t xml:space="preserve"> key</w:t>
      </w:r>
      <w:r w:rsidR="00E33990">
        <w:t>.</w:t>
      </w:r>
    </w:p>
    <w:p w:rsidR="002B49F3" w:rsidRDefault="004563BF" w:rsidP="002B49F3">
      <w:pPr>
        <w:pStyle w:val="ListParagraph"/>
        <w:numPr>
          <w:ilvl w:val="1"/>
          <w:numId w:val="1"/>
        </w:numPr>
      </w:pPr>
      <w:bookmarkStart w:id="1" w:name="_Ref423956461"/>
      <w:r>
        <w:t>add/remove/</w:t>
      </w:r>
      <w:r w:rsidR="002B49F3">
        <w:t>edit data in the tables</w:t>
      </w:r>
      <w:r w:rsidR="00E33990">
        <w:t>.</w:t>
      </w:r>
      <w:bookmarkEnd w:id="1"/>
    </w:p>
    <w:p w:rsidR="002B49F3" w:rsidRDefault="002B49F3" w:rsidP="002B49F3">
      <w:pPr>
        <w:pStyle w:val="ListParagraph"/>
        <w:numPr>
          <w:ilvl w:val="1"/>
          <w:numId w:val="1"/>
        </w:numPr>
      </w:pPr>
      <w:r>
        <w:t>reorder plots.</w:t>
      </w:r>
    </w:p>
    <w:p w:rsidR="006A4DFE" w:rsidRDefault="006A4DFE" w:rsidP="002B49F3">
      <w:pPr>
        <w:pStyle w:val="ListParagraph"/>
        <w:numPr>
          <w:ilvl w:val="1"/>
          <w:numId w:val="1"/>
        </w:numPr>
      </w:pPr>
      <w:r>
        <w:t>apply a function to each point in a series.</w:t>
      </w:r>
    </w:p>
    <w:p w:rsidR="00515973" w:rsidRDefault="00515973" w:rsidP="002B49F3">
      <w:pPr>
        <w:pStyle w:val="ListParagraph"/>
        <w:numPr>
          <w:ilvl w:val="1"/>
          <w:numId w:val="1"/>
        </w:numPr>
      </w:pPr>
      <w:r>
        <w:t>apply a filter to a series.</w:t>
      </w:r>
    </w:p>
    <w:p w:rsidR="00653B96" w:rsidRDefault="00653B96" w:rsidP="002B49F3">
      <w:pPr>
        <w:pStyle w:val="ListParagraph"/>
        <w:numPr>
          <w:ilvl w:val="1"/>
          <w:numId w:val="1"/>
        </w:numPr>
      </w:pPr>
      <w:r>
        <w:lastRenderedPageBreak/>
        <w:t>zoom via</w:t>
      </w:r>
    </w:p>
    <w:p w:rsidR="00784C61" w:rsidRDefault="00784C61" w:rsidP="00784C61">
      <w:pPr>
        <w:pStyle w:val="ListParagraph"/>
        <w:numPr>
          <w:ilvl w:val="2"/>
          <w:numId w:val="1"/>
        </w:numPr>
      </w:pPr>
      <w:r>
        <w:t>a toolbar button for zoom-in and zoom-out each.</w:t>
      </w:r>
    </w:p>
    <w:p w:rsidR="00784C61" w:rsidRDefault="00784C61" w:rsidP="00784C61">
      <w:pPr>
        <w:pStyle w:val="ListParagraph"/>
        <w:numPr>
          <w:ilvl w:val="2"/>
          <w:numId w:val="1"/>
        </w:numPr>
      </w:pPr>
      <w:r>
        <w:t>scroll-wheel (up for zoom-in and down for zoom-out); which additionally supports: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r>
        <w:t>zooming in both axes (no keys pressed).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r>
        <w:t>zooming in the domain only (control key pressed).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r>
        <w:t>zooming in the range only (shift key pressed).</w:t>
      </w:r>
    </w:p>
    <w:p w:rsidR="00696598" w:rsidRDefault="00696598" w:rsidP="00696598">
      <w:pPr>
        <w:pStyle w:val="ListParagraph"/>
        <w:numPr>
          <w:ilvl w:val="1"/>
          <w:numId w:val="1"/>
        </w:numPr>
      </w:pPr>
      <w:r>
        <w:t>moving the plot at the current chart bounds via middle-click and drag.</w:t>
      </w:r>
    </w:p>
    <w:p w:rsidR="002E203E" w:rsidRDefault="002E203E" w:rsidP="00696598">
      <w:pPr>
        <w:pStyle w:val="ListParagraph"/>
        <w:numPr>
          <w:ilvl w:val="1"/>
          <w:numId w:val="1"/>
        </w:numPr>
      </w:pPr>
      <w:r>
        <w:t>observe crosshairs that track the cursor movement to the edges of the plot.</w:t>
      </w:r>
    </w:p>
    <w:p w:rsidR="00515973" w:rsidRDefault="00515973" w:rsidP="00515973">
      <w:pPr>
        <w:pStyle w:val="ListParagraph"/>
        <w:numPr>
          <w:ilvl w:val="0"/>
          <w:numId w:val="1"/>
        </w:numPr>
      </w:pPr>
      <w:r>
        <w:t>The user shall be able to modify properties for:</w:t>
      </w:r>
    </w:p>
    <w:p w:rsidR="00515973" w:rsidRDefault="00515973" w:rsidP="00515973">
      <w:pPr>
        <w:pStyle w:val="ListParagraph"/>
        <w:numPr>
          <w:ilvl w:val="1"/>
          <w:numId w:val="1"/>
        </w:numPr>
      </w:pPr>
      <w:r>
        <w:t>the entire chart</w:t>
      </w:r>
      <w:r w:rsidR="00E104FD">
        <w:t xml:space="preserve">; which </w:t>
      </w:r>
      <w:r>
        <w:t>will enable the user to: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set the 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set the subtitle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set the top/bottom text and all properties</w:t>
      </w:r>
      <w:r w:rsidR="003A24CB">
        <w:t xml:space="preserve"> and choose to show/hide</w:t>
      </w:r>
      <w:r>
        <w:t>.</w:t>
      </w:r>
    </w:p>
    <w:p w:rsidR="00457C7E" w:rsidRDefault="00457C7E" w:rsidP="00515973">
      <w:pPr>
        <w:pStyle w:val="ListParagraph"/>
        <w:numPr>
          <w:ilvl w:val="2"/>
          <w:numId w:val="1"/>
        </w:numPr>
      </w:pPr>
      <w:r>
        <w:t>set the top, left, bottom, and right spacing from the edge of the canvas to the first chart component.</w:t>
      </w:r>
    </w:p>
    <w:p w:rsidR="003B38CD" w:rsidRDefault="003B38CD" w:rsidP="00515973">
      <w:pPr>
        <w:pStyle w:val="ListParagraph"/>
        <w:numPr>
          <w:ilvl w:val="2"/>
          <w:numId w:val="1"/>
        </w:numPr>
      </w:pPr>
      <w:r>
        <w:t>set the background color of the chart.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set the exact size of the plot in either inches, centimeters, or pixels.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object anti-aliasing.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text anti-aliasing.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horizontal gridlines.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vertical gridlines.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horizontal minor ticks.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vertical minor ticks.</w:t>
      </w:r>
    </w:p>
    <w:p w:rsidR="003A24CB" w:rsidRDefault="003A24CB" w:rsidP="003A24CB">
      <w:pPr>
        <w:pStyle w:val="ListParagraph"/>
        <w:numPr>
          <w:ilvl w:val="1"/>
          <w:numId w:val="1"/>
        </w:numPr>
      </w:pPr>
      <w:r>
        <w:t>the legend</w:t>
      </w:r>
      <w:r w:rsidR="00FB282E">
        <w:t>; which will enable the user to</w:t>
      </w:r>
    </w:p>
    <w:p w:rsidR="003A24CB" w:rsidRDefault="00FB282E" w:rsidP="00FB282E">
      <w:pPr>
        <w:pStyle w:val="ListParagraph"/>
        <w:numPr>
          <w:ilvl w:val="2"/>
          <w:numId w:val="1"/>
        </w:numPr>
      </w:pPr>
      <w:r>
        <w:t>show/hide the legend</w:t>
      </w:r>
      <w:r w:rsidR="00346517">
        <w:t>.</w:t>
      </w:r>
    </w:p>
    <w:p w:rsidR="00FB282E" w:rsidRDefault="00FB282E" w:rsidP="00FB282E">
      <w:pPr>
        <w:pStyle w:val="ListParagraph"/>
        <w:numPr>
          <w:ilvl w:val="2"/>
          <w:numId w:val="1"/>
        </w:numPr>
      </w:pPr>
      <w:r>
        <w:t>set the border</w:t>
      </w:r>
      <w:r w:rsidR="00346517">
        <w:t>:</w:t>
      </w:r>
    </w:p>
    <w:p w:rsidR="003B38CD" w:rsidRDefault="003B38CD" w:rsidP="003B38CD">
      <w:pPr>
        <w:pStyle w:val="ListParagraph"/>
        <w:numPr>
          <w:ilvl w:val="3"/>
          <w:numId w:val="1"/>
        </w:numPr>
      </w:pPr>
      <w:r>
        <w:t>visibility</w:t>
      </w:r>
      <w:r w:rsidR="00346517">
        <w:t>.</w:t>
      </w:r>
    </w:p>
    <w:p w:rsidR="00FB282E" w:rsidRDefault="00FB282E" w:rsidP="00FB282E">
      <w:pPr>
        <w:pStyle w:val="ListParagraph"/>
        <w:numPr>
          <w:ilvl w:val="3"/>
          <w:numId w:val="1"/>
        </w:numPr>
      </w:pPr>
      <w:r>
        <w:t>thickness</w:t>
      </w:r>
      <w:r w:rsidR="00346517">
        <w:t>.</w:t>
      </w:r>
    </w:p>
    <w:p w:rsidR="00FB282E" w:rsidRDefault="00FB282E" w:rsidP="00FB282E">
      <w:pPr>
        <w:pStyle w:val="ListParagraph"/>
        <w:numPr>
          <w:ilvl w:val="3"/>
          <w:numId w:val="1"/>
        </w:numPr>
      </w:pPr>
      <w:r>
        <w:t>color</w:t>
      </w:r>
      <w:r w:rsidR="00346517">
        <w:t>.</w:t>
      </w:r>
    </w:p>
    <w:p w:rsidR="003B38CD" w:rsidRDefault="003B38CD" w:rsidP="003B38CD">
      <w:pPr>
        <w:pStyle w:val="ListParagraph"/>
        <w:numPr>
          <w:ilvl w:val="2"/>
          <w:numId w:val="1"/>
        </w:numPr>
      </w:pPr>
      <w:r>
        <w:t>set the side on which the legend appears.</w:t>
      </w:r>
    </w:p>
    <w:p w:rsidR="003B38CD" w:rsidRDefault="003B38CD" w:rsidP="003B38CD">
      <w:pPr>
        <w:pStyle w:val="ListParagraph"/>
        <w:numPr>
          <w:ilvl w:val="2"/>
          <w:numId w:val="1"/>
        </w:numPr>
      </w:pPr>
      <w:r>
        <w:t>set the background color of the legend.</w:t>
      </w:r>
    </w:p>
    <w:p w:rsidR="00261CFD" w:rsidRDefault="00261CFD" w:rsidP="00261CFD">
      <w:pPr>
        <w:pStyle w:val="ListParagraph"/>
        <w:numPr>
          <w:ilvl w:val="1"/>
          <w:numId w:val="1"/>
        </w:numPr>
      </w:pPr>
      <w:r>
        <w:t>each axis (primary and secondary domain/range); which will enable the user to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the title and all text properties and choose to show/hide.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the subtitle and all text properties and choose to show/hide.</w:t>
      </w:r>
    </w:p>
    <w:p w:rsidR="002E203E" w:rsidRDefault="002E203E" w:rsidP="00261CFD">
      <w:pPr>
        <w:pStyle w:val="ListParagraph"/>
        <w:numPr>
          <w:ilvl w:val="2"/>
          <w:numId w:val="1"/>
        </w:numPr>
      </w:pPr>
      <w:r>
        <w:t xml:space="preserve">manually </w:t>
      </w:r>
      <w:bookmarkStart w:id="2" w:name="_GoBack"/>
      <w:bookmarkEnd w:id="2"/>
      <w:r>
        <w:t>set the bounds for the axis.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tick spacing to auto or define as: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t>tick start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t>tick end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t>tick width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ticks to include zero if auto</w:t>
      </w:r>
    </w:p>
    <w:p w:rsidR="004D07F3" w:rsidRDefault="004D07F3" w:rsidP="004D07F3">
      <w:pPr>
        <w:pStyle w:val="ListParagraph"/>
        <w:numPr>
          <w:ilvl w:val="1"/>
          <w:numId w:val="1"/>
        </w:numPr>
      </w:pPr>
      <w:r>
        <w:t>plots; which will enable the user to reorder all available plots.</w:t>
      </w:r>
    </w:p>
    <w:p w:rsidR="004D07F3" w:rsidRDefault="004D07F3" w:rsidP="004D07F3">
      <w:pPr>
        <w:pStyle w:val="ListParagraph"/>
        <w:numPr>
          <w:ilvl w:val="1"/>
          <w:numId w:val="1"/>
        </w:numPr>
      </w:pPr>
      <w:r>
        <w:lastRenderedPageBreak/>
        <w:t>each plot; which will enable the user to: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change the plot name.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show/hide the plot.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assign the plots x-values to primary or secondary domain.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assign the plots y-values to the primary or secondary range.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edit the marker and highlight properties: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r>
        <w:t>show/hide the marker.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r>
        <w:t>choose the marker shape (Circle, Diamond, Square, X, Plus).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r>
        <w:t>choose the marker size.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r>
        <w:t>choose the marker color.</w:t>
      </w:r>
    </w:p>
    <w:p w:rsidR="002D0732" w:rsidRDefault="002D0732" w:rsidP="002D0732">
      <w:pPr>
        <w:pStyle w:val="ListParagraph"/>
        <w:numPr>
          <w:ilvl w:val="2"/>
          <w:numId w:val="1"/>
        </w:numPr>
      </w:pPr>
      <w:r>
        <w:t>edit the connecting line properties: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r>
        <w:t>show/hide the line.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r>
        <w:t>choose the line style (dashed/solid).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r>
        <w:t>choose the line weight.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r>
        <w:t>choose the line color.</w:t>
      </w:r>
    </w:p>
    <w:p w:rsidR="002B011E" w:rsidRDefault="002B011E" w:rsidP="002B011E">
      <w:pPr>
        <w:pStyle w:val="ListParagraph"/>
        <w:numPr>
          <w:ilvl w:val="0"/>
          <w:numId w:val="1"/>
        </w:numPr>
      </w:pPr>
      <w:r>
        <w:t>In the data table interface, the user shall be able to:</w:t>
      </w:r>
    </w:p>
    <w:p w:rsidR="002B011E" w:rsidRDefault="002B011E" w:rsidP="002B011E">
      <w:pPr>
        <w:pStyle w:val="ListParagraph"/>
        <w:numPr>
          <w:ilvl w:val="1"/>
          <w:numId w:val="1"/>
        </w:numPr>
      </w:pPr>
      <w:r>
        <w:t>show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r>
        <w:t>all points.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r>
        <w:t>visible points only.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r>
        <w:t>hidden points only.</w:t>
      </w:r>
    </w:p>
    <w:p w:rsidR="002B011E" w:rsidRDefault="002B011E" w:rsidP="002B011E">
      <w:pPr>
        <w:pStyle w:val="ListParagraph"/>
        <w:numPr>
          <w:ilvl w:val="1"/>
          <w:numId w:val="1"/>
        </w:numPr>
      </w:pPr>
      <w:r>
        <w:t xml:space="preserve">remove points (See </w:t>
      </w:r>
      <w:r w:rsidR="00E33990">
        <w:fldChar w:fldCharType="begin"/>
      </w:r>
      <w:r w:rsidR="00E33990">
        <w:instrText xml:space="preserve"> REF _Ref423956418 \r \h </w:instrText>
      </w:r>
      <w:r w:rsidR="00E33990">
        <w:fldChar w:fldCharType="separate"/>
      </w:r>
      <w:r w:rsidR="002E203E">
        <w:t>1.e.ii</w:t>
      </w:r>
      <w:r w:rsidR="00E33990">
        <w:fldChar w:fldCharType="end"/>
      </w:r>
      <w:r>
        <w:t>).</w:t>
      </w:r>
    </w:p>
    <w:p w:rsidR="00E33990" w:rsidRDefault="00E33990" w:rsidP="002B011E">
      <w:pPr>
        <w:pStyle w:val="ListParagraph"/>
        <w:numPr>
          <w:ilvl w:val="1"/>
          <w:numId w:val="1"/>
        </w:numPr>
      </w:pPr>
      <w:r>
        <w:t xml:space="preserve">edit data (See </w:t>
      </w:r>
      <w:r>
        <w:fldChar w:fldCharType="begin"/>
      </w:r>
      <w:r>
        <w:instrText xml:space="preserve"> REF _Ref423956461 \r \h </w:instrText>
      </w:r>
      <w:r>
        <w:fldChar w:fldCharType="separate"/>
      </w:r>
      <w:r w:rsidR="002E203E">
        <w:t>1.f</w:t>
      </w:r>
      <w:r>
        <w:fldChar w:fldCharType="end"/>
      </w:r>
      <w:r>
        <w:t>).</w:t>
      </w:r>
    </w:p>
    <w:p w:rsidR="00E33990" w:rsidRDefault="00E33990" w:rsidP="002B011E">
      <w:pPr>
        <w:pStyle w:val="ListParagraph"/>
        <w:numPr>
          <w:ilvl w:val="1"/>
          <w:numId w:val="1"/>
        </w:numPr>
      </w:pPr>
      <w:r>
        <w:t>add</w:t>
      </w:r>
      <w:r w:rsidR="00900CB0">
        <w:t>/insert</w:t>
      </w:r>
      <w:r>
        <w:t xml:space="preserve"> data?</w:t>
      </w:r>
    </w:p>
    <w:p w:rsidR="00833B24" w:rsidRDefault="00833B24" w:rsidP="00833B24">
      <w:pPr>
        <w:pStyle w:val="ListParagraph"/>
        <w:numPr>
          <w:ilvl w:val="0"/>
          <w:numId w:val="1"/>
        </w:numPr>
      </w:pPr>
      <w:r>
        <w:t>The library shall:</w:t>
      </w:r>
    </w:p>
    <w:p w:rsidR="00833B24" w:rsidRDefault="00D763AE" w:rsidP="00833B24">
      <w:pPr>
        <w:pStyle w:val="ListParagraph"/>
        <w:numPr>
          <w:ilvl w:val="1"/>
          <w:numId w:val="1"/>
        </w:numPr>
      </w:pPr>
      <w:r>
        <w:t>provide a view that is the chart alone.</w:t>
      </w:r>
    </w:p>
    <w:p w:rsidR="00D763AE" w:rsidRDefault="00D763AE" w:rsidP="00833B24">
      <w:pPr>
        <w:pStyle w:val="ListParagraph"/>
        <w:numPr>
          <w:ilvl w:val="1"/>
          <w:numId w:val="1"/>
        </w:numPr>
      </w:pPr>
      <w:r>
        <w:t>provide a view that is the chart with toolbars.</w:t>
      </w:r>
    </w:p>
    <w:p w:rsidR="00D763AE" w:rsidRDefault="00D763AE" w:rsidP="00833B24">
      <w:pPr>
        <w:pStyle w:val="ListParagraph"/>
        <w:numPr>
          <w:ilvl w:val="1"/>
          <w:numId w:val="1"/>
        </w:numPr>
      </w:pPr>
      <w:r>
        <w:t>provide a view that is the chart with toolbars in a dialog.</w:t>
      </w:r>
    </w:p>
    <w:p w:rsidR="0046091C" w:rsidRDefault="00C03DA1" w:rsidP="00C03DA1">
      <w:pPr>
        <w:pStyle w:val="Heading1"/>
      </w:pPr>
      <w:r>
        <w:t>Use Cases</w:t>
      </w:r>
    </w:p>
    <w:p w:rsidR="00C03DA1" w:rsidRDefault="00C03DA1"/>
    <w:p w:rsidR="00C03DA1" w:rsidRDefault="00C03DA1" w:rsidP="00C03DA1">
      <w:pPr>
        <w:pStyle w:val="Heading1"/>
      </w:pPr>
      <w:r>
        <w:t>User Interface</w:t>
      </w:r>
    </w:p>
    <w:p w:rsidR="000E4BD6" w:rsidRDefault="000E4BD6" w:rsidP="000E4BD6"/>
    <w:p w:rsidR="0074623D" w:rsidRDefault="0074623D" w:rsidP="0074623D">
      <w:pPr>
        <w:pStyle w:val="ListParagraph"/>
        <w:numPr>
          <w:ilvl w:val="0"/>
          <w:numId w:val="3"/>
        </w:numPr>
      </w:pPr>
      <w:r>
        <w:t>Navigation Pane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Chart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Data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Properties Dialog</w:t>
      </w:r>
    </w:p>
    <w:p w:rsidR="00686AAA" w:rsidRDefault="00686AAA" w:rsidP="00686AAA">
      <w:pPr>
        <w:pStyle w:val="Heading1"/>
      </w:pPr>
      <w:r>
        <w:lastRenderedPageBreak/>
        <w:t>Library Widgets</w:t>
      </w:r>
    </w:p>
    <w:p w:rsidR="00686AAA" w:rsidRPr="00686AAA" w:rsidRDefault="00686AAA" w:rsidP="00686AAA"/>
    <w:p w:rsidR="00686AAA" w:rsidRDefault="00686AAA" w:rsidP="00686AAA">
      <w:pPr>
        <w:pStyle w:val="ListParagraph"/>
        <w:numPr>
          <w:ilvl w:val="0"/>
          <w:numId w:val="4"/>
        </w:numPr>
      </w:pPr>
      <w:r>
        <w:t>JChartFrameView</w:t>
      </w:r>
    </w:p>
    <w:p w:rsidR="00686AAA" w:rsidRDefault="00686AAA" w:rsidP="00686AAA">
      <w:pPr>
        <w:pStyle w:val="ListParagraph"/>
        <w:numPr>
          <w:ilvl w:val="0"/>
          <w:numId w:val="4"/>
        </w:numPr>
      </w:pPr>
      <w:r>
        <w:t>JChartView</w:t>
      </w:r>
    </w:p>
    <w:p w:rsidR="00686AAA" w:rsidRDefault="00686AAA" w:rsidP="00686AAA">
      <w:pPr>
        <w:pStyle w:val="ListParagraph"/>
        <w:numPr>
          <w:ilvl w:val="0"/>
          <w:numId w:val="4"/>
        </w:numPr>
      </w:pPr>
      <w:r>
        <w:t>ChartView</w:t>
      </w:r>
    </w:p>
    <w:p w:rsidR="005008CC" w:rsidRDefault="005008CC" w:rsidP="005008CC">
      <w:pPr>
        <w:pStyle w:val="ListParagraph"/>
        <w:numPr>
          <w:ilvl w:val="1"/>
          <w:numId w:val="4"/>
        </w:numPr>
      </w:pPr>
      <w:r>
        <w:t>ChartNavView</w:t>
      </w:r>
    </w:p>
    <w:p w:rsidR="005008CC" w:rsidRDefault="005008CC" w:rsidP="005008CC">
      <w:pPr>
        <w:pStyle w:val="ListParagraph"/>
        <w:numPr>
          <w:ilvl w:val="1"/>
          <w:numId w:val="4"/>
        </w:numPr>
      </w:pPr>
      <w:r>
        <w:t>PlotView</w:t>
      </w:r>
    </w:p>
    <w:p w:rsidR="005008CC" w:rsidRPr="000E4BD6" w:rsidRDefault="005008CC" w:rsidP="00762B8D">
      <w:pPr>
        <w:pStyle w:val="ListParagraph"/>
        <w:numPr>
          <w:ilvl w:val="2"/>
          <w:numId w:val="4"/>
        </w:numPr>
      </w:pPr>
      <w:r>
        <w:t>PropertiesView</w:t>
      </w:r>
    </w:p>
    <w:sectPr w:rsidR="005008CC" w:rsidRPr="000E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877D4"/>
    <w:multiLevelType w:val="hybridMultilevel"/>
    <w:tmpl w:val="AAC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717C3"/>
    <w:multiLevelType w:val="hybridMultilevel"/>
    <w:tmpl w:val="6DE2E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84CED"/>
    <w:multiLevelType w:val="hybridMultilevel"/>
    <w:tmpl w:val="C106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C1718"/>
    <w:multiLevelType w:val="hybridMultilevel"/>
    <w:tmpl w:val="6374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A0"/>
    <w:rsid w:val="000E4BD6"/>
    <w:rsid w:val="001F51CE"/>
    <w:rsid w:val="00234C71"/>
    <w:rsid w:val="00261CFD"/>
    <w:rsid w:val="002B011E"/>
    <w:rsid w:val="002B49F3"/>
    <w:rsid w:val="002D0732"/>
    <w:rsid w:val="002E203E"/>
    <w:rsid w:val="00346517"/>
    <w:rsid w:val="00377420"/>
    <w:rsid w:val="003A24CB"/>
    <w:rsid w:val="003B38CD"/>
    <w:rsid w:val="003C5F68"/>
    <w:rsid w:val="00420C1B"/>
    <w:rsid w:val="00427DA0"/>
    <w:rsid w:val="004563BF"/>
    <w:rsid w:val="00457C7E"/>
    <w:rsid w:val="0046091C"/>
    <w:rsid w:val="004C623B"/>
    <w:rsid w:val="004D07F3"/>
    <w:rsid w:val="005008CC"/>
    <w:rsid w:val="00515973"/>
    <w:rsid w:val="005A057A"/>
    <w:rsid w:val="005A0C3C"/>
    <w:rsid w:val="00653B96"/>
    <w:rsid w:val="00686AAA"/>
    <w:rsid w:val="00696598"/>
    <w:rsid w:val="006A4DFE"/>
    <w:rsid w:val="00727167"/>
    <w:rsid w:val="0074623D"/>
    <w:rsid w:val="00762B8D"/>
    <w:rsid w:val="00784C61"/>
    <w:rsid w:val="00796994"/>
    <w:rsid w:val="00807823"/>
    <w:rsid w:val="0083281F"/>
    <w:rsid w:val="00833B24"/>
    <w:rsid w:val="008553EA"/>
    <w:rsid w:val="00856B08"/>
    <w:rsid w:val="008F6AC3"/>
    <w:rsid w:val="00900CB0"/>
    <w:rsid w:val="009B1AA4"/>
    <w:rsid w:val="009D071E"/>
    <w:rsid w:val="009D1896"/>
    <w:rsid w:val="00AA32AC"/>
    <w:rsid w:val="00B73AFF"/>
    <w:rsid w:val="00BD62DE"/>
    <w:rsid w:val="00C03DA1"/>
    <w:rsid w:val="00CC27C7"/>
    <w:rsid w:val="00D03758"/>
    <w:rsid w:val="00D763AE"/>
    <w:rsid w:val="00DB5D04"/>
    <w:rsid w:val="00E104FD"/>
    <w:rsid w:val="00E33990"/>
    <w:rsid w:val="00F12F9C"/>
    <w:rsid w:val="00F87006"/>
    <w:rsid w:val="00FB282E"/>
    <w:rsid w:val="00FD1401"/>
    <w:rsid w:val="00FD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57132-046E-4DF1-90C4-8C0B514E7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17562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Gordon</dc:creator>
  <cp:lastModifiedBy>Joseph Gordon</cp:lastModifiedBy>
  <cp:revision>50</cp:revision>
  <cp:lastPrinted>2015-07-29T15:05:00Z</cp:lastPrinted>
  <dcterms:created xsi:type="dcterms:W3CDTF">2014-09-27T05:10:00Z</dcterms:created>
  <dcterms:modified xsi:type="dcterms:W3CDTF">2015-07-30T19:26:00Z</dcterms:modified>
</cp:coreProperties>
</file>