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4528B" w14:textId="77777777" w:rsidR="008640EB" w:rsidRDefault="008640EB" w:rsidP="008640EB">
      <w:pPr>
        <w:pStyle w:val="Title"/>
      </w:pPr>
      <w:r>
        <w:t>JChart Software Description Document</w:t>
      </w:r>
    </w:p>
    <w:p w14:paraId="6C0F6587" w14:textId="77777777" w:rsidR="008640EB" w:rsidRDefault="008640EB" w:rsidP="008640EB">
      <w:pPr>
        <w:pStyle w:val="Heading1"/>
      </w:pPr>
      <w:r>
        <w:t>Purpose</w:t>
      </w:r>
    </w:p>
    <w:p w14:paraId="25B6CD60" w14:textId="77777777" w:rsidR="008640EB" w:rsidRDefault="008640EB" w:rsidP="008640EB">
      <w:r>
        <w:t>This document shall serve as guidance for create and maintenance of the JChart library and application.</w:t>
      </w:r>
    </w:p>
    <w:p w14:paraId="70F1B3EA" w14:textId="77777777" w:rsidR="008640EB" w:rsidRDefault="008640EB" w:rsidP="008640EB">
      <w:pPr>
        <w:pStyle w:val="Heading1"/>
      </w:pPr>
      <w:r>
        <w:t>Definitions</w:t>
      </w:r>
    </w:p>
    <w:p w14:paraId="03900243" w14:textId="77777777" w:rsidR="008640EB" w:rsidRDefault="008640EB" w:rsidP="008640EB">
      <w:pPr>
        <w:pStyle w:val="ListParagraph"/>
        <w:numPr>
          <w:ilvl w:val="0"/>
          <w:numId w:val="20"/>
        </w:numPr>
      </w:pPr>
      <w:r>
        <w:t>Chart – the collection of items drawn that include axes, gridlines, the legend, titles, labels, and plots.</w:t>
      </w:r>
    </w:p>
    <w:p w14:paraId="46B36755" w14:textId="77777777" w:rsidR="008640EB" w:rsidRDefault="008640EB" w:rsidP="008640EB">
      <w:pPr>
        <w:pStyle w:val="ListParagraph"/>
        <w:numPr>
          <w:ilvl w:val="0"/>
          <w:numId w:val="20"/>
        </w:numPr>
      </w:pPr>
      <w:r>
        <w:t>Dataset – an array of series, each with the same number of data points associated with a resource.</w:t>
      </w:r>
    </w:p>
    <w:p w14:paraId="6B8FFB0C" w14:textId="77777777" w:rsidR="008640EB" w:rsidRDefault="008640EB" w:rsidP="008640EB">
      <w:pPr>
        <w:pStyle w:val="ListParagraph"/>
        <w:numPr>
          <w:ilvl w:val="0"/>
          <w:numId w:val="20"/>
        </w:numPr>
      </w:pPr>
      <w:r>
        <w:t>Series – an array of single data points.</w:t>
      </w:r>
    </w:p>
    <w:p w14:paraId="0D9EED07" w14:textId="77777777" w:rsidR="008640EB" w:rsidRPr="00420C1B" w:rsidRDefault="008640EB" w:rsidP="008640EB">
      <w:pPr>
        <w:pStyle w:val="ListParagraph"/>
        <w:numPr>
          <w:ilvl w:val="0"/>
          <w:numId w:val="20"/>
        </w:numPr>
      </w:pPr>
      <w:r>
        <w:t>Plot – a plot data instance and dr</w:t>
      </w:r>
      <w:bookmarkStart w:id="0" w:name="_GoBack"/>
      <w:bookmarkEnd w:id="0"/>
      <w:r>
        <w:t>awing properties.</w:t>
      </w:r>
    </w:p>
    <w:p w14:paraId="24F7EE27" w14:textId="77777777" w:rsidR="008640EB" w:rsidRDefault="008640EB" w:rsidP="008640EB">
      <w:pPr>
        <w:pStyle w:val="ListParagraph"/>
        <w:numPr>
          <w:ilvl w:val="0"/>
          <w:numId w:val="20"/>
        </w:numPr>
      </w:pPr>
      <w:r>
        <w:t>Plot Data – a set of x/y pairs. May or may not be created by two series.</w:t>
      </w:r>
    </w:p>
    <w:p w14:paraId="47035CE5" w14:textId="77777777" w:rsidR="00E3051B" w:rsidRDefault="00E3051B" w:rsidP="00E3051B">
      <w:pPr>
        <w:pStyle w:val="Heading1"/>
      </w:pPr>
      <w:r>
        <w:t>Use Cases</w:t>
      </w:r>
    </w:p>
    <w:p w14:paraId="670F85A5" w14:textId="4684FD4F" w:rsidR="00E3051B" w:rsidRDefault="00E3051B" w:rsidP="00E3051B">
      <w:pPr>
        <w:pStyle w:val="ListParagraph"/>
        <w:numPr>
          <w:ilvl w:val="0"/>
          <w:numId w:val="34"/>
        </w:numPr>
      </w:pPr>
      <w:r>
        <w:t>Read data in and plot. Zoom in on single data points.</w:t>
      </w:r>
      <w:r w:rsidR="00773368">
        <w:t xml:space="preserve"> Observe values for hover highlighted points.</w:t>
      </w:r>
    </w:p>
    <w:p w14:paraId="7753A3B0" w14:textId="77777777" w:rsidR="00773368" w:rsidRDefault="00773368" w:rsidP="00E3051B">
      <w:pPr>
        <w:pStyle w:val="ListParagraph"/>
        <w:numPr>
          <w:ilvl w:val="0"/>
          <w:numId w:val="34"/>
        </w:numPr>
      </w:pPr>
      <w:r>
        <w:t>Select points and replace with:</w:t>
      </w:r>
    </w:p>
    <w:p w14:paraId="31A80F59" w14:textId="77777777" w:rsidR="00773368" w:rsidRDefault="00773368" w:rsidP="00773368">
      <w:pPr>
        <w:pStyle w:val="ListParagraph"/>
        <w:numPr>
          <w:ilvl w:val="1"/>
          <w:numId w:val="34"/>
        </w:numPr>
      </w:pPr>
      <w:r>
        <w:t>Nothing (delete)</w:t>
      </w:r>
    </w:p>
    <w:p w14:paraId="4B832C2C" w14:textId="0D22ADDA" w:rsidR="00773368" w:rsidRDefault="00773368" w:rsidP="00773368">
      <w:pPr>
        <w:pStyle w:val="ListParagraph"/>
        <w:numPr>
          <w:ilvl w:val="1"/>
          <w:numId w:val="34"/>
        </w:numPr>
      </w:pPr>
      <w:r>
        <w:t>“</w:t>
      </w:r>
      <w:proofErr w:type="spellStart"/>
      <w:r>
        <w:t>NaN</w:t>
      </w:r>
      <w:proofErr w:type="spellEnd"/>
      <w:r>
        <w:t>”</w:t>
      </w:r>
    </w:p>
    <w:p w14:paraId="76F69138" w14:textId="17D150B5" w:rsidR="00773368" w:rsidRDefault="00773368" w:rsidP="00773368">
      <w:pPr>
        <w:pStyle w:val="ListParagraph"/>
        <w:numPr>
          <w:ilvl w:val="1"/>
          <w:numId w:val="34"/>
        </w:numPr>
      </w:pPr>
      <w:r>
        <w:t>“999999999.999999999”</w:t>
      </w:r>
    </w:p>
    <w:p w14:paraId="5411FD9A" w14:textId="3CE40A9D" w:rsidR="00773368" w:rsidRDefault="00773368" w:rsidP="00773368">
      <w:pPr>
        <w:pStyle w:val="ListParagraph"/>
        <w:numPr>
          <w:ilvl w:val="1"/>
          <w:numId w:val="34"/>
        </w:numPr>
      </w:pPr>
      <w:r>
        <w:t xml:space="preserve">a custom sentinel </w:t>
      </w:r>
      <w:proofErr w:type="gramStart"/>
      <w:r>
        <w:t>value</w:t>
      </w:r>
      <w:proofErr w:type="gramEnd"/>
    </w:p>
    <w:p w14:paraId="56780204" w14:textId="35822D1D" w:rsidR="008640EB" w:rsidRDefault="008640EB" w:rsidP="00F976CD">
      <w:pPr>
        <w:pStyle w:val="Heading1"/>
      </w:pPr>
      <w:r>
        <w:t>Requirements</w:t>
      </w:r>
    </w:p>
    <w:p w14:paraId="54F247F7" w14:textId="77777777" w:rsidR="008640EB" w:rsidRPr="00A0716F" w:rsidRDefault="008640EB" w:rsidP="00F976CD">
      <w:pPr>
        <w:pStyle w:val="Heading2"/>
      </w:pPr>
      <w:r>
        <w:t>Main Interface</w:t>
      </w:r>
    </w:p>
    <w:p w14:paraId="6DBFB9E0" w14:textId="515D8ABA" w:rsidR="008640EB" w:rsidRDefault="001704DC" w:rsidP="008640EB">
      <w:pPr>
        <w:pStyle w:val="ListParagraph"/>
        <w:numPr>
          <w:ilvl w:val="0"/>
          <w:numId w:val="19"/>
        </w:numPr>
      </w:pPr>
      <w:r>
        <w:t>O</w:t>
      </w:r>
      <w:r w:rsidR="008640EB">
        <w:t>pen</w:t>
      </w:r>
      <w:r>
        <w:t>s</w:t>
      </w:r>
      <w:r w:rsidR="008640EB">
        <w:t xml:space="preserve"> files</w:t>
      </w:r>
      <w:r w:rsidR="004A122D">
        <w:t xml:space="preserve"> (see </w:t>
      </w:r>
      <w:r w:rsidR="004A122D">
        <w:fldChar w:fldCharType="begin"/>
      </w:r>
      <w:r w:rsidR="004A122D">
        <w:instrText xml:space="preserve"> REF _Ref533767522 \r \h </w:instrText>
      </w:r>
      <w:r w:rsidR="004A122D">
        <w:fldChar w:fldCharType="separate"/>
      </w:r>
      <w:r w:rsidR="00F9631B">
        <w:t>4.7</w:t>
      </w:r>
      <w:r w:rsidR="004A122D">
        <w:fldChar w:fldCharType="end"/>
      </w:r>
      <w:r w:rsidR="004A122D">
        <w:t xml:space="preserve"> </w:t>
      </w:r>
      <w:r w:rsidR="004A122D">
        <w:fldChar w:fldCharType="begin"/>
      </w:r>
      <w:r w:rsidR="004A122D">
        <w:instrText xml:space="preserve"> REF _Ref533767522 \h </w:instrText>
      </w:r>
      <w:r w:rsidR="004A122D">
        <w:fldChar w:fldCharType="separate"/>
      </w:r>
      <w:r w:rsidR="00F9631B">
        <w:t>Input Formats</w:t>
      </w:r>
      <w:r w:rsidR="004A122D">
        <w:fldChar w:fldCharType="end"/>
      </w:r>
      <w:r w:rsidR="004A122D">
        <w:t>)</w:t>
      </w:r>
      <w:r w:rsidR="008640EB">
        <w:t xml:space="preserve"> </w:t>
      </w:r>
      <w:r w:rsidR="00110A08">
        <w:t>as Datasets</w:t>
      </w:r>
      <w:r w:rsidR="008640EB">
        <w:t xml:space="preserve"> via one of the following methods. When data is being plotted, the cursor changes to the busy cursor, then back when finished.</w:t>
      </w:r>
    </w:p>
    <w:p w14:paraId="6F4ABCD6" w14:textId="2593A750" w:rsidR="008640EB" w:rsidRDefault="008640EB" w:rsidP="008640EB">
      <w:pPr>
        <w:pStyle w:val="ListParagraph"/>
        <w:numPr>
          <w:ilvl w:val="1"/>
          <w:numId w:val="19"/>
        </w:numPr>
      </w:pPr>
      <w:r>
        <w:t>drag-n-drop files of different types for plotting. The control key signif</w:t>
      </w:r>
      <w:r w:rsidR="00FF3501">
        <w:t>ies</w:t>
      </w:r>
      <w:r>
        <w:t xml:space="preserve"> that the file is to be added if held down during a drag-n-drop operation.</w:t>
      </w:r>
    </w:p>
    <w:p w14:paraId="213B3E54" w14:textId="087B3B8D" w:rsidR="008640EB" w:rsidRDefault="008640EB" w:rsidP="008640EB">
      <w:pPr>
        <w:pStyle w:val="ListParagraph"/>
        <w:numPr>
          <w:ilvl w:val="1"/>
          <w:numId w:val="19"/>
        </w:numPr>
      </w:pPr>
      <w:r>
        <w:t>a</w:t>
      </w:r>
      <w:r w:rsidR="00080364">
        <w:t xml:space="preserve">n open button on the main </w:t>
      </w:r>
      <w:r>
        <w:t>toolbar.</w:t>
      </w:r>
    </w:p>
    <w:p w14:paraId="7AA84977" w14:textId="54F3157A" w:rsidR="007F208A" w:rsidRDefault="007F208A" w:rsidP="008640EB">
      <w:pPr>
        <w:pStyle w:val="ListParagraph"/>
        <w:numPr>
          <w:ilvl w:val="1"/>
          <w:numId w:val="19"/>
        </w:numPr>
      </w:pPr>
      <w:r>
        <w:t>a recent file dropdown on the main toolbar.</w:t>
      </w:r>
    </w:p>
    <w:p w14:paraId="0C8BBD65" w14:textId="1013F00C" w:rsidR="007F208A" w:rsidRDefault="007F208A" w:rsidP="008640EB">
      <w:pPr>
        <w:pStyle w:val="ListParagraph"/>
        <w:numPr>
          <w:ilvl w:val="1"/>
          <w:numId w:val="19"/>
        </w:numPr>
      </w:pPr>
      <w:r>
        <w:t>an open button in the File menu.</w:t>
      </w:r>
    </w:p>
    <w:p w14:paraId="57B2A452" w14:textId="700855C2" w:rsidR="007F208A" w:rsidRDefault="007F208A" w:rsidP="008640EB">
      <w:pPr>
        <w:pStyle w:val="ListParagraph"/>
        <w:numPr>
          <w:ilvl w:val="1"/>
          <w:numId w:val="19"/>
        </w:numPr>
      </w:pPr>
      <w:r>
        <w:t>an open button in the Recent Files menu in the File menu.</w:t>
      </w:r>
    </w:p>
    <w:p w14:paraId="78D2D53C" w14:textId="2C976046" w:rsidR="008640EB" w:rsidRDefault="001704DC" w:rsidP="008640EB">
      <w:pPr>
        <w:pStyle w:val="ListParagraph"/>
        <w:numPr>
          <w:ilvl w:val="0"/>
          <w:numId w:val="19"/>
        </w:numPr>
      </w:pPr>
      <w:r>
        <w:t>S</w:t>
      </w:r>
      <w:r w:rsidR="008640EB">
        <w:t>ave</w:t>
      </w:r>
      <w:r>
        <w:t>s</w:t>
      </w:r>
      <w:r w:rsidR="004C4687">
        <w:t xml:space="preserve"> file</w:t>
      </w:r>
      <w:r w:rsidR="007F208A">
        <w:t>s</w:t>
      </w:r>
      <w:r w:rsidR="004C4687">
        <w:t xml:space="preserve"> (see </w:t>
      </w:r>
      <w:r w:rsidR="004C4687">
        <w:fldChar w:fldCharType="begin"/>
      </w:r>
      <w:r w:rsidR="004C4687">
        <w:instrText xml:space="preserve"> REF _Ref533768045 \r \h </w:instrText>
      </w:r>
      <w:r w:rsidR="004C4687">
        <w:fldChar w:fldCharType="separate"/>
      </w:r>
      <w:r w:rsidR="00F9631B">
        <w:t>4.8</w:t>
      </w:r>
      <w:r w:rsidR="004C4687">
        <w:fldChar w:fldCharType="end"/>
      </w:r>
      <w:r w:rsidR="004C4687">
        <w:t xml:space="preserve"> </w:t>
      </w:r>
      <w:r w:rsidR="004C4687">
        <w:fldChar w:fldCharType="begin"/>
      </w:r>
      <w:r w:rsidR="004C4687">
        <w:instrText xml:space="preserve"> REF _Ref533768045 \h </w:instrText>
      </w:r>
      <w:r w:rsidR="004C4687">
        <w:fldChar w:fldCharType="separate"/>
      </w:r>
      <w:r w:rsidR="00F9631B">
        <w:t>Output Formats</w:t>
      </w:r>
      <w:r w:rsidR="004C4687">
        <w:fldChar w:fldCharType="end"/>
      </w:r>
      <w:r w:rsidR="004C4687">
        <w:t>)</w:t>
      </w:r>
      <w:r w:rsidR="008640EB">
        <w:t>:</w:t>
      </w:r>
    </w:p>
    <w:p w14:paraId="38513AA5" w14:textId="0EBEEC1A" w:rsidR="004C4687" w:rsidRDefault="004C4687" w:rsidP="008640EB">
      <w:pPr>
        <w:pStyle w:val="ListParagraph"/>
        <w:numPr>
          <w:ilvl w:val="1"/>
          <w:numId w:val="19"/>
        </w:numPr>
      </w:pPr>
      <w:r>
        <w:t xml:space="preserve">all </w:t>
      </w:r>
      <w:r w:rsidR="007F208A">
        <w:t>D</w:t>
      </w:r>
      <w:r>
        <w:t xml:space="preserve">atasets and </w:t>
      </w:r>
      <w:r w:rsidR="007F208A">
        <w:t>P</w:t>
      </w:r>
      <w:r>
        <w:t>lots and options loaded in the current session</w:t>
      </w:r>
      <w:r w:rsidR="007F208A">
        <w:t xml:space="preserve"> to a </w:t>
      </w:r>
      <w:proofErr w:type="spellStart"/>
      <w:r w:rsidR="007F208A">
        <w:t>JChartLib</w:t>
      </w:r>
      <w:proofErr w:type="spellEnd"/>
      <w:r w:rsidR="007F208A">
        <w:t xml:space="preserve"> session file</w:t>
      </w:r>
      <w:r>
        <w:t>.</w:t>
      </w:r>
    </w:p>
    <w:p w14:paraId="4062EEBC" w14:textId="77777777" w:rsidR="007F208A" w:rsidRDefault="008640EB" w:rsidP="008640EB">
      <w:pPr>
        <w:pStyle w:val="ListParagraph"/>
        <w:numPr>
          <w:ilvl w:val="1"/>
          <w:numId w:val="19"/>
        </w:numPr>
      </w:pPr>
      <w:r>
        <w:t>the entire or user selected data</w:t>
      </w:r>
      <w:r w:rsidR="007F208A">
        <w:t xml:space="preserve"> from a single Dataset</w:t>
      </w:r>
      <w:r>
        <w:t>.</w:t>
      </w:r>
    </w:p>
    <w:p w14:paraId="4B4B4BE4" w14:textId="21DFFFCF" w:rsidR="008640EB" w:rsidRDefault="007F208A" w:rsidP="008640EB">
      <w:pPr>
        <w:pStyle w:val="ListParagraph"/>
        <w:numPr>
          <w:ilvl w:val="1"/>
          <w:numId w:val="19"/>
        </w:numPr>
      </w:pPr>
      <w:r>
        <w:lastRenderedPageBreak/>
        <w:t>the entire or user selected data from all Datasets.</w:t>
      </w:r>
      <w:r w:rsidR="008640EB">
        <w:t xml:space="preserve"> Use a progress bar to let the user know that the software is not locked up.</w:t>
      </w:r>
      <w:r>
        <w:t xml:space="preserve"> For each file the user should be presented with the following options for saving:</w:t>
      </w:r>
    </w:p>
    <w:p w14:paraId="29657F6B" w14:textId="0C0AEDAE" w:rsidR="007F208A" w:rsidRDefault="007F208A" w:rsidP="007F208A">
      <w:pPr>
        <w:pStyle w:val="ListParagraph"/>
        <w:numPr>
          <w:ilvl w:val="2"/>
          <w:numId w:val="19"/>
        </w:numPr>
      </w:pPr>
      <w:r>
        <w:t xml:space="preserve">the original file </w:t>
      </w:r>
      <w:proofErr w:type="gramStart"/>
      <w:r>
        <w:t>name</w:t>
      </w:r>
      <w:proofErr w:type="gramEnd"/>
    </w:p>
    <w:p w14:paraId="1A4CD367" w14:textId="3FB85691" w:rsidR="007F208A" w:rsidRDefault="007F208A" w:rsidP="007F208A">
      <w:pPr>
        <w:pStyle w:val="ListParagraph"/>
        <w:numPr>
          <w:ilvl w:val="2"/>
          <w:numId w:val="19"/>
        </w:numPr>
      </w:pPr>
      <w:r>
        <w:t xml:space="preserve">a generated file </w:t>
      </w:r>
      <w:proofErr w:type="gramStart"/>
      <w:r>
        <w:t>name</w:t>
      </w:r>
      <w:proofErr w:type="gramEnd"/>
    </w:p>
    <w:p w14:paraId="1DDDCD33" w14:textId="45F28974" w:rsidR="007F208A" w:rsidRDefault="007F208A" w:rsidP="007F208A">
      <w:pPr>
        <w:pStyle w:val="ListParagraph"/>
        <w:numPr>
          <w:ilvl w:val="2"/>
          <w:numId w:val="19"/>
        </w:numPr>
      </w:pPr>
      <w:r>
        <w:t>all original</w:t>
      </w:r>
    </w:p>
    <w:p w14:paraId="048FFD76" w14:textId="721D94C3" w:rsidR="007F208A" w:rsidRDefault="007F208A" w:rsidP="007F208A">
      <w:pPr>
        <w:pStyle w:val="ListParagraph"/>
        <w:numPr>
          <w:ilvl w:val="2"/>
          <w:numId w:val="19"/>
        </w:numPr>
      </w:pPr>
      <w:r>
        <w:t>all generated</w:t>
      </w:r>
    </w:p>
    <w:p w14:paraId="73E0EA3B" w14:textId="48FE7660" w:rsidR="007F208A" w:rsidRDefault="007F208A" w:rsidP="007F208A">
      <w:pPr>
        <w:pStyle w:val="ListParagraph"/>
        <w:numPr>
          <w:ilvl w:val="2"/>
          <w:numId w:val="19"/>
        </w:numPr>
      </w:pPr>
      <w:r>
        <w:t>rename field</w:t>
      </w:r>
    </w:p>
    <w:p w14:paraId="65102CFF" w14:textId="51F1A8A7" w:rsidR="007F208A" w:rsidRDefault="007F208A" w:rsidP="007F208A">
      <w:pPr>
        <w:pStyle w:val="ListParagraph"/>
        <w:numPr>
          <w:ilvl w:val="2"/>
          <w:numId w:val="19"/>
        </w:numPr>
      </w:pPr>
      <w:r>
        <w:t>skip</w:t>
      </w:r>
    </w:p>
    <w:p w14:paraId="3EE0002F" w14:textId="0DC18DC1" w:rsidR="007F208A" w:rsidRDefault="007F208A" w:rsidP="007F208A">
      <w:pPr>
        <w:pStyle w:val="ListParagraph"/>
        <w:numPr>
          <w:ilvl w:val="2"/>
          <w:numId w:val="19"/>
        </w:numPr>
      </w:pPr>
      <w:r>
        <w:t>cancel</w:t>
      </w:r>
    </w:p>
    <w:p w14:paraId="22AB55A7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 xml:space="preserve">an image of the chart in </w:t>
      </w:r>
    </w:p>
    <w:p w14:paraId="2201A9C2" w14:textId="77777777" w:rsidR="008640EB" w:rsidRDefault="008640EB" w:rsidP="008640EB">
      <w:pPr>
        <w:pStyle w:val="ListParagraph"/>
        <w:numPr>
          <w:ilvl w:val="2"/>
          <w:numId w:val="19"/>
        </w:numPr>
      </w:pPr>
      <w:r>
        <w:t>PNG format.</w:t>
      </w:r>
    </w:p>
    <w:p w14:paraId="34DA32E5" w14:textId="77777777" w:rsidR="008640EB" w:rsidRDefault="008640EB" w:rsidP="008640EB">
      <w:pPr>
        <w:pStyle w:val="ListParagraph"/>
        <w:numPr>
          <w:ilvl w:val="2"/>
          <w:numId w:val="19"/>
        </w:numPr>
      </w:pPr>
      <w:r>
        <w:t>SVG format.</w:t>
      </w:r>
    </w:p>
    <w:p w14:paraId="31DF569B" w14:textId="77777777" w:rsidR="008640EB" w:rsidRDefault="008640EB" w:rsidP="008640EB">
      <w:pPr>
        <w:pStyle w:val="ListParagraph"/>
        <w:numPr>
          <w:ilvl w:val="2"/>
          <w:numId w:val="19"/>
        </w:numPr>
      </w:pPr>
      <w:r>
        <w:t>JPEG format.</w:t>
      </w:r>
    </w:p>
    <w:p w14:paraId="600A42DC" w14:textId="1B273645" w:rsidR="008640EB" w:rsidRDefault="008640EB" w:rsidP="008640EB">
      <w:pPr>
        <w:pStyle w:val="ListParagraph"/>
        <w:numPr>
          <w:ilvl w:val="1"/>
          <w:numId w:val="19"/>
        </w:numPr>
      </w:pPr>
      <w:r>
        <w:t>the chart configuration</w:t>
      </w:r>
      <w:r w:rsidR="007F208A">
        <w:t xml:space="preserve"> with no data</w:t>
      </w:r>
      <w:r>
        <w:t>.</w:t>
      </w:r>
    </w:p>
    <w:p w14:paraId="04B3E7DD" w14:textId="2E3F4A8B" w:rsidR="008640EB" w:rsidRDefault="007F208A" w:rsidP="008640EB">
      <w:pPr>
        <w:pStyle w:val="ListParagraph"/>
        <w:numPr>
          <w:ilvl w:val="1"/>
          <w:numId w:val="19"/>
        </w:numPr>
      </w:pPr>
      <w:r>
        <w:t>a plot</w:t>
      </w:r>
      <w:r w:rsidR="008640EB">
        <w:t xml:space="preserve"> configuration with no data.</w:t>
      </w:r>
    </w:p>
    <w:p w14:paraId="04D2B905" w14:textId="77777777" w:rsidR="008640EB" w:rsidRDefault="008640EB" w:rsidP="008640EB">
      <w:pPr>
        <w:pStyle w:val="ListParagraph"/>
        <w:numPr>
          <w:ilvl w:val="0"/>
          <w:numId w:val="19"/>
        </w:numPr>
      </w:pPr>
      <w:r>
        <w:t>navigate through the list of series within a dataset with next/previous buttons.</w:t>
      </w:r>
    </w:p>
    <w:p w14:paraId="50C8CE72" w14:textId="539C51F7" w:rsidR="008640EB" w:rsidRDefault="008640EB" w:rsidP="00D80C12">
      <w:pPr>
        <w:pStyle w:val="ListParagraph"/>
        <w:numPr>
          <w:ilvl w:val="0"/>
          <w:numId w:val="19"/>
        </w:numPr>
      </w:pPr>
      <w:r>
        <w:t>navigate to the next/previous dataset series if at the end/beginning of a dataset.</w:t>
      </w:r>
    </w:p>
    <w:p w14:paraId="49075F91" w14:textId="77777777" w:rsidR="008640EB" w:rsidRDefault="008640EB" w:rsidP="008640EB">
      <w:pPr>
        <w:pStyle w:val="ListParagraph"/>
        <w:numPr>
          <w:ilvl w:val="0"/>
          <w:numId w:val="19"/>
        </w:numPr>
      </w:pPr>
      <w:r>
        <w:t>reorder plots.</w:t>
      </w:r>
    </w:p>
    <w:p w14:paraId="3AEA103F" w14:textId="77777777" w:rsidR="008640EB" w:rsidRDefault="008640EB" w:rsidP="008640EB">
      <w:pPr>
        <w:pStyle w:val="ListParagraph"/>
        <w:numPr>
          <w:ilvl w:val="0"/>
          <w:numId w:val="19"/>
        </w:numPr>
      </w:pPr>
      <w:r>
        <w:t>apply a function to each point in a series.</w:t>
      </w:r>
    </w:p>
    <w:p w14:paraId="14D14370" w14:textId="4C71276C" w:rsidR="00FA04EE" w:rsidRDefault="008640EB" w:rsidP="00FA04EE">
      <w:pPr>
        <w:pStyle w:val="ListParagraph"/>
        <w:numPr>
          <w:ilvl w:val="0"/>
          <w:numId w:val="19"/>
        </w:numPr>
      </w:pPr>
      <w:r>
        <w:t>apply a filter to a series.</w:t>
      </w:r>
    </w:p>
    <w:p w14:paraId="201AB6A5" w14:textId="37170E7B" w:rsidR="00D80C12" w:rsidRDefault="00D80C12" w:rsidP="00E5743E">
      <w:pPr>
        <w:pStyle w:val="Heading2"/>
      </w:pPr>
      <w:r>
        <w:t>Chart Interface</w:t>
      </w:r>
    </w:p>
    <w:p w14:paraId="525ECF32" w14:textId="77777777" w:rsidR="00D80C12" w:rsidRDefault="00D80C12" w:rsidP="00D80C12">
      <w:pPr>
        <w:pStyle w:val="ListParagraph"/>
        <w:numPr>
          <w:ilvl w:val="0"/>
          <w:numId w:val="35"/>
        </w:numPr>
      </w:pPr>
      <w:r>
        <w:t>remove data points by</w:t>
      </w:r>
    </w:p>
    <w:p w14:paraId="3A823397" w14:textId="77777777" w:rsidR="00D80C12" w:rsidRDefault="00D80C12" w:rsidP="00D80C12">
      <w:pPr>
        <w:pStyle w:val="ListParagraph"/>
        <w:numPr>
          <w:ilvl w:val="1"/>
          <w:numId w:val="35"/>
        </w:numPr>
      </w:pPr>
      <w:r>
        <w:t>selecting with right-click drag, then pressing the delete key.</w:t>
      </w:r>
      <w:bookmarkStart w:id="1" w:name="_Ref423956418"/>
    </w:p>
    <w:p w14:paraId="0A935CE1" w14:textId="30020BEC" w:rsidR="00D80C12" w:rsidRDefault="00D80C12" w:rsidP="00D80C12">
      <w:pPr>
        <w:pStyle w:val="ListParagraph"/>
        <w:numPr>
          <w:ilvl w:val="1"/>
          <w:numId w:val="35"/>
        </w:numPr>
      </w:pPr>
      <w:r>
        <w:t>going to the data table, selecting the points, then pressing the delete</w:t>
      </w:r>
      <w:bookmarkEnd w:id="1"/>
      <w:r>
        <w:t xml:space="preserve"> key.</w:t>
      </w:r>
    </w:p>
    <w:p w14:paraId="49B501F2" w14:textId="77777777" w:rsidR="00D80C12" w:rsidRDefault="00D80C12" w:rsidP="001704DC">
      <w:pPr>
        <w:pStyle w:val="ListParagraph"/>
        <w:numPr>
          <w:ilvl w:val="0"/>
          <w:numId w:val="35"/>
        </w:numPr>
      </w:pPr>
      <w:r>
        <w:t>zoom the chart via scroll-wheel (up for zoom-in and down for zoom-out); which additionally supports:</w:t>
      </w:r>
    </w:p>
    <w:p w14:paraId="40187762" w14:textId="77777777" w:rsidR="00D80C12" w:rsidRDefault="00D80C12" w:rsidP="00D80C12">
      <w:pPr>
        <w:pStyle w:val="ListParagraph"/>
        <w:numPr>
          <w:ilvl w:val="1"/>
          <w:numId w:val="19"/>
        </w:numPr>
      </w:pPr>
      <w:r>
        <w:t>zooming in both axes (no keys pressed).</w:t>
      </w:r>
    </w:p>
    <w:p w14:paraId="05A8B59C" w14:textId="77777777" w:rsidR="00D80C12" w:rsidRDefault="00D80C12" w:rsidP="00D80C12">
      <w:pPr>
        <w:pStyle w:val="ListParagraph"/>
        <w:numPr>
          <w:ilvl w:val="1"/>
          <w:numId w:val="19"/>
        </w:numPr>
      </w:pPr>
      <w:r>
        <w:t>zooming in the domain only (control key pressed).</w:t>
      </w:r>
    </w:p>
    <w:p w14:paraId="344BCE55" w14:textId="77777777" w:rsidR="00D80C12" w:rsidRDefault="00D80C12" w:rsidP="00D80C12">
      <w:pPr>
        <w:pStyle w:val="ListParagraph"/>
        <w:numPr>
          <w:ilvl w:val="1"/>
          <w:numId w:val="19"/>
        </w:numPr>
      </w:pPr>
      <w:r>
        <w:t>zooming in the range only (shift key pressed).</w:t>
      </w:r>
    </w:p>
    <w:p w14:paraId="7C2CE32D" w14:textId="0AE1FC55" w:rsidR="00D80C12" w:rsidRDefault="00D80C12" w:rsidP="004A122D">
      <w:pPr>
        <w:pStyle w:val="ListParagraph"/>
        <w:numPr>
          <w:ilvl w:val="1"/>
          <w:numId w:val="19"/>
        </w:numPr>
      </w:pPr>
      <w:r>
        <w:t xml:space="preserve">fine control zooming (in either both axes, domain only, or range only) using the </w:t>
      </w:r>
      <w:r w:rsidR="00D163AC">
        <w:t>ALT</w:t>
      </w:r>
      <w:r>
        <w:t xml:space="preserve"> key:</w:t>
      </w:r>
    </w:p>
    <w:p w14:paraId="39B3B321" w14:textId="365567A2" w:rsidR="00D80C12" w:rsidRDefault="00D80C12" w:rsidP="00D80C12">
      <w:pPr>
        <w:pStyle w:val="ListParagraph"/>
        <w:numPr>
          <w:ilvl w:val="2"/>
          <w:numId w:val="35"/>
        </w:numPr>
      </w:pPr>
      <w:r>
        <w:t>ALT = fine both</w:t>
      </w:r>
    </w:p>
    <w:p w14:paraId="1CB5ED29" w14:textId="648DF603" w:rsidR="00D80C12" w:rsidRDefault="00D80C12" w:rsidP="00D80C12">
      <w:pPr>
        <w:pStyle w:val="ListParagraph"/>
        <w:numPr>
          <w:ilvl w:val="2"/>
          <w:numId w:val="35"/>
        </w:numPr>
      </w:pPr>
      <w:r>
        <w:t>ALT+CTRL = fine domain only</w:t>
      </w:r>
    </w:p>
    <w:p w14:paraId="599039A5" w14:textId="3AB37A04" w:rsidR="00D80C12" w:rsidRDefault="00D80C12" w:rsidP="00D80C12">
      <w:pPr>
        <w:pStyle w:val="ListParagraph"/>
        <w:numPr>
          <w:ilvl w:val="2"/>
          <w:numId w:val="35"/>
        </w:numPr>
      </w:pPr>
      <w:r>
        <w:t>ALT+SHIFT = fine range only</w:t>
      </w:r>
    </w:p>
    <w:p w14:paraId="125CCA17" w14:textId="7088658B" w:rsidR="001704DC" w:rsidRDefault="001704DC" w:rsidP="001704DC">
      <w:pPr>
        <w:pStyle w:val="ListParagraph"/>
        <w:numPr>
          <w:ilvl w:val="0"/>
          <w:numId w:val="35"/>
        </w:numPr>
      </w:pPr>
      <w:r>
        <w:t>moving the plot at the current chart bounds via middle-click and drag.</w:t>
      </w:r>
    </w:p>
    <w:p w14:paraId="3BAC6973" w14:textId="2C866D13" w:rsidR="001704DC" w:rsidRDefault="001704DC" w:rsidP="001704DC">
      <w:pPr>
        <w:pStyle w:val="ListParagraph"/>
        <w:numPr>
          <w:ilvl w:val="0"/>
          <w:numId w:val="35"/>
        </w:numPr>
      </w:pPr>
      <w:r>
        <w:t>observe crosshairs that track the cursor movement to the edges of the plot.</w:t>
      </w:r>
    </w:p>
    <w:p w14:paraId="3C13308B" w14:textId="18356386" w:rsidR="00110A08" w:rsidRDefault="00110A08" w:rsidP="001704DC">
      <w:pPr>
        <w:pStyle w:val="ListParagraph"/>
        <w:numPr>
          <w:ilvl w:val="0"/>
          <w:numId w:val="35"/>
        </w:numPr>
      </w:pPr>
      <w:r>
        <w:t>clear all plots</w:t>
      </w:r>
    </w:p>
    <w:p w14:paraId="3B25308E" w14:textId="72ABF546" w:rsidR="001704DC" w:rsidRDefault="001704DC" w:rsidP="001704DC">
      <w:pPr>
        <w:pStyle w:val="Heading3"/>
      </w:pPr>
      <w:r>
        <w:t>Toolbar</w:t>
      </w:r>
    </w:p>
    <w:p w14:paraId="7FAE2170" w14:textId="1197F230" w:rsidR="007B2A4A" w:rsidRDefault="007B2A4A" w:rsidP="00D2457E">
      <w:pPr>
        <w:pStyle w:val="ListParagraph"/>
        <w:numPr>
          <w:ilvl w:val="0"/>
          <w:numId w:val="40"/>
        </w:numPr>
      </w:pPr>
      <w:r>
        <w:t>A save button to save images.</w:t>
      </w:r>
    </w:p>
    <w:p w14:paraId="0D32DAD5" w14:textId="52FF6E91" w:rsidR="007B2A4A" w:rsidRDefault="007B2A4A" w:rsidP="00D2457E">
      <w:pPr>
        <w:pStyle w:val="ListParagraph"/>
        <w:numPr>
          <w:ilvl w:val="0"/>
          <w:numId w:val="40"/>
        </w:numPr>
      </w:pPr>
      <w:r>
        <w:t>A copy button to copy a plot image to the clipboard.</w:t>
      </w:r>
    </w:p>
    <w:p w14:paraId="6D81F367" w14:textId="63F9C2AC" w:rsidR="001704DC" w:rsidRDefault="00D2457E" w:rsidP="00D2457E">
      <w:pPr>
        <w:pStyle w:val="ListParagraph"/>
        <w:numPr>
          <w:ilvl w:val="0"/>
          <w:numId w:val="40"/>
        </w:numPr>
      </w:pPr>
      <w:r>
        <w:lastRenderedPageBreak/>
        <w:t xml:space="preserve">Two </w:t>
      </w:r>
      <w:r w:rsidR="001704DC">
        <w:t>button</w:t>
      </w:r>
      <w:r>
        <w:t xml:space="preserve">s </w:t>
      </w:r>
      <w:r w:rsidR="001704DC">
        <w:t xml:space="preserve">to zoom-in </w:t>
      </w:r>
      <w:r>
        <w:t>and</w:t>
      </w:r>
      <w:r w:rsidR="001704DC">
        <w:t xml:space="preserve"> zoom-out the chart.</w:t>
      </w:r>
    </w:p>
    <w:p w14:paraId="3FB84EC4" w14:textId="26B40F7A" w:rsidR="00D2457E" w:rsidRDefault="006045FF" w:rsidP="001704DC">
      <w:pPr>
        <w:pStyle w:val="ListParagraph"/>
        <w:numPr>
          <w:ilvl w:val="0"/>
          <w:numId w:val="40"/>
        </w:numPr>
      </w:pPr>
      <w:r>
        <w:t xml:space="preserve">Four </w:t>
      </w:r>
      <w:r w:rsidR="00D2457E">
        <w:t>button</w:t>
      </w:r>
      <w:r>
        <w:t>s</w:t>
      </w:r>
      <w:r w:rsidR="00D2457E">
        <w:t xml:space="preserve"> to pan the chart </w:t>
      </w:r>
      <w:r w:rsidR="00626154">
        <w:t>up, down, left, and right.</w:t>
      </w:r>
    </w:p>
    <w:p w14:paraId="64C27F6E" w14:textId="6A38B408" w:rsidR="00BC58CD" w:rsidRDefault="00BC58CD" w:rsidP="00BC58CD">
      <w:pPr>
        <w:pStyle w:val="Heading3"/>
      </w:pPr>
      <w:r>
        <w:t>Right-Click Menu</w:t>
      </w:r>
    </w:p>
    <w:p w14:paraId="5E8663A0" w14:textId="5543813F" w:rsidR="00C273BF" w:rsidRDefault="00C273BF" w:rsidP="001A4DB9">
      <w:pPr>
        <w:pStyle w:val="ListParagraph"/>
        <w:numPr>
          <w:ilvl w:val="0"/>
          <w:numId w:val="41"/>
        </w:numPr>
      </w:pPr>
      <w:r>
        <w:t>Zoom</w:t>
      </w:r>
    </w:p>
    <w:p w14:paraId="19C235F7" w14:textId="1B0F1466" w:rsidR="00C273BF" w:rsidRDefault="00C273BF" w:rsidP="001A4DB9">
      <w:pPr>
        <w:pStyle w:val="ListParagraph"/>
        <w:numPr>
          <w:ilvl w:val="0"/>
          <w:numId w:val="41"/>
        </w:numPr>
      </w:pPr>
      <w:r>
        <w:t>Stats</w:t>
      </w:r>
    </w:p>
    <w:p w14:paraId="1C5F7EAF" w14:textId="32902273" w:rsidR="001A4DB9" w:rsidRPr="001A4DB9" w:rsidRDefault="001A4DB9" w:rsidP="001A4DB9">
      <w:pPr>
        <w:pStyle w:val="ListParagraph"/>
        <w:numPr>
          <w:ilvl w:val="0"/>
          <w:numId w:val="41"/>
        </w:numPr>
      </w:pPr>
      <w:r>
        <w:t>Chart Properties</w:t>
      </w:r>
    </w:p>
    <w:p w14:paraId="2E630CA2" w14:textId="0DB6B5B9" w:rsidR="007D2554" w:rsidRDefault="007D2554" w:rsidP="008640EB">
      <w:pPr>
        <w:pStyle w:val="Heading2"/>
      </w:pPr>
      <w:r>
        <w:t>Data Interface</w:t>
      </w:r>
    </w:p>
    <w:p w14:paraId="356639F9" w14:textId="775AA8DB" w:rsidR="00DA7964" w:rsidRPr="00DA7964" w:rsidRDefault="00DA7964" w:rsidP="00DA7964">
      <w:pPr>
        <w:pStyle w:val="ListParagraph"/>
        <w:numPr>
          <w:ilvl w:val="0"/>
          <w:numId w:val="43"/>
        </w:numPr>
      </w:pPr>
      <w:r>
        <w:t>add/remove/edit data</w:t>
      </w:r>
    </w:p>
    <w:p w14:paraId="4BD0F88F" w14:textId="52C017EF" w:rsidR="008640EB" w:rsidRDefault="008640EB" w:rsidP="008640EB">
      <w:pPr>
        <w:pStyle w:val="Heading2"/>
      </w:pPr>
      <w:r>
        <w:t>Editable Properties</w:t>
      </w:r>
    </w:p>
    <w:p w14:paraId="2ADC6FAD" w14:textId="77777777" w:rsidR="008640EB" w:rsidRDefault="008640EB" w:rsidP="008640EB">
      <w:pPr>
        <w:pStyle w:val="ListParagraph"/>
        <w:numPr>
          <w:ilvl w:val="0"/>
          <w:numId w:val="32"/>
        </w:numPr>
      </w:pPr>
      <w:r>
        <w:t>the entire chart; which will enable the user to:</w:t>
      </w:r>
    </w:p>
    <w:p w14:paraId="65B4FEA3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set the title and all text properties and choose to show/hide.</w:t>
      </w:r>
    </w:p>
    <w:p w14:paraId="6B99954B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set the subtitle and all text properties and choose to show/hide.</w:t>
      </w:r>
    </w:p>
    <w:p w14:paraId="7E015587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set the top/bottom text and all properties and choose to show/hide.</w:t>
      </w:r>
    </w:p>
    <w:p w14:paraId="143B22D8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set the top, left, bottom, and right spacing from the edge of the canvas to the first chart component.</w:t>
      </w:r>
    </w:p>
    <w:p w14:paraId="3BB46341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set the background color of the chart.</w:t>
      </w:r>
    </w:p>
    <w:p w14:paraId="12508397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set the exact size of the plot in either inches, centimeters, or pixels.</w:t>
      </w:r>
    </w:p>
    <w:p w14:paraId="35D4FC91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turn on/off object anti-aliasing.</w:t>
      </w:r>
    </w:p>
    <w:p w14:paraId="46EA0FCE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turn on/off text anti-aliasing.</w:t>
      </w:r>
    </w:p>
    <w:p w14:paraId="1C6D3678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turn on/off horizontal gridlines.</w:t>
      </w:r>
    </w:p>
    <w:p w14:paraId="24CF4AE6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turn on/off vertical gridlines.</w:t>
      </w:r>
    </w:p>
    <w:p w14:paraId="3F7920F6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turn on/off horizontal minor ticks.</w:t>
      </w:r>
    </w:p>
    <w:p w14:paraId="24F25B2E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turn on/off vertical minor ticks.</w:t>
      </w:r>
    </w:p>
    <w:p w14:paraId="00A0B713" w14:textId="77777777" w:rsidR="008640EB" w:rsidRDefault="008640EB" w:rsidP="008640EB">
      <w:pPr>
        <w:pStyle w:val="ListParagraph"/>
        <w:numPr>
          <w:ilvl w:val="0"/>
          <w:numId w:val="32"/>
        </w:numPr>
      </w:pPr>
      <w:r>
        <w:t>the legend; which will enable the user to</w:t>
      </w:r>
    </w:p>
    <w:p w14:paraId="309C12B2" w14:textId="77777777" w:rsidR="008640EB" w:rsidRDefault="008640EB" w:rsidP="004A122D">
      <w:pPr>
        <w:pStyle w:val="ListParagraph"/>
        <w:numPr>
          <w:ilvl w:val="0"/>
          <w:numId w:val="37"/>
        </w:numPr>
      </w:pPr>
      <w:r>
        <w:t>show/hide the legend.</w:t>
      </w:r>
    </w:p>
    <w:p w14:paraId="6E85F261" w14:textId="77777777" w:rsidR="008640EB" w:rsidRDefault="008640EB" w:rsidP="004A122D">
      <w:pPr>
        <w:pStyle w:val="ListParagraph"/>
        <w:numPr>
          <w:ilvl w:val="0"/>
          <w:numId w:val="37"/>
        </w:numPr>
      </w:pPr>
      <w:r>
        <w:t>set the border:</w:t>
      </w:r>
    </w:p>
    <w:p w14:paraId="23B07607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visibility.</w:t>
      </w:r>
    </w:p>
    <w:p w14:paraId="43ACB34C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thickness.</w:t>
      </w:r>
    </w:p>
    <w:p w14:paraId="536752C2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color.</w:t>
      </w:r>
    </w:p>
    <w:p w14:paraId="3DDEC8C0" w14:textId="77777777" w:rsidR="008640EB" w:rsidRDefault="008640EB" w:rsidP="004A122D">
      <w:pPr>
        <w:pStyle w:val="ListParagraph"/>
        <w:numPr>
          <w:ilvl w:val="0"/>
          <w:numId w:val="37"/>
        </w:numPr>
      </w:pPr>
      <w:r>
        <w:t>set the side on which the legend appears.</w:t>
      </w:r>
    </w:p>
    <w:p w14:paraId="26C83349" w14:textId="77777777" w:rsidR="008640EB" w:rsidRDefault="008640EB" w:rsidP="004A122D">
      <w:pPr>
        <w:pStyle w:val="ListParagraph"/>
        <w:numPr>
          <w:ilvl w:val="0"/>
          <w:numId w:val="37"/>
        </w:numPr>
      </w:pPr>
      <w:r>
        <w:t>set the background color of the legend.</w:t>
      </w:r>
    </w:p>
    <w:p w14:paraId="69644093" w14:textId="77777777" w:rsidR="008640EB" w:rsidRDefault="008640EB" w:rsidP="00D80C12">
      <w:pPr>
        <w:pStyle w:val="ListParagraph"/>
        <w:numPr>
          <w:ilvl w:val="0"/>
          <w:numId w:val="35"/>
        </w:numPr>
      </w:pPr>
      <w:r>
        <w:t>each axis (primary and secondary domain/range); which will enable the user to</w:t>
      </w:r>
    </w:p>
    <w:p w14:paraId="460E2510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t>set the title and all text properties and choose to show/hide.</w:t>
      </w:r>
    </w:p>
    <w:p w14:paraId="27B0B29A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t>set the subtitle and all text properties and choose to show/hide.</w:t>
      </w:r>
    </w:p>
    <w:p w14:paraId="40C084FA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t>manually set the bounds for the axis.</w:t>
      </w:r>
    </w:p>
    <w:p w14:paraId="34BA4C27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t>set tick spacing to auto or define as:</w:t>
      </w:r>
    </w:p>
    <w:p w14:paraId="6A084C22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tick start</w:t>
      </w:r>
    </w:p>
    <w:p w14:paraId="5B5D97A1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tick end</w:t>
      </w:r>
    </w:p>
    <w:p w14:paraId="308EEF2E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tick width</w:t>
      </w:r>
    </w:p>
    <w:p w14:paraId="767A7C91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lastRenderedPageBreak/>
        <w:t>set ticks to include zero if auto</w:t>
      </w:r>
    </w:p>
    <w:p w14:paraId="5409C41B" w14:textId="77777777" w:rsidR="008640EB" w:rsidRDefault="008640EB" w:rsidP="00D80C12">
      <w:pPr>
        <w:pStyle w:val="ListParagraph"/>
        <w:numPr>
          <w:ilvl w:val="0"/>
          <w:numId w:val="35"/>
        </w:numPr>
      </w:pPr>
      <w:r>
        <w:t>plots; which will enable the user to reorder all available plots.</w:t>
      </w:r>
    </w:p>
    <w:p w14:paraId="15B51C59" w14:textId="77777777" w:rsidR="008640EB" w:rsidRDefault="008640EB" w:rsidP="00D80C12">
      <w:pPr>
        <w:pStyle w:val="ListParagraph"/>
        <w:numPr>
          <w:ilvl w:val="0"/>
          <w:numId w:val="35"/>
        </w:numPr>
      </w:pPr>
      <w:r>
        <w:t>each plot; which will enable the user to:</w:t>
      </w:r>
    </w:p>
    <w:p w14:paraId="600D4252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t>change the plot name.</w:t>
      </w:r>
    </w:p>
    <w:p w14:paraId="77B62245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t>show/hide the plot.</w:t>
      </w:r>
    </w:p>
    <w:p w14:paraId="214DB325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t>assign the plots x-values to primary or secondary domain.</w:t>
      </w:r>
    </w:p>
    <w:p w14:paraId="3CDE5281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t>assign the plots y-values to the primary or secondary range.</w:t>
      </w:r>
    </w:p>
    <w:p w14:paraId="38100451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t>edit the marker properties:</w:t>
      </w:r>
    </w:p>
    <w:p w14:paraId="59826F04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show/hide the marker.</w:t>
      </w:r>
    </w:p>
    <w:p w14:paraId="7BE9D340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choose the marker shape (Circle, Diamond, Square, X, Plus).</w:t>
      </w:r>
    </w:p>
    <w:p w14:paraId="545A468B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choose the marker size.</w:t>
      </w:r>
    </w:p>
    <w:p w14:paraId="26512BEC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choose the marker color.</w:t>
      </w:r>
    </w:p>
    <w:p w14:paraId="130EC604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t>edit the connecting line properties:</w:t>
      </w:r>
    </w:p>
    <w:p w14:paraId="38CF53A8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show/hide the line.</w:t>
      </w:r>
    </w:p>
    <w:p w14:paraId="04C92376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choose the line style (dashed/solid).</w:t>
      </w:r>
    </w:p>
    <w:p w14:paraId="336207A9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choose the line weight.</w:t>
      </w:r>
    </w:p>
    <w:p w14:paraId="52CCB529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choose the line color.</w:t>
      </w:r>
    </w:p>
    <w:p w14:paraId="124ECCC6" w14:textId="77777777" w:rsidR="008640EB" w:rsidRDefault="008640EB" w:rsidP="008640EB">
      <w:pPr>
        <w:pStyle w:val="Heading2"/>
      </w:pPr>
      <w:r>
        <w:t>Data Table User Interface</w:t>
      </w:r>
    </w:p>
    <w:p w14:paraId="74128A77" w14:textId="77777777" w:rsidR="008640EB" w:rsidRDefault="008640EB" w:rsidP="008640EB">
      <w:pPr>
        <w:pStyle w:val="ListParagraph"/>
        <w:numPr>
          <w:ilvl w:val="0"/>
          <w:numId w:val="31"/>
        </w:numPr>
      </w:pPr>
      <w:r>
        <w:t>show</w:t>
      </w:r>
    </w:p>
    <w:p w14:paraId="0656DC76" w14:textId="77777777" w:rsidR="008640EB" w:rsidRDefault="008640EB" w:rsidP="008640EB">
      <w:pPr>
        <w:pStyle w:val="ListParagraph"/>
        <w:numPr>
          <w:ilvl w:val="1"/>
          <w:numId w:val="31"/>
        </w:numPr>
      </w:pPr>
      <w:r>
        <w:t>all points.</w:t>
      </w:r>
    </w:p>
    <w:p w14:paraId="4D545DA1" w14:textId="77777777" w:rsidR="008640EB" w:rsidRDefault="008640EB" w:rsidP="008640EB">
      <w:pPr>
        <w:pStyle w:val="ListParagraph"/>
        <w:numPr>
          <w:ilvl w:val="1"/>
          <w:numId w:val="31"/>
        </w:numPr>
      </w:pPr>
      <w:r>
        <w:t>visible points only.</w:t>
      </w:r>
    </w:p>
    <w:p w14:paraId="3898BD42" w14:textId="77777777" w:rsidR="008640EB" w:rsidRDefault="008640EB" w:rsidP="008640EB">
      <w:pPr>
        <w:pStyle w:val="ListParagraph"/>
        <w:numPr>
          <w:ilvl w:val="1"/>
          <w:numId w:val="31"/>
        </w:numPr>
      </w:pPr>
      <w:r>
        <w:t>hidden points only.</w:t>
      </w:r>
    </w:p>
    <w:p w14:paraId="56A169A9" w14:textId="4ED43CA0" w:rsidR="008640EB" w:rsidRDefault="008640EB" w:rsidP="008640EB">
      <w:pPr>
        <w:pStyle w:val="ListParagraph"/>
        <w:numPr>
          <w:ilvl w:val="0"/>
          <w:numId w:val="31"/>
        </w:numPr>
      </w:pPr>
      <w:r>
        <w:t xml:space="preserve">remove points (See </w:t>
      </w:r>
      <w:r>
        <w:fldChar w:fldCharType="begin"/>
      </w:r>
      <w:r>
        <w:instrText xml:space="preserve"> REF _Ref423956418 \r \h </w:instrText>
      </w:r>
      <w:r>
        <w:fldChar w:fldCharType="separate"/>
      </w:r>
      <w:r w:rsidR="00F9631B">
        <w:t>1.a</w:t>
      </w:r>
      <w:r>
        <w:fldChar w:fldCharType="end"/>
      </w:r>
      <w:r>
        <w:t>).</w:t>
      </w:r>
    </w:p>
    <w:p w14:paraId="095F6CB0" w14:textId="44D17653" w:rsidR="008640EB" w:rsidRDefault="008640EB" w:rsidP="008640EB">
      <w:pPr>
        <w:pStyle w:val="ListParagraph"/>
        <w:numPr>
          <w:ilvl w:val="0"/>
          <w:numId w:val="31"/>
        </w:numPr>
      </w:pPr>
      <w:r>
        <w:t xml:space="preserve">edit data (See </w:t>
      </w:r>
      <w:r>
        <w:fldChar w:fldCharType="begin"/>
      </w:r>
      <w:r>
        <w:instrText xml:space="preserve"> REF _Ref423956461 \r \h </w:instrText>
      </w:r>
      <w:r>
        <w:fldChar w:fldCharType="separate"/>
      </w:r>
      <w:r w:rsidR="00F9631B">
        <w:rPr>
          <w:b/>
          <w:bCs/>
        </w:rPr>
        <w:t>Error! Reference source not found.</w:t>
      </w:r>
      <w:r>
        <w:fldChar w:fldCharType="end"/>
      </w:r>
      <w:r>
        <w:t>).</w:t>
      </w:r>
    </w:p>
    <w:p w14:paraId="2CD94BD1" w14:textId="77777777" w:rsidR="008640EB" w:rsidRDefault="008640EB" w:rsidP="008640EB">
      <w:pPr>
        <w:pStyle w:val="ListParagraph"/>
        <w:numPr>
          <w:ilvl w:val="0"/>
          <w:numId w:val="31"/>
        </w:numPr>
      </w:pPr>
      <w:r>
        <w:t>add/insert data?</w:t>
      </w:r>
    </w:p>
    <w:p w14:paraId="273E6D64" w14:textId="77777777" w:rsidR="008640EB" w:rsidRDefault="008640EB" w:rsidP="008640EB">
      <w:pPr>
        <w:pStyle w:val="Heading2"/>
      </w:pPr>
      <w:r>
        <w:t>Library</w:t>
      </w:r>
    </w:p>
    <w:p w14:paraId="20F74E5A" w14:textId="77777777" w:rsidR="008640EB" w:rsidRDefault="008640EB" w:rsidP="008640EB">
      <w:pPr>
        <w:pStyle w:val="ListParagraph"/>
        <w:numPr>
          <w:ilvl w:val="0"/>
          <w:numId w:val="30"/>
        </w:numPr>
      </w:pPr>
      <w:r>
        <w:t>provide a view that is the chart alone.</w:t>
      </w:r>
    </w:p>
    <w:p w14:paraId="4A858EF0" w14:textId="77777777" w:rsidR="008640EB" w:rsidRDefault="008640EB" w:rsidP="008640EB">
      <w:pPr>
        <w:pStyle w:val="ListParagraph"/>
        <w:numPr>
          <w:ilvl w:val="0"/>
          <w:numId w:val="30"/>
        </w:numPr>
      </w:pPr>
      <w:r>
        <w:t>provide a view that is the chart with toolbars.</w:t>
      </w:r>
    </w:p>
    <w:p w14:paraId="00C96887" w14:textId="24D2F01A" w:rsidR="008640EB" w:rsidRDefault="008640EB" w:rsidP="008640EB">
      <w:pPr>
        <w:pStyle w:val="ListParagraph"/>
        <w:numPr>
          <w:ilvl w:val="0"/>
          <w:numId w:val="30"/>
        </w:numPr>
      </w:pPr>
      <w:r>
        <w:t>provide a view that is the chart with toolbars in a dialog.</w:t>
      </w:r>
    </w:p>
    <w:p w14:paraId="4B51DD4D" w14:textId="1EDE4536" w:rsidR="008B2737" w:rsidRDefault="008B2737" w:rsidP="008B2737">
      <w:pPr>
        <w:pStyle w:val="Heading2"/>
      </w:pPr>
      <w:bookmarkStart w:id="2" w:name="_Ref533767522"/>
      <w:r>
        <w:lastRenderedPageBreak/>
        <w:t>Input Formats</w:t>
      </w:r>
      <w:bookmarkEnd w:id="2"/>
    </w:p>
    <w:p w14:paraId="45FFD944" w14:textId="7606C251" w:rsidR="00D1790D" w:rsidRDefault="00D1790D" w:rsidP="008B2737">
      <w:pPr>
        <w:pStyle w:val="Heading3"/>
      </w:pPr>
      <w:r>
        <w:t>Chart Data File</w:t>
      </w:r>
    </w:p>
    <w:p w14:paraId="28D8F42F" w14:textId="4651AA52" w:rsidR="008B2737" w:rsidRDefault="008B2737" w:rsidP="008B2737">
      <w:pPr>
        <w:pStyle w:val="Heading3"/>
      </w:pPr>
      <w:r>
        <w:t>Space Separated</w:t>
      </w:r>
    </w:p>
    <w:p w14:paraId="63FEBF12" w14:textId="7D4F824F" w:rsidR="008B2737" w:rsidRDefault="008B2737" w:rsidP="00E62F2C">
      <w:pPr>
        <w:pStyle w:val="Heading3"/>
      </w:pPr>
      <w:r>
        <w:t>Tab Separated</w:t>
      </w:r>
    </w:p>
    <w:p w14:paraId="6E4711B9" w14:textId="6C703585" w:rsidR="008B2737" w:rsidRDefault="008B2737" w:rsidP="00E62F2C">
      <w:pPr>
        <w:pStyle w:val="Heading3"/>
      </w:pPr>
      <w:r>
        <w:t>Comma Separated</w:t>
      </w:r>
    </w:p>
    <w:p w14:paraId="466832CC" w14:textId="59410C6A" w:rsidR="008B2737" w:rsidRDefault="00E62F2C" w:rsidP="00E62F2C">
      <w:pPr>
        <w:pStyle w:val="Heading3"/>
      </w:pPr>
      <w:r>
        <w:t>Clipboard</w:t>
      </w:r>
    </w:p>
    <w:p w14:paraId="2F8622B0" w14:textId="46AF07FF" w:rsidR="00E62F2C" w:rsidRPr="00E62F2C" w:rsidRDefault="00E62F2C" w:rsidP="00E62F2C">
      <w:pPr>
        <w:pStyle w:val="Heading3"/>
      </w:pPr>
      <w:r>
        <w:t>MAT File</w:t>
      </w:r>
    </w:p>
    <w:p w14:paraId="3C92152A" w14:textId="2F6CDB17" w:rsidR="008B2737" w:rsidRDefault="008B2737" w:rsidP="008B2737">
      <w:pPr>
        <w:pStyle w:val="Heading2"/>
      </w:pPr>
      <w:bookmarkStart w:id="3" w:name="_Ref533768045"/>
      <w:r>
        <w:t>Output Formats</w:t>
      </w:r>
      <w:bookmarkEnd w:id="3"/>
    </w:p>
    <w:p w14:paraId="183E82C1" w14:textId="3CC40070" w:rsidR="00EE480B" w:rsidRDefault="00D1790D" w:rsidP="004A122D">
      <w:pPr>
        <w:pStyle w:val="Heading3"/>
      </w:pPr>
      <w:r>
        <w:t>Chart Data File</w:t>
      </w:r>
    </w:p>
    <w:p w14:paraId="7E1DD353" w14:textId="1DC48C13" w:rsidR="00E62F2C" w:rsidRDefault="004A122D" w:rsidP="004A122D">
      <w:pPr>
        <w:pStyle w:val="Heading3"/>
      </w:pPr>
      <w:r>
        <w:t>MAT File</w:t>
      </w:r>
    </w:p>
    <w:p w14:paraId="7B7415A3" w14:textId="5258E2BB" w:rsidR="004A122D" w:rsidRDefault="004A122D" w:rsidP="004A122D">
      <w:pPr>
        <w:pStyle w:val="Heading3"/>
      </w:pPr>
      <w:r>
        <w:t>Tab Separated</w:t>
      </w:r>
    </w:p>
    <w:p w14:paraId="36FF13D9" w14:textId="1A54524F" w:rsidR="004A122D" w:rsidRDefault="004A122D" w:rsidP="004A122D">
      <w:pPr>
        <w:pStyle w:val="Heading3"/>
      </w:pPr>
      <w:r>
        <w:t>Comma Separated</w:t>
      </w:r>
    </w:p>
    <w:p w14:paraId="2FE667F5" w14:textId="16FA5D0D" w:rsidR="004A122D" w:rsidRDefault="004A122D" w:rsidP="004A122D">
      <w:pPr>
        <w:pStyle w:val="Heading3"/>
      </w:pPr>
      <w:r>
        <w:t>Image File</w:t>
      </w:r>
    </w:p>
    <w:p w14:paraId="1DD070A0" w14:textId="1A0C9859" w:rsidR="004A122D" w:rsidRDefault="004A122D" w:rsidP="004A122D">
      <w:pPr>
        <w:pStyle w:val="ListParagraph"/>
        <w:numPr>
          <w:ilvl w:val="0"/>
          <w:numId w:val="38"/>
        </w:numPr>
      </w:pPr>
      <w:r>
        <w:t>PNG</w:t>
      </w:r>
    </w:p>
    <w:p w14:paraId="703D5270" w14:textId="430F34A2" w:rsidR="004A122D" w:rsidRDefault="004A122D" w:rsidP="004A122D">
      <w:pPr>
        <w:pStyle w:val="ListParagraph"/>
        <w:numPr>
          <w:ilvl w:val="0"/>
          <w:numId w:val="38"/>
        </w:numPr>
      </w:pPr>
      <w:r>
        <w:t>JPEG</w:t>
      </w:r>
    </w:p>
    <w:p w14:paraId="396301D8" w14:textId="7D55B359" w:rsidR="004A122D" w:rsidRPr="00E62F2C" w:rsidRDefault="004A122D" w:rsidP="004A122D">
      <w:pPr>
        <w:pStyle w:val="ListParagraph"/>
        <w:numPr>
          <w:ilvl w:val="0"/>
          <w:numId w:val="38"/>
        </w:numPr>
      </w:pPr>
      <w:r>
        <w:t>BMP</w:t>
      </w:r>
    </w:p>
    <w:p w14:paraId="750902D5" w14:textId="5CA9FEBA" w:rsidR="004C4687" w:rsidRDefault="004C4687" w:rsidP="004C4687">
      <w:pPr>
        <w:pStyle w:val="Heading1"/>
      </w:pPr>
      <w:r>
        <w:t>Functional Description</w:t>
      </w:r>
    </w:p>
    <w:p w14:paraId="75BE96AB" w14:textId="77777777" w:rsidR="004C4687" w:rsidRDefault="004C4687" w:rsidP="004C4687">
      <w:pPr>
        <w:pStyle w:val="Heading2"/>
      </w:pPr>
      <w:r>
        <w:t>Main Interface</w:t>
      </w:r>
    </w:p>
    <w:p w14:paraId="771F3F5B" w14:textId="77777777" w:rsidR="004C4687" w:rsidRDefault="004C4687" w:rsidP="004C4687">
      <w:pPr>
        <w:pStyle w:val="ListParagraph"/>
        <w:numPr>
          <w:ilvl w:val="0"/>
          <w:numId w:val="21"/>
        </w:numPr>
      </w:pPr>
      <w:r>
        <w:t>Navigation Pane</w:t>
      </w:r>
    </w:p>
    <w:p w14:paraId="04CE8EA8" w14:textId="77777777" w:rsidR="004C4687" w:rsidRDefault="004C4687" w:rsidP="004C4687">
      <w:pPr>
        <w:pStyle w:val="ListParagraph"/>
        <w:numPr>
          <w:ilvl w:val="0"/>
          <w:numId w:val="21"/>
        </w:numPr>
      </w:pPr>
      <w:r>
        <w:t>Chart Tab</w:t>
      </w:r>
    </w:p>
    <w:p w14:paraId="03437B9B" w14:textId="77777777" w:rsidR="004C4687" w:rsidRDefault="004C4687" w:rsidP="004C4687">
      <w:pPr>
        <w:pStyle w:val="ListParagraph"/>
        <w:numPr>
          <w:ilvl w:val="0"/>
          <w:numId w:val="21"/>
        </w:numPr>
      </w:pPr>
      <w:r>
        <w:t>Data Tab</w:t>
      </w:r>
    </w:p>
    <w:p w14:paraId="32716878" w14:textId="6837DB5A" w:rsidR="008640EB" w:rsidRDefault="004C4687" w:rsidP="00E3051B">
      <w:pPr>
        <w:pStyle w:val="ListParagraph"/>
        <w:numPr>
          <w:ilvl w:val="0"/>
          <w:numId w:val="42"/>
        </w:numPr>
      </w:pPr>
      <w:r>
        <w:t>Properties Dialog</w:t>
      </w:r>
    </w:p>
    <w:p w14:paraId="41E7066E" w14:textId="32A14682" w:rsidR="00E3051B" w:rsidRDefault="00E3051B" w:rsidP="00E3051B">
      <w:pPr>
        <w:jc w:val="center"/>
      </w:pPr>
      <w:r>
        <w:rPr>
          <w:noProof/>
        </w:rPr>
        <w:lastRenderedPageBreak/>
        <w:drawing>
          <wp:inline distT="0" distB="0" distL="0" distR="0" wp14:anchorId="701AB1C1" wp14:editId="62FCB84C">
            <wp:extent cx="5943600" cy="363330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C19C3C" w14:textId="77777777" w:rsidR="008640EB" w:rsidRDefault="008640EB" w:rsidP="008640EB">
      <w:pPr>
        <w:pStyle w:val="Heading2"/>
      </w:pPr>
      <w:r>
        <w:t>Auto-Ticks</w:t>
      </w:r>
    </w:p>
    <w:p w14:paraId="75937F10" w14:textId="77777777" w:rsidR="008640EB" w:rsidRDefault="008640EB" w:rsidP="008640EB">
      <w:r>
        <w:t>Auto-tick calculation should result in ticks that show a difference between each mark. This difference should be of a consistent delta along an axis and should be in 1/10, 1/2, 1/5, or 1/4 increments. The physical width between tick marks shall be no less than 0.5 inches and no greater than 1.75 inches.</w:t>
      </w:r>
    </w:p>
    <w:p w14:paraId="367E7DC7" w14:textId="77777777" w:rsidR="008640EB" w:rsidRDefault="008640EB" w:rsidP="008640EB">
      <w:r>
        <w:t>Inputs:</w:t>
      </w:r>
    </w:p>
    <w:p w14:paraId="2DAC039A" w14:textId="77777777" w:rsidR="008640EB" w:rsidRDefault="008640EB" w:rsidP="008640EB">
      <w:pPr>
        <w:pStyle w:val="ListParagraph"/>
        <w:numPr>
          <w:ilvl w:val="0"/>
          <w:numId w:val="23"/>
        </w:numPr>
      </w:pPr>
      <w:r>
        <w:t>Length – Physical length of the axis.</w:t>
      </w:r>
    </w:p>
    <w:p w14:paraId="3B12E949" w14:textId="77777777" w:rsidR="008640EB" w:rsidRDefault="008640EB" w:rsidP="008640EB">
      <w:pPr>
        <w:pStyle w:val="ListParagraph"/>
        <w:numPr>
          <w:ilvl w:val="0"/>
          <w:numId w:val="23"/>
        </w:numPr>
      </w:pPr>
      <w:r>
        <w:t>Min – Minimum bound of the viewable area in axis coordinates.</w:t>
      </w:r>
    </w:p>
    <w:p w14:paraId="5F8C7427" w14:textId="77777777" w:rsidR="008640EB" w:rsidRDefault="008640EB" w:rsidP="008640EB">
      <w:pPr>
        <w:pStyle w:val="ListParagraph"/>
        <w:numPr>
          <w:ilvl w:val="0"/>
          <w:numId w:val="23"/>
        </w:numPr>
      </w:pPr>
      <w:r>
        <w:t>Max – Maximum bound of the viewable area in axis coordinates.</w:t>
      </w:r>
    </w:p>
    <w:p w14:paraId="2A50E5D2" w14:textId="77777777" w:rsidR="008640EB" w:rsidRDefault="008640EB" w:rsidP="008640EB">
      <w:pPr>
        <w:pStyle w:val="ListParagraph"/>
        <w:numPr>
          <w:ilvl w:val="0"/>
          <w:numId w:val="23"/>
        </w:numPr>
      </w:pPr>
      <w:r>
        <w:t>Tick Min – Minimum physical distance between tick marks.</w:t>
      </w:r>
    </w:p>
    <w:p w14:paraId="7C8D611B" w14:textId="77777777" w:rsidR="008640EB" w:rsidRDefault="008640EB" w:rsidP="008640EB">
      <w:pPr>
        <w:pStyle w:val="ListParagraph"/>
        <w:numPr>
          <w:ilvl w:val="0"/>
          <w:numId w:val="23"/>
        </w:numPr>
      </w:pPr>
      <w:r>
        <w:t>Tick Max – Maximum physical distance between tick marks.</w:t>
      </w:r>
    </w:p>
    <w:p w14:paraId="56D3555F" w14:textId="77777777" w:rsidR="008640EB" w:rsidRDefault="008640EB" w:rsidP="008640EB">
      <w:r>
        <w:t>Outputs</w:t>
      </w:r>
    </w:p>
    <w:p w14:paraId="047F146D" w14:textId="77777777" w:rsidR="008640EB" w:rsidRDefault="008640EB" w:rsidP="008640EB">
      <w:pPr>
        <w:pStyle w:val="ListParagraph"/>
        <w:numPr>
          <w:ilvl w:val="0"/>
          <w:numId w:val="24"/>
        </w:numPr>
      </w:pPr>
      <w:r>
        <w:t>Tick Count – The number of tick marks to be drawn (one more than the number of sections between ticks).</w:t>
      </w:r>
    </w:p>
    <w:p w14:paraId="1A3F5731" w14:textId="77777777" w:rsidR="008640EB" w:rsidRDefault="008640EB" w:rsidP="008640EB">
      <w:pPr>
        <w:pStyle w:val="ListParagraph"/>
        <w:numPr>
          <w:ilvl w:val="0"/>
          <w:numId w:val="24"/>
        </w:numPr>
      </w:pPr>
      <w:r>
        <w:t>Tick Start – The first tick mark in axis coordinates.</w:t>
      </w:r>
    </w:p>
    <w:p w14:paraId="0B00B21E" w14:textId="77777777" w:rsidR="008640EB" w:rsidRDefault="008640EB" w:rsidP="008640EB">
      <w:pPr>
        <w:pStyle w:val="ListParagraph"/>
        <w:numPr>
          <w:ilvl w:val="0"/>
          <w:numId w:val="24"/>
        </w:numPr>
      </w:pPr>
      <w:r>
        <w:t>Tick End – The last tick mark in axis coordinates.</w:t>
      </w:r>
    </w:p>
    <w:p w14:paraId="34BDEF08" w14:textId="77777777" w:rsidR="008640EB" w:rsidRDefault="008640EB" w:rsidP="008640EB">
      <w:pPr>
        <w:pStyle w:val="ListParagraph"/>
        <w:numPr>
          <w:ilvl w:val="0"/>
          <w:numId w:val="24"/>
        </w:numPr>
      </w:pPr>
      <w:r>
        <w:t>Format – Decimal or Scientific notation.</w:t>
      </w:r>
    </w:p>
    <w:p w14:paraId="7587E057" w14:textId="77777777" w:rsidR="008640EB" w:rsidRDefault="008640EB" w:rsidP="008640EB">
      <w:pPr>
        <w:pStyle w:val="ListParagraph"/>
        <w:numPr>
          <w:ilvl w:val="0"/>
          <w:numId w:val="24"/>
        </w:numPr>
      </w:pPr>
      <w:r>
        <w:t>Precision – The number of reserved digits after the decimal for the decimal format and number of total digits for scientific format.</w:t>
      </w:r>
    </w:p>
    <w:p w14:paraId="78B67305" w14:textId="77777777" w:rsidR="008640EB" w:rsidRDefault="008640EB" w:rsidP="008640EB">
      <w:r>
        <w:lastRenderedPageBreak/>
        <w:t>Other requirements</w:t>
      </w:r>
    </w:p>
    <w:p w14:paraId="0A678C1E" w14:textId="77777777" w:rsidR="008640EB" w:rsidRDefault="008640EB" w:rsidP="008640EB">
      <w:pPr>
        <w:pStyle w:val="ListParagraph"/>
        <w:numPr>
          <w:ilvl w:val="0"/>
          <w:numId w:val="25"/>
        </w:numPr>
      </w:pPr>
      <w:r>
        <w:t>The distance between tick marks may not be less than double precision allows.</w:t>
      </w:r>
    </w:p>
    <w:p w14:paraId="417713C5" w14:textId="77777777" w:rsidR="008640EB" w:rsidRDefault="008640EB" w:rsidP="008640EB">
      <w:pPr>
        <w:pStyle w:val="ListParagraph"/>
        <w:numPr>
          <w:ilvl w:val="0"/>
          <w:numId w:val="25"/>
        </w:numPr>
      </w:pPr>
      <w:r>
        <w:t>Precision will be a maximum of 20.</w:t>
      </w:r>
    </w:p>
    <w:p w14:paraId="103E413D" w14:textId="77777777" w:rsidR="008640EB" w:rsidRDefault="008640EB" w:rsidP="008640EB">
      <w:r>
        <w:t>Use Cases</w:t>
      </w:r>
    </w:p>
    <w:tbl>
      <w:tblPr>
        <w:tblStyle w:val="TableGrid"/>
        <w:tblW w:w="7906" w:type="dxa"/>
        <w:jc w:val="center"/>
        <w:tblLook w:val="04A0" w:firstRow="1" w:lastRow="0" w:firstColumn="1" w:lastColumn="0" w:noHBand="0" w:noVBand="1"/>
      </w:tblPr>
      <w:tblGrid>
        <w:gridCol w:w="827"/>
        <w:gridCol w:w="983"/>
        <w:gridCol w:w="984"/>
        <w:gridCol w:w="989"/>
        <w:gridCol w:w="1025"/>
        <w:gridCol w:w="1142"/>
        <w:gridCol w:w="928"/>
        <w:gridCol w:w="1028"/>
      </w:tblGrid>
      <w:tr w:rsidR="008640EB" w14:paraId="688E58A7" w14:textId="77777777" w:rsidTr="007D2554">
        <w:trPr>
          <w:jc w:val="center"/>
        </w:trPr>
        <w:tc>
          <w:tcPr>
            <w:tcW w:w="827" w:type="dxa"/>
          </w:tcPr>
          <w:p w14:paraId="3F597E60" w14:textId="77777777" w:rsidR="008640EB" w:rsidRDefault="008640EB" w:rsidP="007D2554">
            <w:r>
              <w:t>Axis Length</w:t>
            </w:r>
          </w:p>
        </w:tc>
        <w:tc>
          <w:tcPr>
            <w:tcW w:w="991" w:type="dxa"/>
          </w:tcPr>
          <w:p w14:paraId="67521212" w14:textId="77777777" w:rsidR="008640EB" w:rsidRDefault="008640EB" w:rsidP="007D2554">
            <w:r>
              <w:t>Min</w:t>
            </w:r>
          </w:p>
        </w:tc>
        <w:tc>
          <w:tcPr>
            <w:tcW w:w="1011" w:type="dxa"/>
          </w:tcPr>
          <w:p w14:paraId="528C3DA4" w14:textId="77777777" w:rsidR="008640EB" w:rsidRDefault="008640EB" w:rsidP="007D2554">
            <w:r>
              <w:t>Max</w:t>
            </w:r>
          </w:p>
        </w:tc>
        <w:tc>
          <w:tcPr>
            <w:tcW w:w="1030" w:type="dxa"/>
          </w:tcPr>
          <w:p w14:paraId="69259524" w14:textId="77777777" w:rsidR="008640EB" w:rsidRDefault="008640EB" w:rsidP="007D2554">
            <w:r>
              <w:t>Tick Count</w:t>
            </w:r>
          </w:p>
        </w:tc>
        <w:tc>
          <w:tcPr>
            <w:tcW w:w="1060" w:type="dxa"/>
          </w:tcPr>
          <w:p w14:paraId="61D77ABD" w14:textId="77777777" w:rsidR="008640EB" w:rsidRDefault="008640EB" w:rsidP="007D2554">
            <w:r>
              <w:t>Tick Start</w:t>
            </w:r>
          </w:p>
        </w:tc>
        <w:tc>
          <w:tcPr>
            <w:tcW w:w="1020" w:type="dxa"/>
          </w:tcPr>
          <w:p w14:paraId="228C9DBF" w14:textId="77777777" w:rsidR="008640EB" w:rsidRDefault="008640EB" w:rsidP="007D2554">
            <w:r>
              <w:t>Tick End</w:t>
            </w:r>
          </w:p>
        </w:tc>
        <w:tc>
          <w:tcPr>
            <w:tcW w:w="939" w:type="dxa"/>
          </w:tcPr>
          <w:p w14:paraId="078C703F" w14:textId="77777777" w:rsidR="008640EB" w:rsidRDefault="008640EB" w:rsidP="007D2554">
            <w:r>
              <w:t>Format</w:t>
            </w:r>
          </w:p>
        </w:tc>
        <w:tc>
          <w:tcPr>
            <w:tcW w:w="1028" w:type="dxa"/>
          </w:tcPr>
          <w:p w14:paraId="31BADBC8" w14:textId="77777777" w:rsidR="008640EB" w:rsidRDefault="008640EB" w:rsidP="007D2554">
            <w:r>
              <w:t>Precision</w:t>
            </w:r>
          </w:p>
        </w:tc>
      </w:tr>
      <w:tr w:rsidR="008640EB" w14:paraId="65B89D66" w14:textId="77777777" w:rsidTr="007D2554">
        <w:trPr>
          <w:jc w:val="center"/>
        </w:trPr>
        <w:tc>
          <w:tcPr>
            <w:tcW w:w="827" w:type="dxa"/>
            <w:vAlign w:val="center"/>
          </w:tcPr>
          <w:p w14:paraId="37EBE612" w14:textId="77777777" w:rsidR="008640EB" w:rsidRDefault="008640EB" w:rsidP="007D2554">
            <w:r>
              <w:t>5”</w:t>
            </w:r>
          </w:p>
        </w:tc>
        <w:tc>
          <w:tcPr>
            <w:tcW w:w="991" w:type="dxa"/>
            <w:vAlign w:val="center"/>
          </w:tcPr>
          <w:p w14:paraId="6FE60D7D" w14:textId="77777777" w:rsidR="008640EB" w:rsidRDefault="008640EB" w:rsidP="007D2554">
            <w:r>
              <w:t>-5</w:t>
            </w:r>
          </w:p>
        </w:tc>
        <w:tc>
          <w:tcPr>
            <w:tcW w:w="1011" w:type="dxa"/>
            <w:vAlign w:val="center"/>
          </w:tcPr>
          <w:p w14:paraId="67A06327" w14:textId="77777777" w:rsidR="008640EB" w:rsidRDefault="008640EB" w:rsidP="007D2554">
            <w:r>
              <w:t>5</w:t>
            </w:r>
          </w:p>
        </w:tc>
        <w:tc>
          <w:tcPr>
            <w:tcW w:w="1030" w:type="dxa"/>
          </w:tcPr>
          <w:p w14:paraId="0F08BAFE" w14:textId="77777777" w:rsidR="008640EB" w:rsidRDefault="008640EB" w:rsidP="007D2554">
            <w:r>
              <w:t>6</w:t>
            </w:r>
          </w:p>
        </w:tc>
        <w:tc>
          <w:tcPr>
            <w:tcW w:w="1060" w:type="dxa"/>
            <w:vAlign w:val="center"/>
          </w:tcPr>
          <w:p w14:paraId="5CFA645C" w14:textId="77777777" w:rsidR="008640EB" w:rsidRDefault="008640EB" w:rsidP="007D2554">
            <w:r>
              <w:t>-4</w:t>
            </w:r>
          </w:p>
        </w:tc>
        <w:tc>
          <w:tcPr>
            <w:tcW w:w="1020" w:type="dxa"/>
            <w:vAlign w:val="center"/>
          </w:tcPr>
          <w:p w14:paraId="0CE8FF35" w14:textId="77777777" w:rsidR="008640EB" w:rsidRDefault="008640EB" w:rsidP="007D2554">
            <w:r>
              <w:t>4</w:t>
            </w:r>
          </w:p>
        </w:tc>
        <w:tc>
          <w:tcPr>
            <w:tcW w:w="939" w:type="dxa"/>
          </w:tcPr>
          <w:p w14:paraId="6193494D" w14:textId="77777777" w:rsidR="008640EB" w:rsidRDefault="008640EB" w:rsidP="007D2554">
            <w:r>
              <w:t>Dec</w:t>
            </w:r>
          </w:p>
        </w:tc>
        <w:tc>
          <w:tcPr>
            <w:tcW w:w="1028" w:type="dxa"/>
          </w:tcPr>
          <w:p w14:paraId="6A6FFFE3" w14:textId="77777777" w:rsidR="008640EB" w:rsidRDefault="008640EB" w:rsidP="007D2554">
            <w:r>
              <w:t>1</w:t>
            </w:r>
          </w:p>
        </w:tc>
      </w:tr>
      <w:tr w:rsidR="008640EB" w14:paraId="1C3490F3" w14:textId="77777777" w:rsidTr="007D2554">
        <w:trPr>
          <w:jc w:val="center"/>
        </w:trPr>
        <w:tc>
          <w:tcPr>
            <w:tcW w:w="827" w:type="dxa"/>
            <w:vAlign w:val="center"/>
          </w:tcPr>
          <w:p w14:paraId="767B4E82" w14:textId="77777777" w:rsidR="008640EB" w:rsidRDefault="008640EB" w:rsidP="007D2554">
            <w:r>
              <w:t>5”</w:t>
            </w:r>
          </w:p>
        </w:tc>
        <w:tc>
          <w:tcPr>
            <w:tcW w:w="991" w:type="dxa"/>
            <w:vAlign w:val="center"/>
          </w:tcPr>
          <w:p w14:paraId="737FC61D" w14:textId="77777777" w:rsidR="008640EB" w:rsidRDefault="008640EB" w:rsidP="007D2554">
            <w:r>
              <w:t>0</w:t>
            </w:r>
          </w:p>
        </w:tc>
        <w:tc>
          <w:tcPr>
            <w:tcW w:w="1011" w:type="dxa"/>
            <w:vAlign w:val="center"/>
          </w:tcPr>
          <w:p w14:paraId="07E02E2A" w14:textId="77777777" w:rsidR="008640EB" w:rsidRDefault="008640EB" w:rsidP="007D2554">
            <w:r>
              <w:t>0</w:t>
            </w:r>
          </w:p>
        </w:tc>
        <w:tc>
          <w:tcPr>
            <w:tcW w:w="1030" w:type="dxa"/>
          </w:tcPr>
          <w:p w14:paraId="3E57BCD4" w14:textId="77777777" w:rsidR="008640EB" w:rsidRDefault="008640EB" w:rsidP="007D2554">
            <w:r>
              <w:t>3</w:t>
            </w:r>
          </w:p>
        </w:tc>
        <w:tc>
          <w:tcPr>
            <w:tcW w:w="1060" w:type="dxa"/>
            <w:vAlign w:val="center"/>
          </w:tcPr>
          <w:p w14:paraId="46F3D400" w14:textId="77777777" w:rsidR="008640EB" w:rsidRDefault="008640EB" w:rsidP="007D2554">
            <w:r>
              <w:t>-1</w:t>
            </w:r>
          </w:p>
        </w:tc>
        <w:tc>
          <w:tcPr>
            <w:tcW w:w="1020" w:type="dxa"/>
            <w:vAlign w:val="center"/>
          </w:tcPr>
          <w:p w14:paraId="1318ECAE" w14:textId="77777777" w:rsidR="008640EB" w:rsidRDefault="008640EB" w:rsidP="007D2554">
            <w:r>
              <w:t>1</w:t>
            </w:r>
          </w:p>
        </w:tc>
        <w:tc>
          <w:tcPr>
            <w:tcW w:w="939" w:type="dxa"/>
          </w:tcPr>
          <w:p w14:paraId="3E3C792C" w14:textId="77777777" w:rsidR="008640EB" w:rsidRDefault="008640EB" w:rsidP="007D2554">
            <w:r>
              <w:t>Dec</w:t>
            </w:r>
          </w:p>
        </w:tc>
        <w:tc>
          <w:tcPr>
            <w:tcW w:w="1028" w:type="dxa"/>
          </w:tcPr>
          <w:p w14:paraId="31015C09" w14:textId="77777777" w:rsidR="008640EB" w:rsidRDefault="008640EB" w:rsidP="007D2554">
            <w:r>
              <w:t>1</w:t>
            </w:r>
          </w:p>
        </w:tc>
      </w:tr>
      <w:tr w:rsidR="008640EB" w14:paraId="62D2CB60" w14:textId="77777777" w:rsidTr="007D2554">
        <w:trPr>
          <w:jc w:val="center"/>
        </w:trPr>
        <w:tc>
          <w:tcPr>
            <w:tcW w:w="827" w:type="dxa"/>
            <w:vAlign w:val="center"/>
          </w:tcPr>
          <w:p w14:paraId="27A97F4A" w14:textId="77777777" w:rsidR="008640EB" w:rsidRDefault="008640EB" w:rsidP="007D2554">
            <w:r>
              <w:t>5”</w:t>
            </w:r>
          </w:p>
        </w:tc>
        <w:tc>
          <w:tcPr>
            <w:tcW w:w="991" w:type="dxa"/>
            <w:vAlign w:val="center"/>
          </w:tcPr>
          <w:p w14:paraId="2C84F886" w14:textId="77777777" w:rsidR="008640EB" w:rsidRDefault="008640EB" w:rsidP="007D2554">
            <w:r>
              <w:t>0.00001</w:t>
            </w:r>
          </w:p>
        </w:tc>
        <w:tc>
          <w:tcPr>
            <w:tcW w:w="1011" w:type="dxa"/>
            <w:vAlign w:val="center"/>
          </w:tcPr>
          <w:p w14:paraId="043F00D4" w14:textId="77777777" w:rsidR="008640EB" w:rsidRDefault="008640EB" w:rsidP="007D2554">
            <w:r>
              <w:t>0.0001</w:t>
            </w:r>
          </w:p>
        </w:tc>
        <w:tc>
          <w:tcPr>
            <w:tcW w:w="1030" w:type="dxa"/>
          </w:tcPr>
          <w:p w14:paraId="000F77D2" w14:textId="77777777" w:rsidR="008640EB" w:rsidRDefault="008640EB" w:rsidP="007D2554">
            <w:r>
              <w:t>3</w:t>
            </w:r>
          </w:p>
        </w:tc>
        <w:tc>
          <w:tcPr>
            <w:tcW w:w="1060" w:type="dxa"/>
            <w:vAlign w:val="center"/>
          </w:tcPr>
          <w:p w14:paraId="6C746C9B" w14:textId="77777777" w:rsidR="008640EB" w:rsidRDefault="008640EB" w:rsidP="007D2554">
            <w:r>
              <w:t>0.0000</w:t>
            </w:r>
          </w:p>
        </w:tc>
        <w:tc>
          <w:tcPr>
            <w:tcW w:w="1020" w:type="dxa"/>
            <w:vAlign w:val="center"/>
          </w:tcPr>
          <w:p w14:paraId="497774CA" w14:textId="77777777" w:rsidR="008640EB" w:rsidRDefault="008640EB" w:rsidP="007D2554">
            <w:r>
              <w:t>0.0002</w:t>
            </w:r>
          </w:p>
        </w:tc>
        <w:tc>
          <w:tcPr>
            <w:tcW w:w="939" w:type="dxa"/>
          </w:tcPr>
          <w:p w14:paraId="06C84207" w14:textId="77777777" w:rsidR="008640EB" w:rsidRDefault="008640EB" w:rsidP="007D2554">
            <w:r>
              <w:t>Dec</w:t>
            </w:r>
          </w:p>
        </w:tc>
        <w:tc>
          <w:tcPr>
            <w:tcW w:w="1028" w:type="dxa"/>
          </w:tcPr>
          <w:p w14:paraId="4B99B573" w14:textId="77777777" w:rsidR="008640EB" w:rsidRDefault="008640EB" w:rsidP="007D2554">
            <w:r>
              <w:t>4</w:t>
            </w:r>
          </w:p>
        </w:tc>
      </w:tr>
      <w:tr w:rsidR="008640EB" w14:paraId="78FF2082" w14:textId="77777777" w:rsidTr="007D2554">
        <w:trPr>
          <w:jc w:val="center"/>
        </w:trPr>
        <w:tc>
          <w:tcPr>
            <w:tcW w:w="827" w:type="dxa"/>
            <w:vAlign w:val="center"/>
          </w:tcPr>
          <w:p w14:paraId="4BD11078" w14:textId="77777777" w:rsidR="008640EB" w:rsidRDefault="008640EB" w:rsidP="007D2554">
            <w:r>
              <w:t>5”</w:t>
            </w:r>
          </w:p>
        </w:tc>
        <w:tc>
          <w:tcPr>
            <w:tcW w:w="991" w:type="dxa"/>
            <w:vAlign w:val="center"/>
          </w:tcPr>
          <w:p w14:paraId="2E71A955" w14:textId="77777777" w:rsidR="008640EB" w:rsidRDefault="008640EB" w:rsidP="007D2554">
            <w:r>
              <w:t>Max</w:t>
            </w:r>
          </w:p>
        </w:tc>
        <w:tc>
          <w:tcPr>
            <w:tcW w:w="1011" w:type="dxa"/>
            <w:vAlign w:val="center"/>
          </w:tcPr>
          <w:p w14:paraId="5979DE45" w14:textId="77777777" w:rsidR="008640EB" w:rsidRDefault="008640EB" w:rsidP="007D2554">
            <w:r>
              <w:t>Max</w:t>
            </w:r>
          </w:p>
        </w:tc>
        <w:tc>
          <w:tcPr>
            <w:tcW w:w="1030" w:type="dxa"/>
          </w:tcPr>
          <w:p w14:paraId="3350E657" w14:textId="77777777" w:rsidR="008640EB" w:rsidRDefault="008640EB" w:rsidP="007D2554">
            <w:r>
              <w:t>3</w:t>
            </w:r>
          </w:p>
        </w:tc>
        <w:tc>
          <w:tcPr>
            <w:tcW w:w="1060" w:type="dxa"/>
            <w:vAlign w:val="center"/>
          </w:tcPr>
          <w:p w14:paraId="41A17950" w14:textId="77777777" w:rsidR="008640EB" w:rsidRDefault="008640EB" w:rsidP="007D2554">
            <w:r>
              <w:t>(Max</w:t>
            </w:r>
            <w:proofErr w:type="gramStart"/>
            <w:r>
              <w:t>--)--</w:t>
            </w:r>
            <w:proofErr w:type="gramEnd"/>
          </w:p>
        </w:tc>
        <w:tc>
          <w:tcPr>
            <w:tcW w:w="1020" w:type="dxa"/>
            <w:vAlign w:val="center"/>
          </w:tcPr>
          <w:p w14:paraId="6AB7C681" w14:textId="77777777" w:rsidR="008640EB" w:rsidRDefault="008640EB" w:rsidP="007D2554">
            <w:r>
              <w:t>Max</w:t>
            </w:r>
          </w:p>
        </w:tc>
        <w:tc>
          <w:tcPr>
            <w:tcW w:w="939" w:type="dxa"/>
          </w:tcPr>
          <w:p w14:paraId="274737E7" w14:textId="77777777" w:rsidR="008640EB" w:rsidRDefault="008640EB" w:rsidP="007D2554">
            <w:r>
              <w:t>Sci</w:t>
            </w:r>
          </w:p>
        </w:tc>
        <w:tc>
          <w:tcPr>
            <w:tcW w:w="1028" w:type="dxa"/>
          </w:tcPr>
          <w:p w14:paraId="7238681D" w14:textId="77777777" w:rsidR="008640EB" w:rsidRDefault="008640EB" w:rsidP="007D2554">
            <w:r>
              <w:t>20</w:t>
            </w:r>
          </w:p>
        </w:tc>
      </w:tr>
      <w:tr w:rsidR="008640EB" w14:paraId="2394707C" w14:textId="77777777" w:rsidTr="007D2554">
        <w:trPr>
          <w:jc w:val="center"/>
        </w:trPr>
        <w:tc>
          <w:tcPr>
            <w:tcW w:w="827" w:type="dxa"/>
            <w:vAlign w:val="center"/>
          </w:tcPr>
          <w:p w14:paraId="6E8F24B8" w14:textId="77777777" w:rsidR="008640EB" w:rsidRDefault="008640EB" w:rsidP="007D2554">
            <w:r>
              <w:t>5”</w:t>
            </w:r>
          </w:p>
        </w:tc>
        <w:tc>
          <w:tcPr>
            <w:tcW w:w="991" w:type="dxa"/>
            <w:vAlign w:val="center"/>
          </w:tcPr>
          <w:p w14:paraId="04808CAD" w14:textId="77777777" w:rsidR="008640EB" w:rsidRDefault="008640EB" w:rsidP="007D2554">
            <w:r>
              <w:t>Min</w:t>
            </w:r>
          </w:p>
        </w:tc>
        <w:tc>
          <w:tcPr>
            <w:tcW w:w="1011" w:type="dxa"/>
            <w:vAlign w:val="center"/>
          </w:tcPr>
          <w:p w14:paraId="52A176A1" w14:textId="77777777" w:rsidR="008640EB" w:rsidRDefault="008640EB" w:rsidP="007D2554">
            <w:r>
              <w:t>Min</w:t>
            </w:r>
          </w:p>
        </w:tc>
        <w:tc>
          <w:tcPr>
            <w:tcW w:w="1030" w:type="dxa"/>
          </w:tcPr>
          <w:p w14:paraId="1750D7A8" w14:textId="77777777" w:rsidR="008640EB" w:rsidRDefault="008640EB" w:rsidP="007D2554">
            <w:r>
              <w:t>3</w:t>
            </w:r>
          </w:p>
        </w:tc>
        <w:tc>
          <w:tcPr>
            <w:tcW w:w="1060" w:type="dxa"/>
            <w:vAlign w:val="center"/>
          </w:tcPr>
          <w:p w14:paraId="136E015B" w14:textId="77777777" w:rsidR="008640EB" w:rsidRDefault="008640EB" w:rsidP="007D2554">
            <w:r>
              <w:t>Min</w:t>
            </w:r>
          </w:p>
        </w:tc>
        <w:tc>
          <w:tcPr>
            <w:tcW w:w="1020" w:type="dxa"/>
            <w:vAlign w:val="center"/>
          </w:tcPr>
          <w:p w14:paraId="7E36B1CF" w14:textId="77777777" w:rsidR="008640EB" w:rsidRDefault="008640EB" w:rsidP="007D2554">
            <w:r>
              <w:t>(Min+</w:t>
            </w:r>
            <w:proofErr w:type="gramStart"/>
            <w:r>
              <w:t>+)+</w:t>
            </w:r>
            <w:proofErr w:type="gramEnd"/>
            <w:r>
              <w:t>+</w:t>
            </w:r>
          </w:p>
        </w:tc>
        <w:tc>
          <w:tcPr>
            <w:tcW w:w="939" w:type="dxa"/>
          </w:tcPr>
          <w:p w14:paraId="1350436B" w14:textId="77777777" w:rsidR="008640EB" w:rsidRDefault="008640EB" w:rsidP="007D2554">
            <w:r>
              <w:t>Sci</w:t>
            </w:r>
          </w:p>
        </w:tc>
        <w:tc>
          <w:tcPr>
            <w:tcW w:w="1028" w:type="dxa"/>
          </w:tcPr>
          <w:p w14:paraId="09372509" w14:textId="77777777" w:rsidR="008640EB" w:rsidRDefault="008640EB" w:rsidP="007D2554">
            <w:r>
              <w:t>20</w:t>
            </w:r>
          </w:p>
        </w:tc>
      </w:tr>
    </w:tbl>
    <w:p w14:paraId="5AFA7471" w14:textId="77777777" w:rsidR="008640EB" w:rsidRDefault="008640EB" w:rsidP="008640EB">
      <w:pPr>
        <w:pStyle w:val="Heading1"/>
      </w:pPr>
      <w:r>
        <w:t>Library Widgets</w:t>
      </w:r>
    </w:p>
    <w:p w14:paraId="424A6064" w14:textId="77777777" w:rsidR="008640EB" w:rsidRDefault="008640EB" w:rsidP="008640EB">
      <w:pPr>
        <w:pStyle w:val="ListParagraph"/>
        <w:numPr>
          <w:ilvl w:val="0"/>
          <w:numId w:val="22"/>
        </w:numPr>
      </w:pPr>
      <w:proofErr w:type="spellStart"/>
      <w:r>
        <w:t>JChartFrameView</w:t>
      </w:r>
      <w:proofErr w:type="spellEnd"/>
    </w:p>
    <w:p w14:paraId="3A60A48F" w14:textId="77777777" w:rsidR="008640EB" w:rsidRDefault="008640EB" w:rsidP="008640EB">
      <w:pPr>
        <w:pStyle w:val="ListParagraph"/>
        <w:numPr>
          <w:ilvl w:val="0"/>
          <w:numId w:val="22"/>
        </w:numPr>
      </w:pPr>
      <w:proofErr w:type="spellStart"/>
      <w:r>
        <w:t>JChartView</w:t>
      </w:r>
      <w:proofErr w:type="spellEnd"/>
    </w:p>
    <w:p w14:paraId="2895DFB0" w14:textId="77777777" w:rsidR="008640EB" w:rsidRDefault="008640EB" w:rsidP="008640EB">
      <w:pPr>
        <w:pStyle w:val="ListParagraph"/>
        <w:numPr>
          <w:ilvl w:val="0"/>
          <w:numId w:val="22"/>
        </w:numPr>
      </w:pPr>
      <w:proofErr w:type="spellStart"/>
      <w:r>
        <w:t>ChartView</w:t>
      </w:r>
      <w:proofErr w:type="spellEnd"/>
    </w:p>
    <w:p w14:paraId="18B31F55" w14:textId="77777777" w:rsidR="008640EB" w:rsidRDefault="008640EB" w:rsidP="008640EB">
      <w:pPr>
        <w:pStyle w:val="ListParagraph"/>
        <w:numPr>
          <w:ilvl w:val="1"/>
          <w:numId w:val="22"/>
        </w:numPr>
      </w:pPr>
      <w:proofErr w:type="spellStart"/>
      <w:r>
        <w:t>ChartNavView</w:t>
      </w:r>
      <w:proofErr w:type="spellEnd"/>
    </w:p>
    <w:p w14:paraId="2AC5C2CB" w14:textId="77777777" w:rsidR="008640EB" w:rsidRDefault="008640EB" w:rsidP="008640EB">
      <w:pPr>
        <w:pStyle w:val="ListParagraph"/>
        <w:numPr>
          <w:ilvl w:val="1"/>
          <w:numId w:val="22"/>
        </w:numPr>
      </w:pPr>
      <w:proofErr w:type="spellStart"/>
      <w:r>
        <w:t>PlotView</w:t>
      </w:r>
      <w:proofErr w:type="spellEnd"/>
    </w:p>
    <w:p w14:paraId="7FCEA116" w14:textId="77777777" w:rsidR="008640EB" w:rsidRDefault="008640EB" w:rsidP="008640EB">
      <w:pPr>
        <w:pStyle w:val="ListParagraph"/>
        <w:numPr>
          <w:ilvl w:val="2"/>
          <w:numId w:val="22"/>
        </w:numPr>
      </w:pPr>
      <w:proofErr w:type="spellStart"/>
      <w:r>
        <w:t>PropertiesView</w:t>
      </w:r>
      <w:proofErr w:type="spellEnd"/>
    </w:p>
    <w:p w14:paraId="55928E3C" w14:textId="77777777" w:rsidR="00F9631B" w:rsidRDefault="00F9631B">
      <w:pPr>
        <w:rPr>
          <w:rFonts w:ascii="Calibri" w:eastAsiaTheme="majorEastAsia" w:hAnsi="Calibri" w:cstheme="majorBidi"/>
          <w:b/>
          <w:bCs/>
          <w:sz w:val="28"/>
          <w:szCs w:val="28"/>
        </w:rPr>
      </w:pPr>
      <w:r>
        <w:br w:type="page"/>
      </w:r>
    </w:p>
    <w:p w14:paraId="3506C3CD" w14:textId="3CFD1EC7" w:rsidR="008640EB" w:rsidRDefault="008640EB" w:rsidP="008640EB">
      <w:pPr>
        <w:pStyle w:val="Heading1"/>
      </w:pPr>
      <w:r>
        <w:lastRenderedPageBreak/>
        <w:t>Technical Implementation</w:t>
      </w:r>
    </w:p>
    <w:p w14:paraId="5F925E38" w14:textId="77777777" w:rsidR="008640EB" w:rsidRDefault="008640EB" w:rsidP="008640EB">
      <w:r w:rsidRPr="00693A74">
        <w:rPr>
          <w:noProof/>
        </w:rPr>
        <w:drawing>
          <wp:inline distT="0" distB="0" distL="0" distR="0" wp14:anchorId="6DC73000" wp14:editId="0D89584E">
            <wp:extent cx="2224585" cy="70286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67" r="38954" b="53604"/>
                    <a:stretch/>
                  </pic:blipFill>
                  <pic:spPr bwMode="auto">
                    <a:xfrm>
                      <a:off x="0" y="0"/>
                      <a:ext cx="2227544" cy="70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586E1" w14:textId="77777777" w:rsidR="008640EB" w:rsidRDefault="008640EB" w:rsidP="008640EB">
      <w:pPr>
        <w:pStyle w:val="ListParagraph"/>
        <w:numPr>
          <w:ilvl w:val="0"/>
          <w:numId w:val="33"/>
        </w:numPr>
      </w:pPr>
      <w:r>
        <w:t>File I/O:</w:t>
      </w:r>
    </w:p>
    <w:p w14:paraId="598414DE" w14:textId="77777777" w:rsidR="008640EB" w:rsidRDefault="008640EB" w:rsidP="008640EB">
      <w:pPr>
        <w:pStyle w:val="ListParagraph"/>
        <w:numPr>
          <w:ilvl w:val="1"/>
          <w:numId w:val="33"/>
        </w:numPr>
      </w:pPr>
      <w:r>
        <w:t>the default file reader will look for tab-delimited data and plot the first column vs. the last column (all columns are loaded).</w:t>
      </w:r>
    </w:p>
    <w:p w14:paraId="3B216C27" w14:textId="77777777" w:rsidR="008640EB" w:rsidRDefault="008640EB" w:rsidP="008640EB">
      <w:pPr>
        <w:pStyle w:val="ListParagraph"/>
        <w:numPr>
          <w:ilvl w:val="1"/>
          <w:numId w:val="33"/>
        </w:numPr>
      </w:pPr>
      <w:r>
        <w:t>the default file reader may be replaced.</w:t>
      </w:r>
    </w:p>
    <w:p w14:paraId="0C3EF667" w14:textId="77777777" w:rsidR="008640EB" w:rsidRDefault="008640EB" w:rsidP="008640EB">
      <w:pPr>
        <w:pStyle w:val="ListParagraph"/>
        <w:numPr>
          <w:ilvl w:val="1"/>
          <w:numId w:val="33"/>
        </w:numPr>
      </w:pPr>
      <w:r>
        <w:t>additional file readers may be added (each must be associated with a file extension).</w:t>
      </w:r>
    </w:p>
    <w:p w14:paraId="667F85E9" w14:textId="77777777" w:rsidR="008640EB" w:rsidRDefault="008640EB" w:rsidP="008640EB">
      <w:pPr>
        <w:pStyle w:val="Heading2"/>
      </w:pPr>
      <w:r>
        <w:t>Auto-Ticks</w:t>
      </w:r>
    </w:p>
    <w:p w14:paraId="45413A33" w14:textId="77777777" w:rsidR="008640EB" w:rsidRDefault="008640EB" w:rsidP="008640EB">
      <w:r>
        <w:t>Spacing for tick marks is driven by the intent to create human readable numbers for each tick. For instance, one could always create n ticks. The number of spaces would be n-1. The distance between tick marks in axis coordinates would be range/(n-1). This method would result in uncomfortable distances between tick marks. Consider a range of 13 (2.4 - 15.4) with 11 tick marks; the result would be a distance between ticks of 1.3 and marks at 2.4, 3.7, 5.0, 6.3, 7.6, 8.9, etc. This makes the data between tick marks difficult to visually estimate. A much better solution to this example would a smaller distance between ticks such as 1 resulting in 13 ticks from 3 to 15. Another good option would be a little larger distance between ticks of 2 resulting in 7 ticks starting at either 3 or 4.</w:t>
      </w:r>
    </w:p>
    <w:p w14:paraId="72628859" w14:textId="77777777" w:rsidR="008640EB" w:rsidRDefault="008640EB" w:rsidP="008640EB">
      <w:pPr>
        <w:pStyle w:val="Heading2"/>
      </w:pPr>
      <w:r>
        <w:t>Buffers</w:t>
      </w:r>
    </w:p>
    <w:p w14:paraId="4915A5A8" w14:textId="77777777" w:rsidR="008640EB" w:rsidRDefault="008640EB" w:rsidP="008640EB">
      <w:pPr>
        <w:pStyle w:val="ListParagraph"/>
        <w:numPr>
          <w:ilvl w:val="0"/>
          <w:numId w:val="29"/>
        </w:numPr>
      </w:pPr>
      <w:proofErr w:type="spellStart"/>
      <w:r>
        <w:t>TextWidget</w:t>
      </w:r>
      <w:proofErr w:type="spellEnd"/>
      <w:r>
        <w:t xml:space="preserve"> (1) – orientation: It looks better when transforms are applied to a buffer than the text directly. </w:t>
      </w:r>
    </w:p>
    <w:p w14:paraId="5E810A73" w14:textId="77777777" w:rsidR="008640EB" w:rsidRDefault="008640EB" w:rsidP="008640EB">
      <w:pPr>
        <w:pStyle w:val="ListParagraph"/>
        <w:numPr>
          <w:ilvl w:val="0"/>
          <w:numId w:val="29"/>
        </w:numPr>
      </w:pPr>
      <w:proofErr w:type="spellStart"/>
      <w:r>
        <w:t>Axes</w:t>
      </w:r>
      <w:proofErr w:type="spellEnd"/>
      <w:r>
        <w:t xml:space="preserve"> (1) - time to calculate ticks.</w:t>
      </w:r>
    </w:p>
    <w:p w14:paraId="177AD79D" w14:textId="77777777" w:rsidR="008640EB" w:rsidRPr="0061195B" w:rsidRDefault="008640EB" w:rsidP="008640EB">
      <w:pPr>
        <w:pStyle w:val="ListParagraph"/>
        <w:numPr>
          <w:ilvl w:val="1"/>
          <w:numId w:val="29"/>
        </w:numPr>
      </w:pPr>
      <w:r>
        <w:t>Each Plot (n) – time to walk each point, determine if it should be drawn, and draw it.</w:t>
      </w:r>
    </w:p>
    <w:p w14:paraId="5EAE62D9" w14:textId="77777777" w:rsidR="008640EB" w:rsidRDefault="008640EB" w:rsidP="008640EB">
      <w:pPr>
        <w:pStyle w:val="Heading2"/>
      </w:pPr>
      <w:r>
        <w:t>Drawing Order</w:t>
      </w:r>
    </w:p>
    <w:p w14:paraId="6312FD3D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Draw chart title.</w:t>
      </w:r>
    </w:p>
    <w:p w14:paraId="6A8A0844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Draw subtitle.</w:t>
      </w:r>
    </w:p>
    <w:p w14:paraId="4C6C0340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Determine size of axis titles.</w:t>
      </w:r>
    </w:p>
    <w:p w14:paraId="66C59354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Determine rough tick sizes.</w:t>
      </w:r>
    </w:p>
    <w:p w14:paraId="44B1D8A1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Determine rough plots size.</w:t>
      </w:r>
    </w:p>
    <w:p w14:paraId="75D06D87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Determine actual tick sizes and draw.</w:t>
      </w:r>
    </w:p>
    <w:p w14:paraId="5806DA77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Draw plots.</w:t>
      </w:r>
    </w:p>
    <w:p w14:paraId="19F7DBFA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Draw axis titles.</w:t>
      </w:r>
    </w:p>
    <w:p w14:paraId="54BECA01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Top/bottom labels.</w:t>
      </w:r>
    </w:p>
    <w:p w14:paraId="36586D71" w14:textId="77777777" w:rsidR="008640EB" w:rsidRDefault="008640EB" w:rsidP="008640EB">
      <w:pPr>
        <w:pStyle w:val="Heading2"/>
      </w:pPr>
      <w:r>
        <w:t>Drawing Updates</w:t>
      </w:r>
    </w:p>
    <w:p w14:paraId="796B6329" w14:textId="77777777" w:rsidR="008640EB" w:rsidRDefault="008640EB" w:rsidP="008640EB">
      <w:pPr>
        <w:pStyle w:val="ListParagraph"/>
        <w:numPr>
          <w:ilvl w:val="0"/>
          <w:numId w:val="28"/>
        </w:numPr>
      </w:pPr>
      <w:r>
        <w:t>Add, remove, hide, or reveal a series.</w:t>
      </w:r>
    </w:p>
    <w:p w14:paraId="27C8174E" w14:textId="77777777" w:rsidR="008640EB" w:rsidRDefault="008640EB" w:rsidP="008640EB">
      <w:pPr>
        <w:pStyle w:val="ListParagraph"/>
        <w:numPr>
          <w:ilvl w:val="0"/>
          <w:numId w:val="28"/>
        </w:numPr>
      </w:pPr>
      <w:r>
        <w:t>Move highlighted value.</w:t>
      </w:r>
    </w:p>
    <w:p w14:paraId="4232C51B" w14:textId="77777777" w:rsidR="008640EB" w:rsidRDefault="008640EB" w:rsidP="008640EB">
      <w:pPr>
        <w:pStyle w:val="ListParagraph"/>
        <w:numPr>
          <w:ilvl w:val="0"/>
          <w:numId w:val="28"/>
        </w:numPr>
      </w:pPr>
      <w:r>
        <w:lastRenderedPageBreak/>
        <w:t>Draw crosshairs.</w:t>
      </w:r>
    </w:p>
    <w:p w14:paraId="30C0785F" w14:textId="77777777" w:rsidR="008640EB" w:rsidRDefault="008640EB" w:rsidP="008640EB">
      <w:pPr>
        <w:pStyle w:val="ListParagraph"/>
        <w:numPr>
          <w:ilvl w:val="0"/>
          <w:numId w:val="28"/>
        </w:numPr>
      </w:pPr>
      <w:r>
        <w:t>Change range (zoom).</w:t>
      </w:r>
    </w:p>
    <w:p w14:paraId="62D6AD00" w14:textId="77777777" w:rsidR="008640EB" w:rsidRDefault="008640EB" w:rsidP="008640EB">
      <w:pPr>
        <w:pStyle w:val="ListParagraph"/>
        <w:numPr>
          <w:ilvl w:val="0"/>
          <w:numId w:val="28"/>
        </w:numPr>
      </w:pPr>
      <w:r>
        <w:t>Draw selected region.</w:t>
      </w:r>
    </w:p>
    <w:p w14:paraId="60B7C6B1" w14:textId="77777777" w:rsidR="008640EB" w:rsidRDefault="008640EB" w:rsidP="008640EB">
      <w:pPr>
        <w:pStyle w:val="ListParagraph"/>
        <w:numPr>
          <w:ilvl w:val="0"/>
          <w:numId w:val="28"/>
        </w:numPr>
      </w:pPr>
      <w:r>
        <w:t>Select points.</w:t>
      </w:r>
    </w:p>
    <w:p w14:paraId="054E7183" w14:textId="77777777" w:rsidR="008640EB" w:rsidRDefault="008640EB" w:rsidP="008640EB">
      <w:pPr>
        <w:pStyle w:val="Heading2"/>
      </w:pPr>
      <w:r>
        <w:t>Notes</w:t>
      </w:r>
    </w:p>
    <w:p w14:paraId="2D654FB6" w14:textId="77777777" w:rsidR="008640EB" w:rsidRDefault="008640EB" w:rsidP="008640EB">
      <w:pPr>
        <w:pStyle w:val="ListParagraph"/>
        <w:numPr>
          <w:ilvl w:val="0"/>
          <w:numId w:val="26"/>
        </w:numPr>
      </w:pPr>
      <w:r>
        <w:t xml:space="preserve">Need a way to determine the size of a </w:t>
      </w:r>
      <w:proofErr w:type="spellStart"/>
      <w:r>
        <w:t>TextWidget</w:t>
      </w:r>
      <w:proofErr w:type="spellEnd"/>
      <w:r>
        <w:t>. This depends on the text set.</w:t>
      </w:r>
    </w:p>
    <w:p w14:paraId="22AFB789" w14:textId="77777777" w:rsidR="008640EB" w:rsidRDefault="008640EB" w:rsidP="008640EB">
      <w:pPr>
        <w:pStyle w:val="ListParagraph"/>
        <w:numPr>
          <w:ilvl w:val="0"/>
          <w:numId w:val="26"/>
        </w:numPr>
      </w:pPr>
      <w:r>
        <w:t>Need a way to determine the size of the legend. This depends on the available area of drawing.</w:t>
      </w:r>
    </w:p>
    <w:p w14:paraId="4A20C202" w14:textId="77777777" w:rsidR="008640EB" w:rsidRDefault="008640EB" w:rsidP="008640EB">
      <w:pPr>
        <w:pStyle w:val="ListParagraph"/>
        <w:numPr>
          <w:ilvl w:val="0"/>
          <w:numId w:val="26"/>
        </w:numPr>
      </w:pPr>
      <w:r>
        <w:t>Need a way to determine the size needed to display tick labels without clipping. This depends on the area of the chart.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6"/>
        <w:gridCol w:w="1146"/>
        <w:gridCol w:w="1378"/>
      </w:tblGrid>
      <w:tr w:rsidR="008640EB" w14:paraId="2E608611" w14:textId="77777777" w:rsidTr="007D2554">
        <w:trPr>
          <w:trHeight w:val="188"/>
          <w:jc w:val="center"/>
        </w:trPr>
        <w:tc>
          <w:tcPr>
            <w:tcW w:w="975" w:type="dxa"/>
          </w:tcPr>
          <w:p w14:paraId="65BFAC41" w14:textId="77777777" w:rsidR="008640EB" w:rsidRPr="007C008F" w:rsidRDefault="008640EB" w:rsidP="007D2554">
            <w:pPr>
              <w:rPr>
                <w:b/>
              </w:rPr>
            </w:pPr>
            <w:r w:rsidRPr="007C008F">
              <w:rPr>
                <w:b/>
              </w:rPr>
              <w:t>Widget</w:t>
            </w:r>
          </w:p>
        </w:tc>
        <w:tc>
          <w:tcPr>
            <w:tcW w:w="1146" w:type="dxa"/>
          </w:tcPr>
          <w:p w14:paraId="0540182D" w14:textId="77777777" w:rsidR="008640EB" w:rsidRPr="007C008F" w:rsidRDefault="008640EB" w:rsidP="007D2554">
            <w:pPr>
              <w:jc w:val="center"/>
              <w:rPr>
                <w:b/>
              </w:rPr>
            </w:pPr>
            <w:r w:rsidRPr="007C008F">
              <w:rPr>
                <w:b/>
              </w:rPr>
              <w:t>Uses Size</w:t>
            </w:r>
          </w:p>
        </w:tc>
        <w:tc>
          <w:tcPr>
            <w:tcW w:w="1378" w:type="dxa"/>
          </w:tcPr>
          <w:p w14:paraId="06EC32AB" w14:textId="77777777" w:rsidR="008640EB" w:rsidRPr="007C008F" w:rsidRDefault="008640EB" w:rsidP="007D2554">
            <w:pPr>
              <w:jc w:val="center"/>
              <w:rPr>
                <w:b/>
              </w:rPr>
            </w:pPr>
            <w:r w:rsidRPr="007C008F">
              <w:rPr>
                <w:b/>
              </w:rPr>
              <w:t>Relates Size</w:t>
            </w:r>
          </w:p>
        </w:tc>
      </w:tr>
      <w:tr w:rsidR="008640EB" w14:paraId="1442784F" w14:textId="77777777" w:rsidTr="007D2554">
        <w:trPr>
          <w:jc w:val="center"/>
        </w:trPr>
        <w:tc>
          <w:tcPr>
            <w:tcW w:w="975" w:type="dxa"/>
          </w:tcPr>
          <w:p w14:paraId="4803F9A4" w14:textId="77777777" w:rsidR="008640EB" w:rsidRDefault="008640EB" w:rsidP="007D2554">
            <w:r>
              <w:t>Chart</w:t>
            </w:r>
          </w:p>
        </w:tc>
        <w:tc>
          <w:tcPr>
            <w:tcW w:w="1146" w:type="dxa"/>
          </w:tcPr>
          <w:p w14:paraId="5B8CDCA5" w14:textId="77777777" w:rsidR="008640EB" w:rsidRDefault="008640EB" w:rsidP="007D2554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14:paraId="45F99E80" w14:textId="77777777" w:rsidR="008640EB" w:rsidRDefault="008640EB" w:rsidP="007D2554">
            <w:pPr>
              <w:jc w:val="center"/>
            </w:pPr>
          </w:p>
        </w:tc>
      </w:tr>
      <w:tr w:rsidR="008640EB" w14:paraId="74E548CC" w14:textId="77777777" w:rsidTr="007D2554">
        <w:trPr>
          <w:jc w:val="center"/>
        </w:trPr>
        <w:tc>
          <w:tcPr>
            <w:tcW w:w="975" w:type="dxa"/>
          </w:tcPr>
          <w:p w14:paraId="550E2013" w14:textId="77777777" w:rsidR="008640EB" w:rsidRDefault="008640EB" w:rsidP="007D2554">
            <w:r>
              <w:t>Legend</w:t>
            </w:r>
          </w:p>
        </w:tc>
        <w:tc>
          <w:tcPr>
            <w:tcW w:w="1146" w:type="dxa"/>
          </w:tcPr>
          <w:p w14:paraId="19F16DA5" w14:textId="77777777" w:rsidR="008640EB" w:rsidRDefault="008640EB" w:rsidP="007D2554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14:paraId="5E080644" w14:textId="77777777" w:rsidR="008640EB" w:rsidRDefault="008640EB" w:rsidP="007D2554">
            <w:pPr>
              <w:jc w:val="center"/>
            </w:pPr>
            <w:r>
              <w:t>X</w:t>
            </w:r>
          </w:p>
        </w:tc>
      </w:tr>
      <w:tr w:rsidR="008640EB" w14:paraId="34B45E24" w14:textId="77777777" w:rsidTr="007D2554">
        <w:trPr>
          <w:jc w:val="center"/>
        </w:trPr>
        <w:tc>
          <w:tcPr>
            <w:tcW w:w="975" w:type="dxa"/>
          </w:tcPr>
          <w:p w14:paraId="1B26C21B" w14:textId="77777777" w:rsidR="008640EB" w:rsidRDefault="008640EB" w:rsidP="007D2554">
            <w:r>
              <w:t>Titles</w:t>
            </w:r>
          </w:p>
        </w:tc>
        <w:tc>
          <w:tcPr>
            <w:tcW w:w="1146" w:type="dxa"/>
          </w:tcPr>
          <w:p w14:paraId="38F1535C" w14:textId="77777777" w:rsidR="008640EB" w:rsidRDefault="008640EB" w:rsidP="007D2554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14:paraId="1D17CA30" w14:textId="77777777" w:rsidR="008640EB" w:rsidRDefault="008640EB" w:rsidP="007D2554">
            <w:pPr>
              <w:jc w:val="center"/>
            </w:pPr>
          </w:p>
        </w:tc>
      </w:tr>
      <w:tr w:rsidR="008640EB" w14:paraId="790F261F" w14:textId="77777777" w:rsidTr="007D2554">
        <w:trPr>
          <w:jc w:val="center"/>
        </w:trPr>
        <w:tc>
          <w:tcPr>
            <w:tcW w:w="975" w:type="dxa"/>
          </w:tcPr>
          <w:p w14:paraId="068C6898" w14:textId="77777777" w:rsidR="008640EB" w:rsidRDefault="008640EB" w:rsidP="007D2554">
            <w:r>
              <w:t>Text</w:t>
            </w:r>
          </w:p>
        </w:tc>
        <w:tc>
          <w:tcPr>
            <w:tcW w:w="1146" w:type="dxa"/>
          </w:tcPr>
          <w:p w14:paraId="539536B5" w14:textId="77777777" w:rsidR="008640EB" w:rsidRDefault="008640EB" w:rsidP="007D2554">
            <w:pPr>
              <w:jc w:val="center"/>
            </w:pPr>
          </w:p>
        </w:tc>
        <w:tc>
          <w:tcPr>
            <w:tcW w:w="1378" w:type="dxa"/>
          </w:tcPr>
          <w:p w14:paraId="1E608D08" w14:textId="77777777" w:rsidR="008640EB" w:rsidRDefault="008640EB" w:rsidP="007D2554">
            <w:pPr>
              <w:jc w:val="center"/>
            </w:pPr>
            <w:r>
              <w:t>X</w:t>
            </w:r>
          </w:p>
        </w:tc>
      </w:tr>
      <w:tr w:rsidR="008640EB" w14:paraId="2D1912EB" w14:textId="77777777" w:rsidTr="007D2554">
        <w:trPr>
          <w:jc w:val="center"/>
        </w:trPr>
        <w:tc>
          <w:tcPr>
            <w:tcW w:w="975" w:type="dxa"/>
          </w:tcPr>
          <w:p w14:paraId="553678A2" w14:textId="77777777" w:rsidR="008640EB" w:rsidRDefault="008640EB" w:rsidP="007D2554">
            <w:r>
              <w:t>Axes</w:t>
            </w:r>
          </w:p>
        </w:tc>
        <w:tc>
          <w:tcPr>
            <w:tcW w:w="1146" w:type="dxa"/>
          </w:tcPr>
          <w:p w14:paraId="25BEC4FB" w14:textId="77777777" w:rsidR="008640EB" w:rsidRDefault="008640EB" w:rsidP="007D2554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14:paraId="22979AC4" w14:textId="77777777" w:rsidR="008640EB" w:rsidRDefault="008640EB" w:rsidP="007D2554">
            <w:pPr>
              <w:jc w:val="center"/>
            </w:pPr>
          </w:p>
        </w:tc>
      </w:tr>
      <w:tr w:rsidR="008640EB" w14:paraId="2AC2FB03" w14:textId="77777777" w:rsidTr="007D2554">
        <w:trPr>
          <w:jc w:val="center"/>
        </w:trPr>
        <w:tc>
          <w:tcPr>
            <w:tcW w:w="975" w:type="dxa"/>
          </w:tcPr>
          <w:p w14:paraId="35F78050" w14:textId="77777777" w:rsidR="008640EB" w:rsidRDefault="008640EB" w:rsidP="007D2554">
            <w:r>
              <w:t>Plots</w:t>
            </w:r>
          </w:p>
        </w:tc>
        <w:tc>
          <w:tcPr>
            <w:tcW w:w="1146" w:type="dxa"/>
          </w:tcPr>
          <w:p w14:paraId="730246B7" w14:textId="77777777" w:rsidR="008640EB" w:rsidRDefault="008640EB" w:rsidP="007D2554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14:paraId="395FC986" w14:textId="77777777" w:rsidR="008640EB" w:rsidRDefault="008640EB" w:rsidP="007D2554">
            <w:pPr>
              <w:jc w:val="center"/>
            </w:pPr>
          </w:p>
        </w:tc>
      </w:tr>
      <w:tr w:rsidR="008640EB" w14:paraId="3B6BC22E" w14:textId="77777777" w:rsidTr="007D2554">
        <w:trPr>
          <w:jc w:val="center"/>
        </w:trPr>
        <w:tc>
          <w:tcPr>
            <w:tcW w:w="975" w:type="dxa"/>
          </w:tcPr>
          <w:p w14:paraId="15247A0F" w14:textId="77777777" w:rsidR="008640EB" w:rsidRDefault="008640EB" w:rsidP="007D2554">
            <w:r>
              <w:t>Plot</w:t>
            </w:r>
          </w:p>
        </w:tc>
        <w:tc>
          <w:tcPr>
            <w:tcW w:w="1146" w:type="dxa"/>
          </w:tcPr>
          <w:p w14:paraId="336B4E5E" w14:textId="77777777" w:rsidR="008640EB" w:rsidRDefault="008640EB" w:rsidP="007D2554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14:paraId="36AA397A" w14:textId="77777777" w:rsidR="008640EB" w:rsidRDefault="008640EB" w:rsidP="007D2554">
            <w:pPr>
              <w:jc w:val="center"/>
            </w:pPr>
          </w:p>
        </w:tc>
      </w:tr>
      <w:tr w:rsidR="008640EB" w14:paraId="18A4E6DB" w14:textId="77777777" w:rsidTr="007D2554">
        <w:trPr>
          <w:jc w:val="center"/>
        </w:trPr>
        <w:tc>
          <w:tcPr>
            <w:tcW w:w="975" w:type="dxa"/>
          </w:tcPr>
          <w:p w14:paraId="300535C7" w14:textId="77777777" w:rsidR="008640EB" w:rsidRDefault="008640EB" w:rsidP="007D2554">
            <w:r>
              <w:t>Selection</w:t>
            </w:r>
          </w:p>
        </w:tc>
        <w:tc>
          <w:tcPr>
            <w:tcW w:w="1146" w:type="dxa"/>
          </w:tcPr>
          <w:p w14:paraId="52ECEFAE" w14:textId="77777777" w:rsidR="008640EB" w:rsidRDefault="008640EB" w:rsidP="007D2554">
            <w:pPr>
              <w:jc w:val="center"/>
            </w:pPr>
          </w:p>
        </w:tc>
        <w:tc>
          <w:tcPr>
            <w:tcW w:w="1378" w:type="dxa"/>
          </w:tcPr>
          <w:p w14:paraId="66B3BEA0" w14:textId="77777777" w:rsidR="008640EB" w:rsidRDefault="008640EB" w:rsidP="007D2554">
            <w:pPr>
              <w:jc w:val="center"/>
            </w:pPr>
            <w:r>
              <w:t>X</w:t>
            </w:r>
          </w:p>
        </w:tc>
      </w:tr>
    </w:tbl>
    <w:p w14:paraId="3D655345" w14:textId="77777777" w:rsidR="00026E15" w:rsidRPr="00501FB6" w:rsidRDefault="00026E15" w:rsidP="00F9631B"/>
    <w:sectPr w:rsidR="00026E15" w:rsidRPr="0050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7D31"/>
    <w:multiLevelType w:val="hybridMultilevel"/>
    <w:tmpl w:val="47D6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12CB"/>
    <w:multiLevelType w:val="hybridMultilevel"/>
    <w:tmpl w:val="4554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00732"/>
    <w:multiLevelType w:val="hybridMultilevel"/>
    <w:tmpl w:val="74CA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16CBE"/>
    <w:multiLevelType w:val="hybridMultilevel"/>
    <w:tmpl w:val="1116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877D4"/>
    <w:multiLevelType w:val="hybridMultilevel"/>
    <w:tmpl w:val="AACC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B027B"/>
    <w:multiLevelType w:val="hybridMultilevel"/>
    <w:tmpl w:val="AA66BE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110C2"/>
    <w:multiLevelType w:val="hybridMultilevel"/>
    <w:tmpl w:val="25CC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96D7E"/>
    <w:multiLevelType w:val="hybridMultilevel"/>
    <w:tmpl w:val="F3C44008"/>
    <w:lvl w:ilvl="0" w:tplc="21226A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4A5231"/>
    <w:multiLevelType w:val="hybridMultilevel"/>
    <w:tmpl w:val="FADA4838"/>
    <w:lvl w:ilvl="0" w:tplc="21226AA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95D10"/>
    <w:multiLevelType w:val="hybridMultilevel"/>
    <w:tmpl w:val="FF669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81385"/>
    <w:multiLevelType w:val="multilevel"/>
    <w:tmpl w:val="EC3A2174"/>
    <w:numStyleLink w:val="HeadingsList"/>
  </w:abstractNum>
  <w:abstractNum w:abstractNumId="11" w15:restartNumberingAfterBreak="0">
    <w:nsid w:val="28E6304E"/>
    <w:multiLevelType w:val="hybridMultilevel"/>
    <w:tmpl w:val="CBB0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7559F"/>
    <w:multiLevelType w:val="hybridMultilevel"/>
    <w:tmpl w:val="EE6AE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717C3"/>
    <w:multiLevelType w:val="hybridMultilevel"/>
    <w:tmpl w:val="E9DEA286"/>
    <w:lvl w:ilvl="0" w:tplc="21226A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A93934"/>
    <w:multiLevelType w:val="hybridMultilevel"/>
    <w:tmpl w:val="975E99C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3DE0729A"/>
    <w:multiLevelType w:val="hybridMultilevel"/>
    <w:tmpl w:val="980C691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6" w15:restartNumberingAfterBreak="0">
    <w:nsid w:val="3DE3636E"/>
    <w:multiLevelType w:val="hybridMultilevel"/>
    <w:tmpl w:val="71CAA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67498"/>
    <w:multiLevelType w:val="hybridMultilevel"/>
    <w:tmpl w:val="550AB5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0C7CCA"/>
    <w:multiLevelType w:val="hybridMultilevel"/>
    <w:tmpl w:val="3A5C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D77C4"/>
    <w:multiLevelType w:val="hybridMultilevel"/>
    <w:tmpl w:val="B8984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6E294B"/>
    <w:multiLevelType w:val="hybridMultilevel"/>
    <w:tmpl w:val="C9CC3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59253D"/>
    <w:multiLevelType w:val="hybridMultilevel"/>
    <w:tmpl w:val="6DE2E0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A20B26"/>
    <w:multiLevelType w:val="multilevel"/>
    <w:tmpl w:val="4BCC4DDE"/>
    <w:styleLink w:val="TighterBullet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3" w15:restartNumberingAfterBreak="0">
    <w:nsid w:val="53122299"/>
    <w:multiLevelType w:val="multilevel"/>
    <w:tmpl w:val="EC3A2174"/>
    <w:styleLink w:val="HeadingsList"/>
    <w:lvl w:ilvl="0">
      <w:start w:val="1"/>
      <w:numFmt w:val="decimal"/>
      <w:pStyle w:val="Heading1"/>
      <w:suff w:val="space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24" w15:restartNumberingAfterBreak="0">
    <w:nsid w:val="5618107B"/>
    <w:multiLevelType w:val="hybridMultilevel"/>
    <w:tmpl w:val="CAE08E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7674E9"/>
    <w:multiLevelType w:val="hybridMultilevel"/>
    <w:tmpl w:val="C66C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0D76A5"/>
    <w:multiLevelType w:val="multilevel"/>
    <w:tmpl w:val="EC3A2174"/>
    <w:numStyleLink w:val="HeadingsList"/>
  </w:abstractNum>
  <w:abstractNum w:abstractNumId="27" w15:restartNumberingAfterBreak="0">
    <w:nsid w:val="5DCE67E8"/>
    <w:multiLevelType w:val="hybridMultilevel"/>
    <w:tmpl w:val="4CD266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9A0A27"/>
    <w:multiLevelType w:val="hybridMultilevel"/>
    <w:tmpl w:val="550AB5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AD1B94"/>
    <w:multiLevelType w:val="hybridMultilevel"/>
    <w:tmpl w:val="44528DCE"/>
    <w:lvl w:ilvl="0" w:tplc="0D70F0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42EFD"/>
    <w:multiLevelType w:val="hybridMultilevel"/>
    <w:tmpl w:val="BB94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F92663"/>
    <w:multiLevelType w:val="hybridMultilevel"/>
    <w:tmpl w:val="C280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72F75"/>
    <w:multiLevelType w:val="multilevel"/>
    <w:tmpl w:val="EC3A2174"/>
    <w:numStyleLink w:val="HeadingsList"/>
  </w:abstractNum>
  <w:abstractNum w:abstractNumId="33" w15:restartNumberingAfterBreak="0">
    <w:nsid w:val="679F02F6"/>
    <w:multiLevelType w:val="hybridMultilevel"/>
    <w:tmpl w:val="835C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584CED"/>
    <w:multiLevelType w:val="hybridMultilevel"/>
    <w:tmpl w:val="C106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7C1718"/>
    <w:multiLevelType w:val="hybridMultilevel"/>
    <w:tmpl w:val="6374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6284D"/>
    <w:multiLevelType w:val="hybridMultilevel"/>
    <w:tmpl w:val="8584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27306"/>
    <w:multiLevelType w:val="hybridMultilevel"/>
    <w:tmpl w:val="0DF02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48053E"/>
    <w:multiLevelType w:val="hybridMultilevel"/>
    <w:tmpl w:val="84401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FB407E"/>
    <w:multiLevelType w:val="hybridMultilevel"/>
    <w:tmpl w:val="ED02EB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37725C"/>
    <w:multiLevelType w:val="hybridMultilevel"/>
    <w:tmpl w:val="C6D2F59C"/>
    <w:lvl w:ilvl="0" w:tplc="21226A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93C4E79"/>
    <w:multiLevelType w:val="hybridMultilevel"/>
    <w:tmpl w:val="92C2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6"/>
  </w:num>
  <w:num w:numId="3">
    <w:abstractNumId w:val="20"/>
  </w:num>
  <w:num w:numId="4">
    <w:abstractNumId w:val="0"/>
  </w:num>
  <w:num w:numId="5">
    <w:abstractNumId w:val="19"/>
  </w:num>
  <w:num w:numId="6">
    <w:abstractNumId w:val="15"/>
  </w:num>
  <w:num w:numId="7">
    <w:abstractNumId w:val="16"/>
  </w:num>
  <w:num w:numId="8">
    <w:abstractNumId w:val="27"/>
  </w:num>
  <w:num w:numId="9">
    <w:abstractNumId w:val="25"/>
  </w:num>
  <w:num w:numId="10">
    <w:abstractNumId w:val="29"/>
  </w:num>
  <w:num w:numId="11">
    <w:abstractNumId w:val="23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</w:num>
  <w:num w:numId="14">
    <w:abstractNumId w:val="12"/>
  </w:num>
  <w:num w:numId="15">
    <w:abstractNumId w:val="14"/>
  </w:num>
  <w:num w:numId="16">
    <w:abstractNumId w:val="10"/>
  </w:num>
  <w:num w:numId="17">
    <w:abstractNumId w:val="33"/>
  </w:num>
  <w:num w:numId="18">
    <w:abstractNumId w:val="26"/>
  </w:num>
  <w:num w:numId="19">
    <w:abstractNumId w:val="13"/>
  </w:num>
  <w:num w:numId="20">
    <w:abstractNumId w:val="35"/>
  </w:num>
  <w:num w:numId="21">
    <w:abstractNumId w:val="34"/>
  </w:num>
  <w:num w:numId="22">
    <w:abstractNumId w:val="4"/>
  </w:num>
  <w:num w:numId="23">
    <w:abstractNumId w:val="3"/>
  </w:num>
  <w:num w:numId="24">
    <w:abstractNumId w:val="30"/>
  </w:num>
  <w:num w:numId="25">
    <w:abstractNumId w:val="2"/>
  </w:num>
  <w:num w:numId="26">
    <w:abstractNumId w:val="6"/>
  </w:num>
  <w:num w:numId="27">
    <w:abstractNumId w:val="9"/>
  </w:num>
  <w:num w:numId="28">
    <w:abstractNumId w:val="41"/>
  </w:num>
  <w:num w:numId="29">
    <w:abstractNumId w:val="31"/>
  </w:num>
  <w:num w:numId="30">
    <w:abstractNumId w:val="21"/>
  </w:num>
  <w:num w:numId="31">
    <w:abstractNumId w:val="40"/>
  </w:num>
  <w:num w:numId="32">
    <w:abstractNumId w:val="8"/>
  </w:num>
  <w:num w:numId="33">
    <w:abstractNumId w:val="11"/>
  </w:num>
  <w:num w:numId="34">
    <w:abstractNumId w:val="38"/>
  </w:num>
  <w:num w:numId="35">
    <w:abstractNumId w:val="7"/>
  </w:num>
  <w:num w:numId="36">
    <w:abstractNumId w:val="17"/>
  </w:num>
  <w:num w:numId="37">
    <w:abstractNumId w:val="28"/>
  </w:num>
  <w:num w:numId="38">
    <w:abstractNumId w:val="18"/>
  </w:num>
  <w:num w:numId="39">
    <w:abstractNumId w:val="39"/>
  </w:num>
  <w:num w:numId="40">
    <w:abstractNumId w:val="5"/>
  </w:num>
  <w:num w:numId="41">
    <w:abstractNumId w:val="24"/>
  </w:num>
  <w:num w:numId="42">
    <w:abstractNumId w:val="1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EB"/>
    <w:rsid w:val="00012475"/>
    <w:rsid w:val="000209E8"/>
    <w:rsid w:val="00025D2B"/>
    <w:rsid w:val="00026E15"/>
    <w:rsid w:val="000440B7"/>
    <w:rsid w:val="00044CEA"/>
    <w:rsid w:val="0004753B"/>
    <w:rsid w:val="000504FD"/>
    <w:rsid w:val="00053409"/>
    <w:rsid w:val="000640D7"/>
    <w:rsid w:val="00080364"/>
    <w:rsid w:val="00085229"/>
    <w:rsid w:val="00090EDF"/>
    <w:rsid w:val="00093DB2"/>
    <w:rsid w:val="000A3637"/>
    <w:rsid w:val="000B53E5"/>
    <w:rsid w:val="000B6D56"/>
    <w:rsid w:val="000C31D7"/>
    <w:rsid w:val="00110A08"/>
    <w:rsid w:val="001124DA"/>
    <w:rsid w:val="001317BF"/>
    <w:rsid w:val="00132B2E"/>
    <w:rsid w:val="001704DC"/>
    <w:rsid w:val="001771C6"/>
    <w:rsid w:val="001871F8"/>
    <w:rsid w:val="00191E55"/>
    <w:rsid w:val="001A12CD"/>
    <w:rsid w:val="001A4DB9"/>
    <w:rsid w:val="001B1916"/>
    <w:rsid w:val="001B556A"/>
    <w:rsid w:val="001C6B57"/>
    <w:rsid w:val="001E744D"/>
    <w:rsid w:val="001F441F"/>
    <w:rsid w:val="001F771A"/>
    <w:rsid w:val="00216390"/>
    <w:rsid w:val="00225261"/>
    <w:rsid w:val="002271F9"/>
    <w:rsid w:val="0023477A"/>
    <w:rsid w:val="00246369"/>
    <w:rsid w:val="002667DA"/>
    <w:rsid w:val="002837F4"/>
    <w:rsid w:val="00292BE6"/>
    <w:rsid w:val="002B72E7"/>
    <w:rsid w:val="002C2CA7"/>
    <w:rsid w:val="002D117C"/>
    <w:rsid w:val="002D1EC6"/>
    <w:rsid w:val="002D2BEC"/>
    <w:rsid w:val="002D6FFB"/>
    <w:rsid w:val="002F01B7"/>
    <w:rsid w:val="003241F9"/>
    <w:rsid w:val="00346997"/>
    <w:rsid w:val="00351BAA"/>
    <w:rsid w:val="00352C15"/>
    <w:rsid w:val="003530C5"/>
    <w:rsid w:val="00357C2C"/>
    <w:rsid w:val="0036037E"/>
    <w:rsid w:val="003625B3"/>
    <w:rsid w:val="0036511E"/>
    <w:rsid w:val="00393F2A"/>
    <w:rsid w:val="003A59E5"/>
    <w:rsid w:val="003B04AD"/>
    <w:rsid w:val="003C6B05"/>
    <w:rsid w:val="003E0C70"/>
    <w:rsid w:val="00423C7B"/>
    <w:rsid w:val="004318C1"/>
    <w:rsid w:val="0043261A"/>
    <w:rsid w:val="004535F9"/>
    <w:rsid w:val="0045700A"/>
    <w:rsid w:val="00470E01"/>
    <w:rsid w:val="00473922"/>
    <w:rsid w:val="004819C4"/>
    <w:rsid w:val="00482C9F"/>
    <w:rsid w:val="004856D4"/>
    <w:rsid w:val="004A122D"/>
    <w:rsid w:val="004A2749"/>
    <w:rsid w:val="004A3F25"/>
    <w:rsid w:val="004C1D70"/>
    <w:rsid w:val="004C4687"/>
    <w:rsid w:val="004D14AB"/>
    <w:rsid w:val="004E1F7C"/>
    <w:rsid w:val="004F1ACC"/>
    <w:rsid w:val="00501FB6"/>
    <w:rsid w:val="00504DB2"/>
    <w:rsid w:val="00507671"/>
    <w:rsid w:val="00513588"/>
    <w:rsid w:val="00535BC9"/>
    <w:rsid w:val="00555894"/>
    <w:rsid w:val="005772E5"/>
    <w:rsid w:val="0058129E"/>
    <w:rsid w:val="005B68F5"/>
    <w:rsid w:val="005C1A6F"/>
    <w:rsid w:val="005D5F7A"/>
    <w:rsid w:val="0060002B"/>
    <w:rsid w:val="0060200D"/>
    <w:rsid w:val="00603DA3"/>
    <w:rsid w:val="006045FF"/>
    <w:rsid w:val="006115D9"/>
    <w:rsid w:val="00626154"/>
    <w:rsid w:val="006272FC"/>
    <w:rsid w:val="00654EBD"/>
    <w:rsid w:val="0066705C"/>
    <w:rsid w:val="006731E7"/>
    <w:rsid w:val="00690AA1"/>
    <w:rsid w:val="00692A0E"/>
    <w:rsid w:val="006A35E2"/>
    <w:rsid w:val="006A7F82"/>
    <w:rsid w:val="006B1396"/>
    <w:rsid w:val="006C0A30"/>
    <w:rsid w:val="006C1877"/>
    <w:rsid w:val="006D764F"/>
    <w:rsid w:val="006F146F"/>
    <w:rsid w:val="00700D7D"/>
    <w:rsid w:val="00706498"/>
    <w:rsid w:val="007132BF"/>
    <w:rsid w:val="00726D64"/>
    <w:rsid w:val="00773368"/>
    <w:rsid w:val="007742B1"/>
    <w:rsid w:val="00776C69"/>
    <w:rsid w:val="00781805"/>
    <w:rsid w:val="007832F8"/>
    <w:rsid w:val="00785365"/>
    <w:rsid w:val="007A6D2C"/>
    <w:rsid w:val="007B2A4A"/>
    <w:rsid w:val="007C1AF8"/>
    <w:rsid w:val="007D1FDD"/>
    <w:rsid w:val="007D2554"/>
    <w:rsid w:val="007D4071"/>
    <w:rsid w:val="007D5091"/>
    <w:rsid w:val="007D5CF0"/>
    <w:rsid w:val="007D6C25"/>
    <w:rsid w:val="007F0339"/>
    <w:rsid w:val="007F208A"/>
    <w:rsid w:val="007F6E36"/>
    <w:rsid w:val="007F761E"/>
    <w:rsid w:val="008058AA"/>
    <w:rsid w:val="00821785"/>
    <w:rsid w:val="00835CE2"/>
    <w:rsid w:val="00847676"/>
    <w:rsid w:val="008640EB"/>
    <w:rsid w:val="00894FA0"/>
    <w:rsid w:val="008A1741"/>
    <w:rsid w:val="008B2737"/>
    <w:rsid w:val="008C42B0"/>
    <w:rsid w:val="008E0C76"/>
    <w:rsid w:val="008E1FAF"/>
    <w:rsid w:val="008E2ADB"/>
    <w:rsid w:val="009017D1"/>
    <w:rsid w:val="0091036C"/>
    <w:rsid w:val="009130DB"/>
    <w:rsid w:val="00944084"/>
    <w:rsid w:val="00944468"/>
    <w:rsid w:val="00944976"/>
    <w:rsid w:val="00952B6E"/>
    <w:rsid w:val="00982784"/>
    <w:rsid w:val="00983911"/>
    <w:rsid w:val="009C6661"/>
    <w:rsid w:val="009E0B94"/>
    <w:rsid w:val="009F63D5"/>
    <w:rsid w:val="009F70D1"/>
    <w:rsid w:val="00A105AF"/>
    <w:rsid w:val="00A148A1"/>
    <w:rsid w:val="00A2172D"/>
    <w:rsid w:val="00A32866"/>
    <w:rsid w:val="00A742ED"/>
    <w:rsid w:val="00A96262"/>
    <w:rsid w:val="00A97785"/>
    <w:rsid w:val="00AB42F6"/>
    <w:rsid w:val="00AB6766"/>
    <w:rsid w:val="00AD62A6"/>
    <w:rsid w:val="00AD7F54"/>
    <w:rsid w:val="00AE2344"/>
    <w:rsid w:val="00AE636F"/>
    <w:rsid w:val="00AF5131"/>
    <w:rsid w:val="00AF6A34"/>
    <w:rsid w:val="00B00032"/>
    <w:rsid w:val="00B00A4B"/>
    <w:rsid w:val="00B0307B"/>
    <w:rsid w:val="00B23077"/>
    <w:rsid w:val="00B40199"/>
    <w:rsid w:val="00B42E79"/>
    <w:rsid w:val="00B44DC0"/>
    <w:rsid w:val="00B47527"/>
    <w:rsid w:val="00B66BED"/>
    <w:rsid w:val="00B81FF3"/>
    <w:rsid w:val="00B82C5B"/>
    <w:rsid w:val="00BA16AA"/>
    <w:rsid w:val="00BB3096"/>
    <w:rsid w:val="00BC58CD"/>
    <w:rsid w:val="00BE3E78"/>
    <w:rsid w:val="00C120FE"/>
    <w:rsid w:val="00C273BF"/>
    <w:rsid w:val="00C31A2D"/>
    <w:rsid w:val="00C46447"/>
    <w:rsid w:val="00C464DC"/>
    <w:rsid w:val="00C475BF"/>
    <w:rsid w:val="00C66208"/>
    <w:rsid w:val="00C725F0"/>
    <w:rsid w:val="00C75B39"/>
    <w:rsid w:val="00C912D3"/>
    <w:rsid w:val="00C97F4D"/>
    <w:rsid w:val="00CB581A"/>
    <w:rsid w:val="00CF2337"/>
    <w:rsid w:val="00CF2599"/>
    <w:rsid w:val="00D013D3"/>
    <w:rsid w:val="00D01930"/>
    <w:rsid w:val="00D137F6"/>
    <w:rsid w:val="00D163AC"/>
    <w:rsid w:val="00D1790D"/>
    <w:rsid w:val="00D2457E"/>
    <w:rsid w:val="00D35808"/>
    <w:rsid w:val="00D50398"/>
    <w:rsid w:val="00D60294"/>
    <w:rsid w:val="00D80C12"/>
    <w:rsid w:val="00D90DF6"/>
    <w:rsid w:val="00D94816"/>
    <w:rsid w:val="00DA7964"/>
    <w:rsid w:val="00DC6E18"/>
    <w:rsid w:val="00DD513B"/>
    <w:rsid w:val="00DF37C0"/>
    <w:rsid w:val="00E103AC"/>
    <w:rsid w:val="00E3051B"/>
    <w:rsid w:val="00E42023"/>
    <w:rsid w:val="00E5743E"/>
    <w:rsid w:val="00E6022E"/>
    <w:rsid w:val="00E62F2C"/>
    <w:rsid w:val="00E73179"/>
    <w:rsid w:val="00E778B3"/>
    <w:rsid w:val="00EA57A2"/>
    <w:rsid w:val="00EB1C92"/>
    <w:rsid w:val="00EB29F2"/>
    <w:rsid w:val="00EE480B"/>
    <w:rsid w:val="00F07C61"/>
    <w:rsid w:val="00F124BA"/>
    <w:rsid w:val="00F2077E"/>
    <w:rsid w:val="00F3407B"/>
    <w:rsid w:val="00F43232"/>
    <w:rsid w:val="00F46961"/>
    <w:rsid w:val="00F478F5"/>
    <w:rsid w:val="00F66B54"/>
    <w:rsid w:val="00F73DCD"/>
    <w:rsid w:val="00F9631B"/>
    <w:rsid w:val="00F976CD"/>
    <w:rsid w:val="00FA04EE"/>
    <w:rsid w:val="00FA07ED"/>
    <w:rsid w:val="00FC1746"/>
    <w:rsid w:val="00FD128B"/>
    <w:rsid w:val="00FD29EC"/>
    <w:rsid w:val="00FF3501"/>
    <w:rsid w:val="00F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594D"/>
  <w15:docId w15:val="{C68F7464-6DA5-4ADD-81EF-1173E793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0EB"/>
  </w:style>
  <w:style w:type="paragraph" w:styleId="Heading1">
    <w:name w:val="heading 1"/>
    <w:basedOn w:val="Normal"/>
    <w:next w:val="Normal"/>
    <w:link w:val="Heading1Char"/>
    <w:uiPriority w:val="9"/>
    <w:qFormat/>
    <w:rsid w:val="00501FB6"/>
    <w:pPr>
      <w:keepNext/>
      <w:keepLines/>
      <w:numPr>
        <w:numId w:val="18"/>
      </w:numPr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FB6"/>
    <w:pPr>
      <w:keepNext/>
      <w:keepLines/>
      <w:numPr>
        <w:ilvl w:val="1"/>
        <w:numId w:val="18"/>
      </w:numPr>
      <w:spacing w:before="200" w:after="0"/>
      <w:outlineLvl w:val="1"/>
    </w:pPr>
    <w:rPr>
      <w:rFonts w:ascii="Calibri" w:eastAsiaTheme="majorEastAsia" w:hAnsi="Calibr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FB6"/>
    <w:pPr>
      <w:keepNext/>
      <w:keepLines/>
      <w:numPr>
        <w:ilvl w:val="2"/>
        <w:numId w:val="18"/>
      </w:numPr>
      <w:spacing w:before="200" w:after="0"/>
      <w:outlineLvl w:val="2"/>
    </w:pPr>
    <w:rPr>
      <w:rFonts w:ascii="Calibri" w:eastAsiaTheme="majorEastAsia" w:hAnsi="Calibr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1FB6"/>
    <w:pPr>
      <w:keepNext/>
      <w:keepLines/>
      <w:numPr>
        <w:ilvl w:val="3"/>
        <w:numId w:val="18"/>
      </w:numPr>
      <w:spacing w:before="200" w:after="0"/>
      <w:outlineLvl w:val="3"/>
    </w:pPr>
    <w:rPr>
      <w:rFonts w:ascii="Calibri" w:eastAsiaTheme="majorEastAsia" w:hAnsi="Calibr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1FB6"/>
    <w:pPr>
      <w:keepNext/>
      <w:keepLines/>
      <w:numPr>
        <w:ilvl w:val="4"/>
        <w:numId w:val="18"/>
      </w:numPr>
      <w:spacing w:before="200" w:after="0"/>
      <w:outlineLvl w:val="4"/>
    </w:pPr>
    <w:rPr>
      <w:rFonts w:ascii="Calibri" w:eastAsiaTheme="majorEastAsia" w:hAnsi="Calibr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1FB6"/>
    <w:pPr>
      <w:keepNext/>
      <w:keepLines/>
      <w:numPr>
        <w:ilvl w:val="5"/>
        <w:numId w:val="18"/>
      </w:numPr>
      <w:spacing w:before="200" w:after="0"/>
      <w:outlineLvl w:val="5"/>
    </w:pPr>
    <w:rPr>
      <w:rFonts w:ascii="Calibri" w:eastAsiaTheme="majorEastAsia" w:hAnsi="Calibr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1FB6"/>
    <w:pPr>
      <w:keepNext/>
      <w:keepLines/>
      <w:numPr>
        <w:ilvl w:val="6"/>
        <w:numId w:val="18"/>
      </w:numPr>
      <w:spacing w:before="200" w:after="0"/>
      <w:outlineLvl w:val="6"/>
    </w:pPr>
    <w:rPr>
      <w:rFonts w:ascii="Calibri" w:eastAsiaTheme="majorEastAsia" w:hAnsi="Calibr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01FB6"/>
    <w:pPr>
      <w:keepNext/>
      <w:keepLines/>
      <w:numPr>
        <w:ilvl w:val="7"/>
        <w:numId w:val="18"/>
      </w:numPr>
      <w:spacing w:before="200" w:after="0"/>
      <w:outlineLvl w:val="7"/>
    </w:pPr>
    <w:rPr>
      <w:rFonts w:ascii="Calibri" w:eastAsiaTheme="majorEastAsia" w:hAnsi="Calibr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01FB6"/>
    <w:pPr>
      <w:keepNext/>
      <w:keepLines/>
      <w:numPr>
        <w:ilvl w:val="8"/>
        <w:numId w:val="18"/>
      </w:numPr>
      <w:spacing w:before="200" w:after="0"/>
      <w:outlineLvl w:val="8"/>
    </w:pPr>
    <w:rPr>
      <w:rFonts w:ascii="Calibri" w:eastAsiaTheme="majorEastAsia" w:hAnsi="Calibr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ghterBullets">
    <w:name w:val="TighterBullets"/>
    <w:uiPriority w:val="99"/>
    <w:rsid w:val="006B1396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B44DC0"/>
    <w:pPr>
      <w:pBdr>
        <w:bottom w:val="single" w:sz="8" w:space="4" w:color="auto"/>
      </w:pBdr>
      <w:spacing w:after="300" w:line="240" w:lineRule="auto"/>
      <w:contextualSpacing/>
    </w:pPr>
    <w:rPr>
      <w:rFonts w:ascii="Calibri" w:eastAsiaTheme="majorEastAsia" w:hAnsi="Calibr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4DC0"/>
    <w:rPr>
      <w:rFonts w:ascii="Calibri" w:eastAsiaTheme="majorEastAsia" w:hAnsi="Calibr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44DC0"/>
    <w:rPr>
      <w:rFonts w:ascii="Calibri" w:eastAsiaTheme="majorEastAsia" w:hAnsi="Calibr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4570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4DC0"/>
    <w:rPr>
      <w:rFonts w:ascii="Calibri" w:eastAsiaTheme="majorEastAsia" w:hAnsi="Calibr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BE3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44DC0"/>
    <w:pPr>
      <w:spacing w:line="240" w:lineRule="auto"/>
    </w:pPr>
    <w:rPr>
      <w:b/>
      <w:bC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44DC0"/>
    <w:rPr>
      <w:rFonts w:ascii="Calibri" w:eastAsiaTheme="majorEastAsia" w:hAnsi="Calibr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44DC0"/>
    <w:rPr>
      <w:rFonts w:ascii="Calibri" w:eastAsiaTheme="majorEastAsia" w:hAnsi="Calibri" w:cstheme="majorBid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625B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96262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5229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085229"/>
    <w:pPr>
      <w:spacing w:after="0"/>
    </w:pPr>
  </w:style>
  <w:style w:type="numbering" w:customStyle="1" w:styleId="HeadingsList">
    <w:name w:val="HeadingsList"/>
    <w:uiPriority w:val="99"/>
    <w:rsid w:val="00501FB6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4856D4"/>
    <w:rPr>
      <w:rFonts w:ascii="Calibri" w:eastAsiaTheme="majorEastAsia" w:hAnsi="Calibri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856D4"/>
    <w:rPr>
      <w:rFonts w:ascii="Calibri" w:eastAsiaTheme="majorEastAsia" w:hAnsi="Calibr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4856D4"/>
    <w:rPr>
      <w:rFonts w:ascii="Calibri" w:eastAsiaTheme="majorEastAsia" w:hAnsi="Calibr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4856D4"/>
    <w:rPr>
      <w:rFonts w:ascii="Calibri" w:eastAsiaTheme="majorEastAsia" w:hAnsi="Calibr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856D4"/>
    <w:rPr>
      <w:rFonts w:ascii="Calibri" w:eastAsiaTheme="majorEastAsia" w:hAnsi="Calibri" w:cstheme="majorBidi"/>
      <w:i/>
      <w:i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46F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B44DC0"/>
    <w:rPr>
      <w:b/>
      <w:bCs/>
      <w:smallCaps/>
      <w:color w:val="auto"/>
      <w:spacing w:val="5"/>
    </w:rPr>
  </w:style>
  <w:style w:type="character" w:styleId="IntenseEmphasis">
    <w:name w:val="Intense Emphasis"/>
    <w:basedOn w:val="DefaultParagraphFont"/>
    <w:uiPriority w:val="21"/>
    <w:qFormat/>
    <w:rsid w:val="00B44DC0"/>
    <w:rPr>
      <w:i/>
      <w:iCs/>
      <w:color w:val="auto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DC0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DC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DC0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4DC0"/>
    <w:rPr>
      <w:rFonts w:eastAsiaTheme="minorEastAsia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jgordon\ListHead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F1B2B-E3A2-493F-B2FE-58DFB4104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ListHeading.dotx</Template>
  <TotalTime>2123</TotalTime>
  <Pages>1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Gordon</dc:creator>
  <cp:keywords/>
  <dc:description/>
  <cp:lastModifiedBy>Joseph Gordon</cp:lastModifiedBy>
  <cp:revision>7</cp:revision>
  <cp:lastPrinted>2020-02-28T20:29:00Z</cp:lastPrinted>
  <dcterms:created xsi:type="dcterms:W3CDTF">2019-01-01T15:46:00Z</dcterms:created>
  <dcterms:modified xsi:type="dcterms:W3CDTF">2020-02-29T10:58:00Z</dcterms:modified>
</cp:coreProperties>
</file>