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Testing</w:t>
      </w:r>
      <w:r>
        <w:t xml:space="preserve"> </w:t>
      </w:r>
      <w:r>
        <w:t xml:space="preserve">Report:</w:t>
      </w:r>
      <w:r>
        <w:t xml:space="preserve"> </w:t>
      </w:r>
      <w:r>
        <w:t xml:space="preserve">RFC1</w:t>
      </w:r>
    </w:p>
    <w:p>
      <w:pPr>
        <w:pStyle w:val="Author"/>
      </w:pPr>
      <w:r>
        <w:t xml:space="preserve">Cortese</w:t>
      </w:r>
      <w:r>
        <w:t xml:space="preserve"> </w:t>
      </w:r>
      <w:r>
        <w:t xml:space="preserve">Group,</w:t>
      </w:r>
      <w:r>
        <w:t xml:space="preserve"> </w:t>
      </w:r>
      <w:r>
        <w:t xml:space="preserve">UCL</w:t>
      </w:r>
      <w:r>
        <w:t xml:space="preserve"> </w:t>
      </w:r>
      <w:r>
        <w:t xml:space="preserve">Queen</w:t>
      </w:r>
      <w:r>
        <w:t xml:space="preserve"> </w:t>
      </w:r>
      <w:r>
        <w:t xml:space="preserve">Square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Neurology,</w:t>
      </w:r>
      <w:r>
        <w:t xml:space="preserve"> </w:t>
      </w:r>
      <w:r>
        <w:t xml:space="preserve">Queen</w:t>
      </w:r>
      <w:r>
        <w:t xml:space="preserve"> </w:t>
      </w:r>
      <w:r>
        <w:t xml:space="preserve">Square,</w:t>
      </w:r>
      <w:r>
        <w:t xml:space="preserve"> </w:t>
      </w:r>
      <w:r>
        <w:t xml:space="preserve">London,</w:t>
      </w:r>
      <w:r>
        <w:t xml:space="preserve"> </w:t>
      </w:r>
      <w:r>
        <w:t xml:space="preserve">WC1N</w:t>
      </w:r>
      <w:r>
        <w:t xml:space="preserve"> </w:t>
      </w:r>
      <w:r>
        <w:t xml:space="preserve">3BG</w:t>
      </w:r>
    </w:p>
    <w:p>
      <w:pPr>
        <w:pStyle w:val="Date"/>
      </w:pPr>
      <w:r>
        <w:t xml:space="preserve">Report</w:t>
      </w:r>
      <w:r>
        <w:t xml:space="preserve"> </w:t>
      </w:r>
      <w:r>
        <w:t xml:space="preserve">date:</w:t>
      </w:r>
      <w:r>
        <w:t xml:space="preserve"> </w:t>
      </w:r>
      <w:r>
        <w:t xml:space="preserve">30/03/2022</w:t>
      </w:r>
    </w:p>
    <w:p>
      <w:pPr>
        <w:pStyle w:val="FirstParagraph"/>
      </w:pPr>
      <w:r>
        <w:t xml:space="preserve">Patient:</w:t>
      </w:r>
      <w:r>
        <w:t xml:space="preserve"> </w:t>
      </w:r>
      <w:r>
        <w:rPr>
          <w:b/>
        </w:rPr>
        <w:t xml:space="preserve">PATIENT NAME</w:t>
      </w:r>
    </w:p>
    <w:p>
      <w:pPr>
        <w:pStyle w:val="BodyText"/>
      </w:pPr>
      <w:r>
        <w:t xml:space="preserve">Referring clinician:</w:t>
      </w:r>
      <w:r>
        <w:t xml:space="preserve"> </w:t>
      </w:r>
      <w:r>
        <w:rPr>
          <w:b/>
        </w:rPr>
        <w:t xml:space="preserve">DOCTOR NAME</w:t>
      </w:r>
    </w:p>
    <w:p>
      <w:pPr>
        <w:pStyle w:val="BodyText"/>
      </w:pPr>
      <w:r>
        <w:t xml:space="preserve">Referral: research testing for pentanucleotide expansions in the</w:t>
      </w:r>
      <w:r>
        <w:t xml:space="preserve"> </w:t>
      </w:r>
      <w:r>
        <w:rPr>
          <w:i/>
        </w:rPr>
        <w:t xml:space="preserve">RFC1</w:t>
      </w:r>
      <w:r>
        <w:t xml:space="preserve"> </w:t>
      </w:r>
      <w:r>
        <w:t xml:space="preserve">gene.</w:t>
      </w:r>
    </w:p>
    <w:p>
      <w:pPr>
        <w:pStyle w:val="BodyText"/>
      </w:pPr>
      <w:r>
        <w:t xml:space="preserve">Research result:</w:t>
      </w:r>
      <w:r>
        <w:t xml:space="preserve"> </w:t>
      </w:r>
      <w:r>
        <w:rPr>
          <w:b/>
        </w:rPr>
        <w:t xml:space="preserve">RFC1 CANVAS Spectrum Disorder confirmed, or RFC1 CANVAS Spectrum Disorder NOT confirmed</w:t>
      </w:r>
    </w:p>
    <w:p>
      <w:pPr>
        <w:pStyle w:val="BodyText"/>
      </w:pPr>
      <w:r>
        <w:t xml:space="preserve">Disclaimer: THIS IS A RESEARCH RESULT. Testing was performed in a research laboratory without diagnostic accreditation to ISO:15189. This report has been automatically generated by a custom R script based on a spreadsheet provided by Dr Cortese. If you have any questions regarding this report, please contact Dr Andrea Cortese (</w:t>
      </w:r>
      <w:hyperlink r:id="rId20">
        <w:r>
          <w:rPr>
            <w:rStyle w:val="Hyperlink"/>
          </w:rPr>
          <w:t xml:space="preserve">andrea.cortese@nhs.net</w:t>
        </w:r>
      </w:hyperlink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andrea.cortese@nh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andrea.cortese@nh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Testing Report: RFC1</dc:title>
  <dc:creator>Cortese Group, UCL Queen Square Institute of Neurology, Queen Square, London, WC1N 3BG</dc:creator>
  <cp:keywords/>
  <dcterms:created xsi:type="dcterms:W3CDTF">2022-03-30T06:47:18Z</dcterms:created>
  <dcterms:modified xsi:type="dcterms:W3CDTF">2022-03-30T06:47:18Z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30/03/2022</vt:lpwstr>
  </property>
  <property fmtid="{D5CDD505-2E9C-101B-9397-08002B2CF9AE}" pid="3" name="output">
    <vt:lpwstr/>
  </property>
  <property fmtid="{D5CDD505-2E9C-101B-9397-08002B2CF9AE}" pid="4" name="params">
    <vt:lpwstr/>
  </property>
</Properties>
</file>