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07AE4"/>
    <w:p w14:paraId="2594220B">
      <w:pPr>
        <w:spacing w:beforeLines="50" w:afterLines="50"/>
        <w:jc w:val="left"/>
        <w:outlineLvl w:val="0"/>
      </w:pPr>
      <w:r>
        <w:rPr>
          <w:rFonts w:eastAsia="Arial"/>
          <w:b/>
          <w:color w:val="000000"/>
          <w:sz w:val="32"/>
        </w:rPr>
        <w:t>1. Frequency Error</w:t>
      </w:r>
      <w:r>
        <w:t>(Fail)</w:t>
      </w:r>
    </w:p>
    <w:tbl>
      <w:tblPr>
        <w:tblStyle w:val="4"/>
        <w:tblW w:w="5500" w:type="pct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634"/>
        <w:gridCol w:w="1437"/>
        <w:gridCol w:w="856"/>
        <w:gridCol w:w="2118"/>
        <w:gridCol w:w="1698"/>
        <w:gridCol w:w="1356"/>
        <w:gridCol w:w="1027"/>
        <w:gridCol w:w="750"/>
      </w:tblGrid>
      <w:tr w14:paraId="5DCFF7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shd w:val="clear" w:color="auto" w:fill="DDD9C4" w:themeFill="background2" w:themeFillShade="E6"/>
          </w:tcPr>
          <w:p w14:paraId="4433B742">
            <w:pPr>
              <w:jc w:val="center"/>
            </w:pPr>
            <w:r>
              <w:rPr>
                <w:b/>
              </w:rPr>
              <w:t>Condition</w:t>
            </w:r>
          </w:p>
        </w:tc>
        <w:tc>
          <w:tcPr>
            <w:shd w:val="clear" w:color="auto" w:fill="DDD9C4" w:themeFill="background2" w:themeFillShade="E6"/>
          </w:tcPr>
          <w:p w14:paraId="3EC5E22F">
            <w:pPr>
              <w:jc w:val="center"/>
            </w:pPr>
            <w:r>
              <w:rPr>
                <w:b/>
              </w:rPr>
              <w:t>Mode</w:t>
            </w:r>
          </w:p>
        </w:tc>
        <w:tc>
          <w:tcPr>
            <w:shd w:val="clear" w:color="auto" w:fill="DDD9C4" w:themeFill="background2" w:themeFillShade="E6"/>
          </w:tcPr>
          <w:p w14:paraId="4C12A525">
            <w:pPr>
              <w:jc w:val="center"/>
            </w:pPr>
            <w:r>
              <w:rPr>
                <w:b/>
              </w:rPr>
              <w:t>Frequency (MHz)</w:t>
            </w:r>
          </w:p>
        </w:tc>
        <w:tc>
          <w:tcPr>
            <w:shd w:val="clear" w:color="auto" w:fill="DDD9C4" w:themeFill="background2" w:themeFillShade="E6"/>
          </w:tcPr>
          <w:p w14:paraId="6E475E01">
            <w:pPr>
              <w:jc w:val="center"/>
            </w:pPr>
            <w:r>
              <w:rPr>
                <w:b/>
              </w:rPr>
              <w:t>Antenna</w:t>
            </w:r>
          </w:p>
        </w:tc>
        <w:tc>
          <w:tcPr>
            <w:shd w:val="clear" w:color="auto" w:fill="DDD9C4" w:themeFill="background2" w:themeFillShade="E6"/>
          </w:tcPr>
          <w:p w14:paraId="42B5D991">
            <w:pPr>
              <w:jc w:val="center"/>
            </w:pPr>
            <w:r>
              <w:rPr>
                <w:b/>
              </w:rPr>
              <w:t>Measured Frequency (MHz)</w:t>
            </w:r>
          </w:p>
        </w:tc>
        <w:tc>
          <w:tcPr>
            <w:shd w:val="clear" w:color="auto" w:fill="DDD9C4" w:themeFill="background2" w:themeFillShade="E6"/>
          </w:tcPr>
          <w:p w14:paraId="2C8C81C1">
            <w:pPr>
              <w:jc w:val="center"/>
            </w:pPr>
            <w:r>
              <w:rPr>
                <w:b/>
              </w:rPr>
              <w:t>Frequency Error (Hz)</w:t>
            </w:r>
          </w:p>
        </w:tc>
        <w:tc>
          <w:tcPr>
            <w:shd w:val="clear" w:color="auto" w:fill="DDD9C4" w:themeFill="background2" w:themeFillShade="E6"/>
          </w:tcPr>
          <w:p w14:paraId="15617DCC">
            <w:pPr>
              <w:jc w:val="center"/>
            </w:pPr>
            <w:r>
              <w:rPr>
                <w:b/>
              </w:rPr>
              <w:t>Deviation (ppm)</w:t>
            </w:r>
          </w:p>
        </w:tc>
        <w:tc>
          <w:tcPr>
            <w:shd w:val="clear" w:color="auto" w:fill="DDD9C4" w:themeFill="background2" w:themeFillShade="E6"/>
          </w:tcPr>
          <w:p w14:paraId="32D325EE">
            <w:pPr>
              <w:jc w:val="center"/>
            </w:pPr>
            <w:r>
              <w:rPr>
                <w:b/>
              </w:rPr>
              <w:t>Limit (ppm)</w:t>
            </w:r>
          </w:p>
        </w:tc>
        <w:tc>
          <w:tcPr>
            <w:shd w:val="clear" w:color="auto" w:fill="DDD9C4" w:themeFill="background2" w:themeFillShade="E6"/>
          </w:tcPr>
          <w:p w14:paraId="7216598D">
            <w:pPr>
              <w:jc w:val="center"/>
            </w:pPr>
            <w:r>
              <w:rPr>
                <w:b/>
              </w:rPr>
              <w:t>Verdict</w:t>
            </w:r>
          </w:p>
        </w:tc>
      </w:tr>
      <w:tr w14:paraId="6C4F7D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A9612A5">
            <w:pPr>
              <w:jc w:val="center"/>
            </w:pPr>
            <w:r>
              <w:t>NVNT</w:t>
            </w:r>
          </w:p>
        </w:tc>
        <w:tc>
          <w:p w14:paraId="24FD58D3">
            <w:pPr>
              <w:jc w:val="center"/>
            </w:pPr>
            <w:r>
              <w:t>a</w:t>
            </w:r>
          </w:p>
        </w:tc>
        <w:tc>
          <w:p w14:paraId="0FC3A22A">
            <w:pPr>
              <w:jc w:val="center"/>
            </w:pPr>
            <w:r>
              <w:t>5260</w:t>
            </w:r>
          </w:p>
        </w:tc>
        <w:tc>
          <w:p w14:paraId="2918AA07">
            <w:pPr>
              <w:jc w:val="center"/>
            </w:pPr>
            <w:r>
              <w:t>Ant1</w:t>
            </w:r>
          </w:p>
        </w:tc>
        <w:tc>
          <w:p w14:paraId="0E4B2F88">
            <w:pPr>
              <w:jc w:val="center"/>
            </w:pPr>
            <w:r>
              <w:t>5260.105</w:t>
            </w:r>
          </w:p>
        </w:tc>
        <w:tc>
          <w:p w14:paraId="455AAAA8">
            <w:pPr>
              <w:jc w:val="center"/>
            </w:pPr>
            <w:r>
              <w:t>105000</w:t>
            </w:r>
          </w:p>
        </w:tc>
        <w:tc>
          <w:p w14:paraId="5110994A">
            <w:pPr>
              <w:jc w:val="center"/>
            </w:pPr>
            <w:r>
              <w:t>19.96</w:t>
            </w:r>
          </w:p>
        </w:tc>
        <w:tc>
          <w:p w14:paraId="14FD778E">
            <w:pPr>
              <w:jc w:val="center"/>
            </w:pPr>
            <w:r>
              <w:t>20</w:t>
            </w:r>
          </w:p>
        </w:tc>
        <w:tc>
          <w:p w14:paraId="0A4A6F5D">
            <w:pPr>
              <w:jc w:val="center"/>
            </w:pPr>
            <w:r>
              <w:t>Pass</w:t>
            </w:r>
          </w:p>
        </w:tc>
      </w:tr>
      <w:tr w14:paraId="144A4A3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D3A6745">
            <w:pPr>
              <w:jc w:val="center"/>
            </w:pPr>
            <w:r>
              <w:t>NVNT</w:t>
            </w:r>
          </w:p>
        </w:tc>
        <w:tc>
          <w:p w14:paraId="1D7BA750">
            <w:pPr>
              <w:jc w:val="center"/>
            </w:pPr>
            <w:r>
              <w:t>a</w:t>
            </w:r>
          </w:p>
        </w:tc>
        <w:tc>
          <w:p w14:paraId="27F241FF">
            <w:pPr>
              <w:jc w:val="center"/>
            </w:pPr>
            <w:r>
              <w:t>5280</w:t>
            </w:r>
          </w:p>
        </w:tc>
        <w:tc>
          <w:p w14:paraId="000D2491">
            <w:pPr>
              <w:jc w:val="center"/>
            </w:pPr>
            <w:r>
              <w:t>Ant1</w:t>
            </w:r>
          </w:p>
        </w:tc>
        <w:tc>
          <w:p w14:paraId="2696CF0C">
            <w:pPr>
              <w:jc w:val="center"/>
            </w:pPr>
            <w:r>
              <w:t>5280.104</w:t>
            </w:r>
          </w:p>
        </w:tc>
        <w:tc>
          <w:p w14:paraId="28FD93CF">
            <w:pPr>
              <w:jc w:val="center"/>
            </w:pPr>
            <w:r>
              <w:t>104000</w:t>
            </w:r>
          </w:p>
        </w:tc>
        <w:tc>
          <w:p w14:paraId="1D020962">
            <w:pPr>
              <w:jc w:val="center"/>
            </w:pPr>
            <w:r>
              <w:t>19.7</w:t>
            </w:r>
          </w:p>
        </w:tc>
        <w:tc>
          <w:p w14:paraId="434EC30B">
            <w:pPr>
              <w:jc w:val="center"/>
            </w:pPr>
            <w:r>
              <w:t>20</w:t>
            </w:r>
          </w:p>
        </w:tc>
        <w:tc>
          <w:p w14:paraId="18790A02">
            <w:pPr>
              <w:jc w:val="center"/>
            </w:pPr>
            <w:r>
              <w:t>Pass</w:t>
            </w:r>
          </w:p>
        </w:tc>
      </w:tr>
      <w:tr w14:paraId="55801E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3D7FC46">
            <w:pPr>
              <w:jc w:val="center"/>
            </w:pPr>
            <w:r>
              <w:t>NVNT</w:t>
            </w:r>
          </w:p>
        </w:tc>
        <w:tc>
          <w:p w14:paraId="64E462B1">
            <w:pPr>
              <w:jc w:val="center"/>
            </w:pPr>
            <w:r>
              <w:t>a</w:t>
            </w:r>
          </w:p>
        </w:tc>
        <w:tc>
          <w:p w14:paraId="3C534479">
            <w:pPr>
              <w:jc w:val="center"/>
            </w:pPr>
            <w:r>
              <w:t>5320</w:t>
            </w:r>
          </w:p>
        </w:tc>
        <w:tc>
          <w:p w14:paraId="04C37D17">
            <w:pPr>
              <w:jc w:val="center"/>
            </w:pPr>
            <w:r>
              <w:t>Ant1</w:t>
            </w:r>
          </w:p>
        </w:tc>
        <w:tc>
          <w:p w14:paraId="6FC86AE0">
            <w:pPr>
              <w:jc w:val="center"/>
            </w:pPr>
            <w:r>
              <w:t>5320.105</w:t>
            </w:r>
          </w:p>
        </w:tc>
        <w:tc>
          <w:p w14:paraId="35E218CC">
            <w:pPr>
              <w:jc w:val="center"/>
            </w:pPr>
            <w:r>
              <w:t>105000</w:t>
            </w:r>
          </w:p>
        </w:tc>
        <w:tc>
          <w:p w14:paraId="08A94F08">
            <w:pPr>
              <w:jc w:val="center"/>
            </w:pPr>
            <w:r>
              <w:t>19.74</w:t>
            </w:r>
          </w:p>
        </w:tc>
        <w:tc>
          <w:p w14:paraId="00976FE5">
            <w:pPr>
              <w:jc w:val="center"/>
            </w:pPr>
            <w:r>
              <w:t>20</w:t>
            </w:r>
          </w:p>
        </w:tc>
        <w:tc>
          <w:p w14:paraId="23D6C5FC">
            <w:pPr>
              <w:jc w:val="center"/>
            </w:pPr>
            <w:r>
              <w:t>Pass</w:t>
            </w:r>
          </w:p>
        </w:tc>
      </w:tr>
      <w:tr w14:paraId="4089F2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634A014">
            <w:pPr>
              <w:jc w:val="center"/>
            </w:pPr>
            <w:r>
              <w:t>NVNT</w:t>
            </w:r>
          </w:p>
        </w:tc>
        <w:tc>
          <w:p w14:paraId="34528E2A">
            <w:pPr>
              <w:jc w:val="center"/>
            </w:pPr>
            <w:r>
              <w:t>n20</w:t>
            </w:r>
          </w:p>
        </w:tc>
        <w:tc>
          <w:p w14:paraId="2A8402E4">
            <w:pPr>
              <w:jc w:val="center"/>
            </w:pPr>
            <w:r>
              <w:t>5260</w:t>
            </w:r>
          </w:p>
        </w:tc>
        <w:tc>
          <w:p w14:paraId="342ED648">
            <w:pPr>
              <w:jc w:val="center"/>
            </w:pPr>
            <w:r>
              <w:t>Ant1</w:t>
            </w:r>
          </w:p>
        </w:tc>
        <w:tc>
          <w:p w14:paraId="5AB734E3">
            <w:pPr>
              <w:jc w:val="center"/>
            </w:pPr>
            <w:r>
              <w:t>5260.105</w:t>
            </w:r>
          </w:p>
        </w:tc>
        <w:tc>
          <w:p w14:paraId="02A95257">
            <w:pPr>
              <w:jc w:val="center"/>
            </w:pPr>
            <w:r>
              <w:t>105000</w:t>
            </w:r>
          </w:p>
        </w:tc>
        <w:tc>
          <w:p w14:paraId="2C8DF843">
            <w:pPr>
              <w:jc w:val="center"/>
            </w:pPr>
            <w:r>
              <w:t>19.96</w:t>
            </w:r>
          </w:p>
        </w:tc>
        <w:tc>
          <w:p w14:paraId="5EF47939">
            <w:pPr>
              <w:jc w:val="center"/>
            </w:pPr>
            <w:r>
              <w:t>20</w:t>
            </w:r>
          </w:p>
        </w:tc>
        <w:tc>
          <w:p w14:paraId="5E2D6303">
            <w:pPr>
              <w:jc w:val="center"/>
            </w:pPr>
            <w:r>
              <w:t>Pass</w:t>
            </w:r>
          </w:p>
        </w:tc>
      </w:tr>
      <w:tr w14:paraId="618001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E123AF3">
            <w:pPr>
              <w:jc w:val="center"/>
            </w:pPr>
            <w:r>
              <w:t>NVNT</w:t>
            </w:r>
          </w:p>
        </w:tc>
        <w:tc>
          <w:p w14:paraId="0D0B8A51">
            <w:pPr>
              <w:jc w:val="center"/>
            </w:pPr>
            <w:r>
              <w:t>n20</w:t>
            </w:r>
          </w:p>
        </w:tc>
        <w:tc>
          <w:p w14:paraId="7521BB13">
            <w:pPr>
              <w:jc w:val="center"/>
            </w:pPr>
            <w:r>
              <w:t>5280</w:t>
            </w:r>
          </w:p>
        </w:tc>
        <w:tc>
          <w:p w14:paraId="77DDC94E">
            <w:pPr>
              <w:jc w:val="center"/>
            </w:pPr>
            <w:r>
              <w:t>Ant1</w:t>
            </w:r>
          </w:p>
        </w:tc>
        <w:tc>
          <w:p w14:paraId="4FFC24C5">
            <w:pPr>
              <w:jc w:val="center"/>
            </w:pPr>
            <w:r>
              <w:t>5280.107</w:t>
            </w:r>
          </w:p>
        </w:tc>
        <w:tc>
          <w:p w14:paraId="29495F07">
            <w:pPr>
              <w:jc w:val="center"/>
            </w:pPr>
            <w:r>
              <w:t>107000</w:t>
            </w:r>
          </w:p>
        </w:tc>
        <w:tc>
          <w:p w14:paraId="72AF5FEE">
            <w:pPr>
              <w:jc w:val="center"/>
            </w:pPr>
            <w:r>
              <w:t>20.27</w:t>
            </w:r>
          </w:p>
        </w:tc>
        <w:tc>
          <w:p w14:paraId="589C50DE">
            <w:pPr>
              <w:jc w:val="center"/>
            </w:pPr>
            <w:r>
              <w:t>20</w:t>
            </w:r>
          </w:p>
        </w:tc>
        <w:tc>
          <w:tcPr>
            <w:shd w:val="clear" w:color="auto" w:fill="FF0000"/>
          </w:tcPr>
          <w:p w14:paraId="1972FCA5">
            <w:pPr>
              <w:jc w:val="center"/>
            </w:pPr>
            <w:r>
              <w:t>Fail</w:t>
            </w:r>
          </w:p>
        </w:tc>
      </w:tr>
      <w:tr w14:paraId="01EECC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B1F36AB">
            <w:pPr>
              <w:jc w:val="center"/>
            </w:pPr>
            <w:r>
              <w:t>NVNT</w:t>
            </w:r>
          </w:p>
        </w:tc>
        <w:tc>
          <w:p w14:paraId="72187242">
            <w:pPr>
              <w:jc w:val="center"/>
            </w:pPr>
            <w:r>
              <w:t>n20</w:t>
            </w:r>
          </w:p>
        </w:tc>
        <w:tc>
          <w:p w14:paraId="26F5A832">
            <w:pPr>
              <w:jc w:val="center"/>
            </w:pPr>
            <w:r>
              <w:t>5320</w:t>
            </w:r>
          </w:p>
        </w:tc>
        <w:tc>
          <w:p w14:paraId="738FD6BD">
            <w:pPr>
              <w:jc w:val="center"/>
            </w:pPr>
            <w:r>
              <w:t>Ant1</w:t>
            </w:r>
          </w:p>
        </w:tc>
        <w:tc>
          <w:p w14:paraId="5F2F9DDC">
            <w:pPr>
              <w:jc w:val="center"/>
            </w:pPr>
            <w:r>
              <w:t>5320.109</w:t>
            </w:r>
          </w:p>
        </w:tc>
        <w:tc>
          <w:p w14:paraId="44BC85A5">
            <w:pPr>
              <w:jc w:val="center"/>
            </w:pPr>
            <w:r>
              <w:t>109000</w:t>
            </w:r>
          </w:p>
        </w:tc>
        <w:tc>
          <w:p w14:paraId="692F8FBE">
            <w:pPr>
              <w:jc w:val="center"/>
            </w:pPr>
            <w:r>
              <w:t>20.49</w:t>
            </w:r>
          </w:p>
        </w:tc>
        <w:tc>
          <w:p w14:paraId="339B95BD">
            <w:pPr>
              <w:jc w:val="center"/>
            </w:pPr>
            <w:r>
              <w:t>20</w:t>
            </w:r>
          </w:p>
        </w:tc>
        <w:tc>
          <w:tcPr>
            <w:shd w:val="clear" w:color="auto" w:fill="FF0000"/>
          </w:tcPr>
          <w:p w14:paraId="430C633D">
            <w:pPr>
              <w:jc w:val="center"/>
            </w:pPr>
            <w:r>
              <w:t>Fail</w:t>
            </w:r>
          </w:p>
        </w:tc>
      </w:tr>
      <w:tr w14:paraId="5B9399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FAC17EA">
            <w:pPr>
              <w:jc w:val="center"/>
            </w:pPr>
            <w:r>
              <w:t>NVNT</w:t>
            </w:r>
          </w:p>
        </w:tc>
        <w:tc>
          <w:p w14:paraId="6A76B4B9">
            <w:pPr>
              <w:jc w:val="center"/>
            </w:pPr>
            <w:r>
              <w:t>ac20</w:t>
            </w:r>
          </w:p>
        </w:tc>
        <w:tc>
          <w:p w14:paraId="2B4874C0">
            <w:pPr>
              <w:jc w:val="center"/>
            </w:pPr>
            <w:r>
              <w:t>5260</w:t>
            </w:r>
          </w:p>
        </w:tc>
        <w:tc>
          <w:p w14:paraId="0048606B">
            <w:pPr>
              <w:jc w:val="center"/>
            </w:pPr>
            <w:r>
              <w:t>Ant1</w:t>
            </w:r>
          </w:p>
        </w:tc>
        <w:tc>
          <w:p w14:paraId="37FCCB39">
            <w:pPr>
              <w:jc w:val="center"/>
            </w:pPr>
            <w:r>
              <w:t>5260.112</w:t>
            </w:r>
          </w:p>
        </w:tc>
        <w:tc>
          <w:p w14:paraId="00D512ED">
            <w:pPr>
              <w:jc w:val="center"/>
            </w:pPr>
            <w:r>
              <w:t>112000</w:t>
            </w:r>
          </w:p>
        </w:tc>
        <w:tc>
          <w:p w14:paraId="50ADA6D2">
            <w:pPr>
              <w:jc w:val="center"/>
            </w:pPr>
            <w:r>
              <w:t>21.29</w:t>
            </w:r>
          </w:p>
        </w:tc>
        <w:tc>
          <w:p w14:paraId="1D14511C">
            <w:pPr>
              <w:jc w:val="center"/>
            </w:pPr>
            <w:r>
              <w:t>20</w:t>
            </w:r>
          </w:p>
        </w:tc>
        <w:tc>
          <w:tcPr>
            <w:shd w:val="clear" w:color="auto" w:fill="FF0000"/>
          </w:tcPr>
          <w:p w14:paraId="47095947">
            <w:pPr>
              <w:jc w:val="center"/>
            </w:pPr>
            <w:r>
              <w:t>Fail</w:t>
            </w:r>
          </w:p>
        </w:tc>
      </w:tr>
    </w:tbl>
    <w:p w14:paraId="55EACE74">
      <w:r>
        <w:br w:type="page"/>
      </w:r>
    </w:p>
    <w:p w14:paraId="12CC3CC0">
      <w:pPr>
        <w:jc w:val="center"/>
      </w:pPr>
      <w:r>
        <w:drawing>
          <wp:inline distT="0" distB="0" distL="0" distR="0">
            <wp:extent cx="4654550" cy="34994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639" cy="34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Freq. Error NVNT a 5260MHz Ant1</w:t>
      </w:r>
      <w:r>
        <w:br w:type="textWrapping"/>
      </w:r>
    </w:p>
    <w:p w14:paraId="7B2B4023">
      <w:pPr>
        <w:jc w:val="center"/>
      </w:pPr>
      <w:r>
        <w:drawing>
          <wp:inline distT="0" distB="0" distL="0" distR="0">
            <wp:extent cx="4654550" cy="34994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639" cy="34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Freq. Error NVNT a 5280MHz Ant1</w:t>
      </w:r>
      <w:r>
        <w:br w:type="textWrapping"/>
      </w:r>
    </w:p>
    <w:p w14:paraId="04D47685">
      <w:pPr>
        <w:jc w:val="center"/>
      </w:pPr>
      <w:r>
        <w:drawing>
          <wp:inline distT="0" distB="0" distL="0" distR="0">
            <wp:extent cx="4654550" cy="34994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639" cy="34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Freq. Error NVNT a 5320MHz Ant1</w:t>
      </w:r>
      <w:r>
        <w:br w:type="textWrapping"/>
      </w:r>
    </w:p>
    <w:p w14:paraId="0264E1B6">
      <w:pPr>
        <w:jc w:val="center"/>
      </w:pPr>
      <w:r>
        <w:drawing>
          <wp:inline distT="0" distB="0" distL="0" distR="0">
            <wp:extent cx="4654550" cy="34994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639" cy="34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Freq. Error NVNT n20 5260MHz Ant1</w:t>
      </w:r>
      <w:r>
        <w:br w:type="textWrapping"/>
      </w:r>
    </w:p>
    <w:p w14:paraId="0BAF9A32">
      <w:pPr>
        <w:jc w:val="center"/>
      </w:pPr>
      <w:r>
        <w:drawing>
          <wp:inline distT="0" distB="0" distL="0" distR="0">
            <wp:extent cx="4654550" cy="349948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639" cy="34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Freq. Error NVNT n20 5280MHz Ant1</w:t>
      </w:r>
      <w:r>
        <w:br w:type="textWrapping"/>
      </w:r>
    </w:p>
    <w:p w14:paraId="7065FDD7">
      <w:pPr>
        <w:jc w:val="center"/>
      </w:pPr>
      <w:r>
        <w:drawing>
          <wp:inline distT="0" distB="0" distL="0" distR="0">
            <wp:extent cx="4654550" cy="349948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639" cy="34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Freq. Error NVNT n20 5320MHz Ant1</w:t>
      </w:r>
      <w:r>
        <w:br w:type="textWrapping"/>
      </w:r>
    </w:p>
    <w:p w14:paraId="4737B1BC">
      <w:pPr>
        <w:jc w:val="center"/>
      </w:pPr>
      <w:r>
        <w:drawing>
          <wp:inline distT="0" distB="0" distL="0" distR="0">
            <wp:extent cx="4654550" cy="349948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639" cy="34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Freq. Error NVNT ac20 5260MHz Ant1</w:t>
      </w:r>
      <w:r>
        <w:br w:type="textWrapping"/>
      </w:r>
    </w:p>
    <w:p w14:paraId="5BDEF582">
      <w:r>
        <w:br w:type="page"/>
      </w:r>
    </w:p>
    <w:p w14:paraId="2564F34F">
      <w:pPr>
        <w:jc w:val="center"/>
      </w:pPr>
      <w:bookmarkStart w:id="0" w:name="_GoBack"/>
      <w:bookmarkEnd w:id="0"/>
    </w:p>
    <w:sectPr>
      <w:headerReference r:id="rId3" w:type="default"/>
      <w:pgSz w:w="11906" w:h="16838"/>
      <w:pgMar w:top="1440" w:right="1134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DD9AE">
    <w:pPr>
      <w:pStyle w:val="3"/>
    </w:pPr>
    <w:r>
      <w:rPr>
        <w:rFonts w:hint="eastAsia"/>
      </w:rPr>
      <w:t>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845E2"/>
    <w:rsid w:val="000D0D7C"/>
    <w:rsid w:val="002712AC"/>
    <w:rsid w:val="00291364"/>
    <w:rsid w:val="002A1FF2"/>
    <w:rsid w:val="002F45B9"/>
    <w:rsid w:val="00414E5A"/>
    <w:rsid w:val="00420FC0"/>
    <w:rsid w:val="00433BAB"/>
    <w:rsid w:val="00596DFA"/>
    <w:rsid w:val="006567E2"/>
    <w:rsid w:val="00684E6E"/>
    <w:rsid w:val="006E23C2"/>
    <w:rsid w:val="00700007"/>
    <w:rsid w:val="00827447"/>
    <w:rsid w:val="008845E2"/>
    <w:rsid w:val="008D3C24"/>
    <w:rsid w:val="009823B9"/>
    <w:rsid w:val="00D527AC"/>
    <w:rsid w:val="00D610CB"/>
    <w:rsid w:val="00DA4640"/>
    <w:rsid w:val="00DC02D4"/>
    <w:rsid w:val="00DC0590"/>
    <w:rsid w:val="00DC280E"/>
    <w:rsid w:val="00EF3676"/>
    <w:rsid w:val="00F104F5"/>
    <w:rsid w:val="7A77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Times New Roman"/>
      <w:kern w:val="2"/>
      <w:sz w:val="16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545</Words>
  <Characters>2291</Characters>
  <Lines>1</Lines>
  <Paragraphs>1</Paragraphs>
  <TotalTime>6</TotalTime>
  <ScaleCrop>false</ScaleCrop>
  <LinksUpToDate>false</LinksUpToDate>
  <CharactersWithSpaces>2528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2018-09-05T06:48:00Z</dcterms:created>
  <dc:creator>WCB</dc:creator>
  <cp:lastModifiedBy>柒七</cp:lastModifiedBy>
  <dcterms:modified xsi:type="dcterms:W3CDTF">2026-05-18T05:52:55Z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eyJoZGlkIjoiNzEzYmM1YmNkM2I0MWY5YTE3MjUwZDdhZDllYTFiZjUiLCJ1c2VySWQiOiI4NDU1ODYzNTIifQ==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22EF96B633B64A4CAFAC6936C6C74DBF_12</vt:lpwstr>
  </property>
</Properties>
</file>