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E3B" w:rsidRDefault="00344D9A" w:rsidP="00E46A43">
      <w:pPr>
        <w:jc w:val="center"/>
        <w:rPr>
          <w:b/>
          <w:bCs/>
          <w:sz w:val="36"/>
          <w:szCs w:val="36"/>
        </w:rPr>
      </w:pPr>
      <w:r>
        <w:rPr>
          <w:b/>
          <w:bCs/>
          <w:sz w:val="36"/>
          <w:szCs w:val="36"/>
        </w:rPr>
        <w:t xml:space="preserve">ADVANCED </w:t>
      </w:r>
      <w:r w:rsidR="00E46A43">
        <w:rPr>
          <w:b/>
          <w:bCs/>
          <w:sz w:val="36"/>
          <w:szCs w:val="36"/>
        </w:rPr>
        <w:t xml:space="preserve">ENTERPRISE NETWORK ARCHITECTURE PROJECT </w:t>
      </w:r>
      <w:r w:rsidR="008E1233">
        <w:rPr>
          <w:b/>
          <w:bCs/>
          <w:sz w:val="36"/>
          <w:szCs w:val="36"/>
        </w:rPr>
        <w:t>OVERVIEW</w:t>
      </w:r>
    </w:p>
    <w:p w:rsidR="008E1233" w:rsidRDefault="008E1233" w:rsidP="008E1233">
      <w:pPr>
        <w:spacing w:after="0"/>
        <w:jc w:val="both"/>
        <w:rPr>
          <w:b/>
          <w:bCs/>
          <w:sz w:val="28"/>
          <w:szCs w:val="28"/>
        </w:rPr>
      </w:pPr>
    </w:p>
    <w:p w:rsidR="00E46A43" w:rsidRPr="008E1233" w:rsidRDefault="008E1233" w:rsidP="008E1233">
      <w:pPr>
        <w:spacing w:after="0"/>
        <w:jc w:val="both"/>
        <w:rPr>
          <w:b/>
          <w:bCs/>
          <w:sz w:val="28"/>
          <w:szCs w:val="28"/>
          <w:u w:val="single"/>
        </w:rPr>
      </w:pPr>
      <w:r w:rsidRPr="008E1233">
        <w:rPr>
          <w:b/>
          <w:bCs/>
          <w:sz w:val="28"/>
          <w:szCs w:val="28"/>
          <w:u w:val="single"/>
        </w:rPr>
        <w:t>By-</w:t>
      </w:r>
    </w:p>
    <w:p w:rsidR="008E1233" w:rsidRPr="008E1233" w:rsidRDefault="00AB1672" w:rsidP="008E1233">
      <w:pPr>
        <w:spacing w:after="0"/>
        <w:jc w:val="both"/>
        <w:rPr>
          <w:b/>
          <w:bCs/>
          <w:sz w:val="28"/>
          <w:szCs w:val="28"/>
          <w:u w:val="single"/>
        </w:rPr>
      </w:pPr>
      <w:proofErr w:type="spellStart"/>
      <w:r>
        <w:rPr>
          <w:b/>
          <w:bCs/>
          <w:sz w:val="28"/>
          <w:szCs w:val="28"/>
          <w:u w:val="single"/>
        </w:rPr>
        <w:t>Pratibha</w:t>
      </w:r>
      <w:proofErr w:type="spellEnd"/>
      <w:r>
        <w:rPr>
          <w:b/>
          <w:bCs/>
          <w:sz w:val="28"/>
          <w:szCs w:val="28"/>
          <w:u w:val="single"/>
        </w:rPr>
        <w:t xml:space="preserve"> </w:t>
      </w:r>
      <w:proofErr w:type="spellStart"/>
      <w:r>
        <w:rPr>
          <w:b/>
          <w:bCs/>
          <w:sz w:val="28"/>
          <w:szCs w:val="28"/>
          <w:u w:val="single"/>
        </w:rPr>
        <w:t>Rouniyar</w:t>
      </w:r>
      <w:proofErr w:type="spellEnd"/>
    </w:p>
    <w:p w:rsidR="008E1233" w:rsidRDefault="008E1233" w:rsidP="00F61769">
      <w:pPr>
        <w:jc w:val="both"/>
        <w:rPr>
          <w:b/>
          <w:bCs/>
          <w:sz w:val="36"/>
          <w:szCs w:val="36"/>
        </w:rPr>
      </w:pPr>
    </w:p>
    <w:p w:rsidR="00E46A43" w:rsidRPr="00E46A43" w:rsidRDefault="00E46A43" w:rsidP="00F61769">
      <w:pPr>
        <w:jc w:val="both"/>
        <w:rPr>
          <w:b/>
          <w:bCs/>
          <w:sz w:val="28"/>
          <w:szCs w:val="28"/>
          <w:u w:val="single"/>
        </w:rPr>
      </w:pPr>
      <w:r w:rsidRPr="00E46A43">
        <w:rPr>
          <w:b/>
          <w:bCs/>
          <w:sz w:val="28"/>
          <w:szCs w:val="28"/>
          <w:u w:val="single"/>
        </w:rPr>
        <w:t xml:space="preserve">Networking requirements in a typical enterprise </w:t>
      </w:r>
      <w:r w:rsidR="00E7695A">
        <w:rPr>
          <w:b/>
          <w:bCs/>
          <w:sz w:val="28"/>
          <w:szCs w:val="28"/>
          <w:u w:val="single"/>
        </w:rPr>
        <w:t>-</w:t>
      </w:r>
    </w:p>
    <w:p w:rsidR="00E46A43" w:rsidRPr="00E46A43" w:rsidRDefault="00F61769" w:rsidP="00F61769">
      <w:pPr>
        <w:pStyle w:val="ListParagraph"/>
        <w:numPr>
          <w:ilvl w:val="0"/>
          <w:numId w:val="3"/>
        </w:numPr>
        <w:jc w:val="both"/>
        <w:rPr>
          <w:b/>
          <w:bCs/>
          <w:sz w:val="28"/>
          <w:szCs w:val="28"/>
        </w:rPr>
      </w:pPr>
      <w:r>
        <w:rPr>
          <w:sz w:val="26"/>
          <w:szCs w:val="26"/>
        </w:rPr>
        <w:t>The Model</w:t>
      </w:r>
      <w:r w:rsidR="00E46A43">
        <w:rPr>
          <w:sz w:val="26"/>
          <w:szCs w:val="26"/>
        </w:rPr>
        <w:t xml:space="preserve"> is divided in</w:t>
      </w:r>
      <w:r w:rsidR="009C6060">
        <w:rPr>
          <w:sz w:val="26"/>
          <w:szCs w:val="26"/>
        </w:rPr>
        <w:t xml:space="preserve"> 6</w:t>
      </w:r>
      <w:r w:rsidR="00E46A43">
        <w:rPr>
          <w:sz w:val="26"/>
          <w:szCs w:val="26"/>
        </w:rPr>
        <w:t xml:space="preserve"> parts-</w:t>
      </w:r>
    </w:p>
    <w:p w:rsidR="00E46A43" w:rsidRDefault="009C6060" w:rsidP="00F61769">
      <w:pPr>
        <w:pStyle w:val="ListParagraph"/>
        <w:numPr>
          <w:ilvl w:val="0"/>
          <w:numId w:val="5"/>
        </w:numPr>
        <w:jc w:val="both"/>
        <w:rPr>
          <w:sz w:val="26"/>
          <w:szCs w:val="26"/>
        </w:rPr>
      </w:pPr>
      <w:r>
        <w:rPr>
          <w:sz w:val="26"/>
          <w:szCs w:val="26"/>
        </w:rPr>
        <w:t>Data Centre</w:t>
      </w:r>
    </w:p>
    <w:p w:rsidR="009C6060" w:rsidRDefault="009C6060" w:rsidP="00F61769">
      <w:pPr>
        <w:pStyle w:val="ListParagraph"/>
        <w:numPr>
          <w:ilvl w:val="0"/>
          <w:numId w:val="5"/>
        </w:numPr>
        <w:jc w:val="both"/>
        <w:rPr>
          <w:sz w:val="26"/>
          <w:szCs w:val="26"/>
        </w:rPr>
      </w:pPr>
      <w:r>
        <w:rPr>
          <w:sz w:val="26"/>
          <w:szCs w:val="26"/>
        </w:rPr>
        <w:t>Head office</w:t>
      </w:r>
    </w:p>
    <w:p w:rsidR="009C6060" w:rsidRDefault="009C6060" w:rsidP="00F61769">
      <w:pPr>
        <w:pStyle w:val="ListParagraph"/>
        <w:numPr>
          <w:ilvl w:val="0"/>
          <w:numId w:val="5"/>
        </w:numPr>
        <w:jc w:val="both"/>
        <w:rPr>
          <w:sz w:val="26"/>
          <w:szCs w:val="26"/>
        </w:rPr>
      </w:pPr>
      <w:r>
        <w:rPr>
          <w:sz w:val="26"/>
          <w:szCs w:val="26"/>
        </w:rPr>
        <w:t>Branch office</w:t>
      </w:r>
    </w:p>
    <w:p w:rsidR="009C6060" w:rsidRDefault="009C6060" w:rsidP="00F61769">
      <w:pPr>
        <w:pStyle w:val="ListParagraph"/>
        <w:numPr>
          <w:ilvl w:val="0"/>
          <w:numId w:val="5"/>
        </w:numPr>
        <w:jc w:val="both"/>
        <w:rPr>
          <w:sz w:val="26"/>
          <w:szCs w:val="26"/>
        </w:rPr>
      </w:pPr>
      <w:r>
        <w:rPr>
          <w:sz w:val="26"/>
          <w:szCs w:val="26"/>
        </w:rPr>
        <w:t>An individual internet user</w:t>
      </w:r>
    </w:p>
    <w:p w:rsidR="009C6060" w:rsidRDefault="009C6060" w:rsidP="00F61769">
      <w:pPr>
        <w:pStyle w:val="ListParagraph"/>
        <w:numPr>
          <w:ilvl w:val="0"/>
          <w:numId w:val="5"/>
        </w:numPr>
        <w:jc w:val="both"/>
        <w:rPr>
          <w:sz w:val="26"/>
          <w:szCs w:val="26"/>
        </w:rPr>
      </w:pPr>
      <w:r>
        <w:rPr>
          <w:sz w:val="26"/>
          <w:szCs w:val="26"/>
        </w:rPr>
        <w:t>Internet Service Provider</w:t>
      </w:r>
    </w:p>
    <w:p w:rsidR="009C6060" w:rsidRDefault="009C6060" w:rsidP="00F61769">
      <w:pPr>
        <w:pStyle w:val="ListParagraph"/>
        <w:numPr>
          <w:ilvl w:val="0"/>
          <w:numId w:val="5"/>
        </w:numPr>
        <w:jc w:val="both"/>
        <w:rPr>
          <w:sz w:val="26"/>
          <w:szCs w:val="26"/>
        </w:rPr>
      </w:pPr>
      <w:r>
        <w:rPr>
          <w:sz w:val="26"/>
          <w:szCs w:val="26"/>
        </w:rPr>
        <w:t xml:space="preserve">Internet </w:t>
      </w:r>
    </w:p>
    <w:p w:rsidR="009C6060" w:rsidRDefault="009C6060" w:rsidP="00F61769">
      <w:pPr>
        <w:pStyle w:val="ListParagraph"/>
        <w:numPr>
          <w:ilvl w:val="0"/>
          <w:numId w:val="3"/>
        </w:numPr>
        <w:jc w:val="both"/>
        <w:rPr>
          <w:sz w:val="26"/>
          <w:szCs w:val="26"/>
        </w:rPr>
      </w:pPr>
      <w:r>
        <w:rPr>
          <w:sz w:val="26"/>
          <w:szCs w:val="26"/>
        </w:rPr>
        <w:t>Data Centre has DNS and Web server which should only be accessed by the employees.</w:t>
      </w:r>
    </w:p>
    <w:p w:rsidR="00E7695A" w:rsidRDefault="00E7695A" w:rsidP="00F61769">
      <w:pPr>
        <w:pStyle w:val="ListParagraph"/>
        <w:numPr>
          <w:ilvl w:val="0"/>
          <w:numId w:val="3"/>
        </w:numPr>
        <w:jc w:val="both"/>
        <w:rPr>
          <w:sz w:val="26"/>
          <w:szCs w:val="26"/>
        </w:rPr>
      </w:pPr>
      <w:r>
        <w:rPr>
          <w:sz w:val="26"/>
          <w:szCs w:val="26"/>
        </w:rPr>
        <w:t>The individual user has an internet connection from the ISP. This individual user has a Gmail account</w:t>
      </w:r>
      <w:r w:rsidR="00142F26">
        <w:rPr>
          <w:sz w:val="26"/>
          <w:szCs w:val="26"/>
        </w:rPr>
        <w:t xml:space="preserve"> as well</w:t>
      </w:r>
      <w:r>
        <w:rPr>
          <w:sz w:val="26"/>
          <w:szCs w:val="26"/>
        </w:rPr>
        <w:t xml:space="preserve">. </w:t>
      </w:r>
    </w:p>
    <w:p w:rsidR="009C6060" w:rsidRDefault="009C6060" w:rsidP="00F61769">
      <w:pPr>
        <w:pStyle w:val="ListParagraph"/>
        <w:numPr>
          <w:ilvl w:val="0"/>
          <w:numId w:val="3"/>
        </w:numPr>
        <w:jc w:val="both"/>
        <w:rPr>
          <w:sz w:val="26"/>
          <w:szCs w:val="26"/>
        </w:rPr>
      </w:pPr>
      <w:r>
        <w:rPr>
          <w:sz w:val="26"/>
          <w:szCs w:val="26"/>
        </w:rPr>
        <w:t xml:space="preserve">Branch office and Head office should be connected with each other and to the Data Centre as well, but Branch office should not directly connected to Data Centre. Branch office should be connected through </w:t>
      </w:r>
      <w:r w:rsidR="00142F26">
        <w:rPr>
          <w:sz w:val="26"/>
          <w:szCs w:val="26"/>
        </w:rPr>
        <w:t xml:space="preserve">the </w:t>
      </w:r>
      <w:r>
        <w:rPr>
          <w:sz w:val="26"/>
          <w:szCs w:val="26"/>
        </w:rPr>
        <w:t>Head office</w:t>
      </w:r>
      <w:r w:rsidR="00142F26">
        <w:rPr>
          <w:sz w:val="26"/>
          <w:szCs w:val="26"/>
        </w:rPr>
        <w:t xml:space="preserve"> to the Data Centre</w:t>
      </w:r>
      <w:r>
        <w:rPr>
          <w:sz w:val="26"/>
          <w:szCs w:val="26"/>
        </w:rPr>
        <w:t xml:space="preserve"> so</w:t>
      </w:r>
      <w:r w:rsidR="00142F26">
        <w:rPr>
          <w:sz w:val="26"/>
          <w:szCs w:val="26"/>
        </w:rPr>
        <w:t xml:space="preserve"> that</w:t>
      </w:r>
      <w:r>
        <w:rPr>
          <w:sz w:val="26"/>
          <w:szCs w:val="26"/>
        </w:rPr>
        <w:t xml:space="preserve"> Branch office can be disconnected by Head office when required.</w:t>
      </w:r>
    </w:p>
    <w:p w:rsidR="009C6060" w:rsidRDefault="009C6060" w:rsidP="00F61769">
      <w:pPr>
        <w:pStyle w:val="ListParagraph"/>
        <w:numPr>
          <w:ilvl w:val="0"/>
          <w:numId w:val="3"/>
        </w:numPr>
        <w:jc w:val="both"/>
        <w:rPr>
          <w:sz w:val="26"/>
          <w:szCs w:val="26"/>
        </w:rPr>
      </w:pPr>
      <w:r>
        <w:rPr>
          <w:sz w:val="26"/>
          <w:szCs w:val="26"/>
        </w:rPr>
        <w:t>Internet connectivity to Head office, Branch office and Data Centre.</w:t>
      </w:r>
    </w:p>
    <w:p w:rsidR="009C6060" w:rsidRDefault="009C6060" w:rsidP="00F61769">
      <w:pPr>
        <w:pStyle w:val="ListParagraph"/>
        <w:numPr>
          <w:ilvl w:val="0"/>
          <w:numId w:val="3"/>
        </w:numPr>
        <w:jc w:val="both"/>
        <w:rPr>
          <w:sz w:val="26"/>
          <w:szCs w:val="26"/>
        </w:rPr>
      </w:pPr>
      <w:r>
        <w:rPr>
          <w:sz w:val="26"/>
          <w:szCs w:val="26"/>
        </w:rPr>
        <w:t>Protect enterprise network</w:t>
      </w:r>
      <w:r w:rsidR="00E7695A">
        <w:rPr>
          <w:sz w:val="26"/>
          <w:szCs w:val="26"/>
        </w:rPr>
        <w:t xml:space="preserve"> from attacks like MAC Flooding and secure</w:t>
      </w:r>
      <w:r w:rsidR="00142F26">
        <w:rPr>
          <w:sz w:val="26"/>
          <w:szCs w:val="26"/>
        </w:rPr>
        <w:t xml:space="preserve"> the WAN connection among Data Centre, Head office and Branch office.</w:t>
      </w:r>
    </w:p>
    <w:p w:rsidR="00E7695A" w:rsidRDefault="00E7695A" w:rsidP="00F61769">
      <w:pPr>
        <w:pStyle w:val="ListParagraph"/>
        <w:numPr>
          <w:ilvl w:val="0"/>
          <w:numId w:val="3"/>
        </w:numPr>
        <w:jc w:val="both"/>
        <w:rPr>
          <w:sz w:val="26"/>
          <w:szCs w:val="26"/>
        </w:rPr>
      </w:pPr>
      <w:r>
        <w:rPr>
          <w:sz w:val="26"/>
          <w:szCs w:val="26"/>
        </w:rPr>
        <w:t>Company should have a public website and a mail server, for all his employees, hosted by some other organization on the internet.</w:t>
      </w:r>
    </w:p>
    <w:p w:rsidR="00E7695A" w:rsidRDefault="00E7695A" w:rsidP="00F61769">
      <w:pPr>
        <w:jc w:val="both"/>
        <w:rPr>
          <w:b/>
          <w:bCs/>
          <w:sz w:val="28"/>
          <w:szCs w:val="28"/>
          <w:u w:val="single"/>
        </w:rPr>
      </w:pPr>
      <w:r w:rsidRPr="00E7695A">
        <w:rPr>
          <w:b/>
          <w:bCs/>
          <w:sz w:val="28"/>
          <w:szCs w:val="28"/>
          <w:u w:val="single"/>
        </w:rPr>
        <w:t xml:space="preserve">Strategy applied to fulfill all above requirements </w:t>
      </w:r>
      <w:r>
        <w:rPr>
          <w:b/>
          <w:bCs/>
          <w:sz w:val="28"/>
          <w:szCs w:val="28"/>
          <w:u w:val="single"/>
        </w:rPr>
        <w:t>–</w:t>
      </w:r>
    </w:p>
    <w:p w:rsidR="00E7695A" w:rsidRPr="00E7695A" w:rsidRDefault="00E7695A" w:rsidP="00F61769">
      <w:pPr>
        <w:pStyle w:val="ListParagraph"/>
        <w:numPr>
          <w:ilvl w:val="0"/>
          <w:numId w:val="6"/>
        </w:numPr>
        <w:jc w:val="both"/>
        <w:rPr>
          <w:b/>
          <w:bCs/>
          <w:sz w:val="28"/>
          <w:szCs w:val="28"/>
          <w:u w:val="single"/>
        </w:rPr>
      </w:pPr>
      <w:r>
        <w:rPr>
          <w:sz w:val="26"/>
          <w:szCs w:val="26"/>
        </w:rPr>
        <w:t>Access Control List (ACL)</w:t>
      </w:r>
      <w:r w:rsidR="008E1233">
        <w:rPr>
          <w:sz w:val="26"/>
          <w:szCs w:val="26"/>
        </w:rPr>
        <w:t xml:space="preserve"> is maintained at Data Centre r</w:t>
      </w:r>
      <w:r>
        <w:rPr>
          <w:sz w:val="26"/>
          <w:szCs w:val="26"/>
        </w:rPr>
        <w:t xml:space="preserve">outer to avoid access to Data centre by external users. </w:t>
      </w:r>
    </w:p>
    <w:p w:rsidR="00E7695A" w:rsidRPr="00F85F8D" w:rsidRDefault="00F85F8D" w:rsidP="00F61769">
      <w:pPr>
        <w:pStyle w:val="ListParagraph"/>
        <w:numPr>
          <w:ilvl w:val="0"/>
          <w:numId w:val="6"/>
        </w:numPr>
        <w:jc w:val="both"/>
        <w:rPr>
          <w:b/>
          <w:bCs/>
          <w:sz w:val="28"/>
          <w:szCs w:val="28"/>
          <w:u w:val="single"/>
        </w:rPr>
      </w:pPr>
      <w:r>
        <w:rPr>
          <w:sz w:val="26"/>
          <w:szCs w:val="26"/>
        </w:rPr>
        <w:lastRenderedPageBreak/>
        <w:t>Setup proper routing protocol (EIGRP) on routers.</w:t>
      </w:r>
    </w:p>
    <w:p w:rsidR="00F85F8D" w:rsidRPr="00F85F8D" w:rsidRDefault="00F85F8D" w:rsidP="00F61769">
      <w:pPr>
        <w:pStyle w:val="ListParagraph"/>
        <w:numPr>
          <w:ilvl w:val="0"/>
          <w:numId w:val="6"/>
        </w:numPr>
        <w:jc w:val="both"/>
        <w:rPr>
          <w:b/>
          <w:bCs/>
          <w:sz w:val="28"/>
          <w:szCs w:val="28"/>
          <w:u w:val="single"/>
        </w:rPr>
      </w:pPr>
      <w:r>
        <w:rPr>
          <w:sz w:val="26"/>
          <w:szCs w:val="26"/>
        </w:rPr>
        <w:t>Avoid</w:t>
      </w:r>
      <w:r w:rsidR="0081745C">
        <w:rPr>
          <w:sz w:val="26"/>
          <w:szCs w:val="26"/>
        </w:rPr>
        <w:t>ed</w:t>
      </w:r>
      <w:r>
        <w:rPr>
          <w:sz w:val="26"/>
          <w:szCs w:val="26"/>
        </w:rPr>
        <w:t xml:space="preserve"> MAC Flooding by enabling Port-Security feature on all the switches.</w:t>
      </w:r>
    </w:p>
    <w:p w:rsidR="00F85F8D" w:rsidRPr="00F85F8D" w:rsidRDefault="00F85F8D" w:rsidP="00F61769">
      <w:pPr>
        <w:pStyle w:val="ListParagraph"/>
        <w:numPr>
          <w:ilvl w:val="0"/>
          <w:numId w:val="6"/>
        </w:numPr>
        <w:jc w:val="both"/>
        <w:rPr>
          <w:b/>
          <w:bCs/>
          <w:sz w:val="28"/>
          <w:szCs w:val="28"/>
          <w:u w:val="single"/>
        </w:rPr>
      </w:pPr>
      <w:r>
        <w:rPr>
          <w:sz w:val="26"/>
          <w:szCs w:val="26"/>
        </w:rPr>
        <w:t>Maintain</w:t>
      </w:r>
      <w:r w:rsidR="0081745C">
        <w:rPr>
          <w:sz w:val="26"/>
          <w:szCs w:val="26"/>
        </w:rPr>
        <w:t>ed</w:t>
      </w:r>
      <w:r>
        <w:rPr>
          <w:sz w:val="26"/>
          <w:szCs w:val="26"/>
        </w:rPr>
        <w:t xml:space="preserve"> internet connection to Head office, Branch office, Data Centre by configuring Port Address Translation (PAT) on Head office router.</w:t>
      </w:r>
    </w:p>
    <w:p w:rsidR="00F85F8D" w:rsidRPr="0081745C" w:rsidRDefault="0081745C" w:rsidP="00F61769">
      <w:pPr>
        <w:pStyle w:val="ListParagraph"/>
        <w:numPr>
          <w:ilvl w:val="0"/>
          <w:numId w:val="6"/>
        </w:numPr>
        <w:jc w:val="both"/>
        <w:rPr>
          <w:b/>
          <w:bCs/>
          <w:sz w:val="28"/>
          <w:szCs w:val="28"/>
          <w:u w:val="single"/>
        </w:rPr>
      </w:pPr>
      <w:r>
        <w:rPr>
          <w:sz w:val="26"/>
          <w:szCs w:val="26"/>
        </w:rPr>
        <w:t>Configured</w:t>
      </w:r>
      <w:r w:rsidR="00F85F8D">
        <w:rPr>
          <w:sz w:val="26"/>
          <w:szCs w:val="26"/>
        </w:rPr>
        <w:t xml:space="preserve"> DHCP protocol on Head office, Branch office and Data Centre </w:t>
      </w:r>
      <w:r>
        <w:rPr>
          <w:sz w:val="26"/>
          <w:szCs w:val="26"/>
        </w:rPr>
        <w:t xml:space="preserve">routers for their respective </w:t>
      </w:r>
      <w:proofErr w:type="gramStart"/>
      <w:r>
        <w:rPr>
          <w:sz w:val="26"/>
          <w:szCs w:val="26"/>
        </w:rPr>
        <w:t>hosts</w:t>
      </w:r>
      <w:proofErr w:type="gramEnd"/>
      <w:r>
        <w:rPr>
          <w:sz w:val="26"/>
          <w:szCs w:val="26"/>
        </w:rPr>
        <w:t xml:space="preserve"> configuration.</w:t>
      </w:r>
    </w:p>
    <w:p w:rsidR="0081745C" w:rsidRPr="0081745C" w:rsidRDefault="0081745C" w:rsidP="00F61769">
      <w:pPr>
        <w:pStyle w:val="ListParagraph"/>
        <w:numPr>
          <w:ilvl w:val="0"/>
          <w:numId w:val="6"/>
        </w:numPr>
        <w:jc w:val="both"/>
        <w:rPr>
          <w:b/>
          <w:bCs/>
          <w:sz w:val="28"/>
          <w:szCs w:val="28"/>
          <w:u w:val="single"/>
        </w:rPr>
      </w:pPr>
      <w:r>
        <w:rPr>
          <w:sz w:val="26"/>
          <w:szCs w:val="26"/>
        </w:rPr>
        <w:t xml:space="preserve">Configured PPP encapsulation with CHAP on all three routers of Head office, Branch office and Data Centre to make the WAN connection between them </w:t>
      </w:r>
      <w:r w:rsidR="00142F26">
        <w:rPr>
          <w:sz w:val="26"/>
          <w:szCs w:val="26"/>
        </w:rPr>
        <w:t xml:space="preserve">more </w:t>
      </w:r>
      <w:r>
        <w:rPr>
          <w:sz w:val="26"/>
          <w:szCs w:val="26"/>
        </w:rPr>
        <w:t>secured.</w:t>
      </w:r>
    </w:p>
    <w:p w:rsidR="0081745C" w:rsidRPr="00B5759B" w:rsidRDefault="00B5759B" w:rsidP="00F61769">
      <w:pPr>
        <w:pStyle w:val="ListParagraph"/>
        <w:numPr>
          <w:ilvl w:val="0"/>
          <w:numId w:val="6"/>
        </w:numPr>
        <w:jc w:val="both"/>
        <w:rPr>
          <w:b/>
          <w:bCs/>
          <w:sz w:val="28"/>
          <w:szCs w:val="28"/>
          <w:u w:val="single"/>
        </w:rPr>
      </w:pPr>
      <w:r>
        <w:rPr>
          <w:sz w:val="26"/>
          <w:szCs w:val="26"/>
        </w:rPr>
        <w:t xml:space="preserve">Web server in Data Centre </w:t>
      </w:r>
      <w:r w:rsidR="00F61769">
        <w:rPr>
          <w:sz w:val="26"/>
          <w:szCs w:val="26"/>
        </w:rPr>
        <w:t>has</w:t>
      </w:r>
      <w:r>
        <w:rPr>
          <w:sz w:val="26"/>
          <w:szCs w:val="26"/>
        </w:rPr>
        <w:t xml:space="preserve"> enabled HTTP service which hosts ‘www.mycompany.com’</w:t>
      </w:r>
      <w:r w:rsidR="00F61769">
        <w:rPr>
          <w:sz w:val="26"/>
          <w:szCs w:val="26"/>
        </w:rPr>
        <w:t xml:space="preserve"> and DNS service for </w:t>
      </w:r>
      <w:r>
        <w:rPr>
          <w:sz w:val="26"/>
          <w:szCs w:val="26"/>
        </w:rPr>
        <w:t>employee’s use</w:t>
      </w:r>
      <w:r w:rsidR="00F61769">
        <w:rPr>
          <w:sz w:val="26"/>
          <w:szCs w:val="26"/>
        </w:rPr>
        <w:t xml:space="preserve"> only</w:t>
      </w:r>
      <w:r>
        <w:rPr>
          <w:sz w:val="26"/>
          <w:szCs w:val="26"/>
        </w:rPr>
        <w:t>. Enterprise has one public website also with domain ‘www.mycompanyweb.com’.</w:t>
      </w:r>
    </w:p>
    <w:p w:rsidR="00B5759B" w:rsidRPr="00B5759B" w:rsidRDefault="00B5759B" w:rsidP="00F61769">
      <w:pPr>
        <w:pStyle w:val="ListParagraph"/>
        <w:numPr>
          <w:ilvl w:val="0"/>
          <w:numId w:val="6"/>
        </w:numPr>
        <w:jc w:val="both"/>
        <w:rPr>
          <w:b/>
          <w:bCs/>
          <w:sz w:val="28"/>
          <w:szCs w:val="28"/>
          <w:u w:val="single"/>
        </w:rPr>
      </w:pPr>
      <w:r>
        <w:rPr>
          <w:sz w:val="26"/>
          <w:szCs w:val="26"/>
        </w:rPr>
        <w:t>Configure</w:t>
      </w:r>
      <w:r w:rsidR="00F61769">
        <w:rPr>
          <w:sz w:val="26"/>
          <w:szCs w:val="26"/>
        </w:rPr>
        <w:t>d</w:t>
      </w:r>
      <w:r>
        <w:rPr>
          <w:sz w:val="26"/>
          <w:szCs w:val="26"/>
        </w:rPr>
        <w:t xml:space="preserve"> mail server (SMTP)</w:t>
      </w:r>
      <w:r w:rsidR="00F61769">
        <w:rPr>
          <w:sz w:val="26"/>
          <w:szCs w:val="26"/>
        </w:rPr>
        <w:t xml:space="preserve"> of enterprise</w:t>
      </w:r>
      <w:r>
        <w:rPr>
          <w:sz w:val="26"/>
          <w:szCs w:val="26"/>
        </w:rPr>
        <w:t xml:space="preserve"> by creating the e-mail accounts on mail server like ‘DATA_HEAD@mycompanyweb.com’ and then logged on all computers for their respective e-mail accounts.</w:t>
      </w:r>
    </w:p>
    <w:p w:rsidR="00B5759B" w:rsidRPr="00954C62" w:rsidRDefault="00B5759B" w:rsidP="00F61769">
      <w:pPr>
        <w:pStyle w:val="ListParagraph"/>
        <w:numPr>
          <w:ilvl w:val="0"/>
          <w:numId w:val="6"/>
        </w:numPr>
        <w:jc w:val="both"/>
        <w:rPr>
          <w:b/>
          <w:bCs/>
          <w:sz w:val="28"/>
          <w:szCs w:val="28"/>
          <w:u w:val="single"/>
        </w:rPr>
      </w:pPr>
      <w:r>
        <w:rPr>
          <w:sz w:val="26"/>
          <w:szCs w:val="26"/>
        </w:rPr>
        <w:t xml:space="preserve">Configured individual </w:t>
      </w:r>
      <w:r w:rsidR="00F61769">
        <w:rPr>
          <w:sz w:val="26"/>
          <w:szCs w:val="26"/>
        </w:rPr>
        <w:t xml:space="preserve">user’s </w:t>
      </w:r>
      <w:r>
        <w:rPr>
          <w:sz w:val="26"/>
          <w:szCs w:val="26"/>
        </w:rPr>
        <w:t>Gmail</w:t>
      </w:r>
      <w:r w:rsidR="00F61769">
        <w:rPr>
          <w:sz w:val="26"/>
          <w:szCs w:val="26"/>
        </w:rPr>
        <w:t xml:space="preserve"> account on Gmail’s</w:t>
      </w:r>
      <w:r>
        <w:rPr>
          <w:sz w:val="26"/>
          <w:szCs w:val="26"/>
        </w:rPr>
        <w:t xml:space="preserve"> mail server</w:t>
      </w:r>
      <w:r w:rsidR="00F61769">
        <w:rPr>
          <w:sz w:val="26"/>
          <w:szCs w:val="26"/>
        </w:rPr>
        <w:t xml:space="preserve"> like ‘ritesh@gmail.com’.</w:t>
      </w:r>
    </w:p>
    <w:p w:rsidR="00954C62" w:rsidRDefault="00954C62" w:rsidP="00954C62">
      <w:pPr>
        <w:jc w:val="both"/>
        <w:rPr>
          <w:b/>
          <w:bCs/>
          <w:sz w:val="28"/>
          <w:szCs w:val="28"/>
          <w:u w:val="single"/>
        </w:rPr>
      </w:pPr>
      <w:r>
        <w:rPr>
          <w:noProof/>
          <w:lang w:bidi="ar-SA"/>
        </w:rPr>
        <w:drawing>
          <wp:inline distT="0" distB="0" distL="0" distR="0">
            <wp:extent cx="3429000" cy="2695575"/>
            <wp:effectExtent l="19050" t="0" r="0" b="0"/>
            <wp:docPr id="1" name="Picture 1" descr="Image result for advance enterprises networ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vance enterprises network design"/>
                    <pic:cNvPicPr>
                      <a:picLocks noChangeAspect="1" noChangeArrowheads="1"/>
                    </pic:cNvPicPr>
                  </pic:nvPicPr>
                  <pic:blipFill>
                    <a:blip r:embed="rId5"/>
                    <a:srcRect/>
                    <a:stretch>
                      <a:fillRect/>
                    </a:stretch>
                  </pic:blipFill>
                  <pic:spPr bwMode="auto">
                    <a:xfrm>
                      <a:off x="0" y="0"/>
                      <a:ext cx="3429000" cy="2695575"/>
                    </a:xfrm>
                    <a:prstGeom prst="rect">
                      <a:avLst/>
                    </a:prstGeom>
                    <a:noFill/>
                    <a:ln w="9525">
                      <a:noFill/>
                      <a:miter lim="800000"/>
                      <a:headEnd/>
                      <a:tailEnd/>
                    </a:ln>
                  </pic:spPr>
                </pic:pic>
              </a:graphicData>
            </a:graphic>
          </wp:inline>
        </w:drawing>
      </w:r>
    </w:p>
    <w:p w:rsidR="00954C62" w:rsidRDefault="00954C62" w:rsidP="00954C62">
      <w:pPr>
        <w:jc w:val="both"/>
        <w:rPr>
          <w:b/>
          <w:bCs/>
          <w:sz w:val="28"/>
          <w:szCs w:val="28"/>
          <w:u w:val="single"/>
        </w:rPr>
      </w:pPr>
    </w:p>
    <w:p w:rsidR="00954C62" w:rsidRDefault="00954C62" w:rsidP="00954C62">
      <w:pPr>
        <w:jc w:val="both"/>
        <w:rPr>
          <w:b/>
          <w:bCs/>
          <w:sz w:val="28"/>
          <w:szCs w:val="28"/>
          <w:u w:val="single"/>
        </w:rPr>
      </w:pPr>
      <w:r>
        <w:rPr>
          <w:noProof/>
          <w:lang w:bidi="ar-SA"/>
        </w:rPr>
        <w:lastRenderedPageBreak/>
        <w:drawing>
          <wp:inline distT="0" distB="0" distL="0" distR="0">
            <wp:extent cx="5943600" cy="3459288"/>
            <wp:effectExtent l="19050" t="0" r="0" b="0"/>
            <wp:docPr id="7" name="Picture 7" descr="Image result for advance enterprises networ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vance enterprises network design"/>
                    <pic:cNvPicPr>
                      <a:picLocks noChangeAspect="1" noChangeArrowheads="1"/>
                    </pic:cNvPicPr>
                  </pic:nvPicPr>
                  <pic:blipFill>
                    <a:blip r:embed="rId6"/>
                    <a:srcRect/>
                    <a:stretch>
                      <a:fillRect/>
                    </a:stretch>
                  </pic:blipFill>
                  <pic:spPr bwMode="auto">
                    <a:xfrm>
                      <a:off x="0" y="0"/>
                      <a:ext cx="5943600" cy="3459288"/>
                    </a:xfrm>
                    <a:prstGeom prst="rect">
                      <a:avLst/>
                    </a:prstGeom>
                    <a:noFill/>
                    <a:ln w="9525">
                      <a:noFill/>
                      <a:miter lim="800000"/>
                      <a:headEnd/>
                      <a:tailEnd/>
                    </a:ln>
                  </pic:spPr>
                </pic:pic>
              </a:graphicData>
            </a:graphic>
          </wp:inline>
        </w:drawing>
      </w:r>
    </w:p>
    <w:p w:rsidR="00954C62" w:rsidRDefault="00954C62" w:rsidP="00954C62">
      <w:pPr>
        <w:jc w:val="both"/>
        <w:rPr>
          <w:b/>
          <w:bCs/>
          <w:sz w:val="28"/>
          <w:szCs w:val="28"/>
          <w:u w:val="single"/>
        </w:rPr>
      </w:pPr>
    </w:p>
    <w:p w:rsidR="00954C62" w:rsidRPr="00954C62" w:rsidRDefault="00954C62" w:rsidP="00954C62">
      <w:pPr>
        <w:jc w:val="both"/>
        <w:rPr>
          <w:b/>
          <w:bCs/>
          <w:sz w:val="28"/>
          <w:szCs w:val="28"/>
          <w:u w:val="single"/>
        </w:rPr>
      </w:pPr>
    </w:p>
    <w:sectPr w:rsidR="00954C62" w:rsidRPr="00954C62" w:rsidSect="00516E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094B"/>
    <w:multiLevelType w:val="hybridMultilevel"/>
    <w:tmpl w:val="53C66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3040654"/>
    <w:multiLevelType w:val="hybridMultilevel"/>
    <w:tmpl w:val="F076859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3ADB2F79"/>
    <w:multiLevelType w:val="hybridMultilevel"/>
    <w:tmpl w:val="C75A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131B4C"/>
    <w:multiLevelType w:val="hybridMultilevel"/>
    <w:tmpl w:val="EDFEF0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32D13EC"/>
    <w:multiLevelType w:val="hybridMultilevel"/>
    <w:tmpl w:val="D26C364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CA04924"/>
    <w:multiLevelType w:val="hybridMultilevel"/>
    <w:tmpl w:val="63DE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6A43"/>
    <w:rsid w:val="000127E6"/>
    <w:rsid w:val="00142F26"/>
    <w:rsid w:val="00344D9A"/>
    <w:rsid w:val="00516E3B"/>
    <w:rsid w:val="0081745C"/>
    <w:rsid w:val="008E1233"/>
    <w:rsid w:val="0093089A"/>
    <w:rsid w:val="00954C62"/>
    <w:rsid w:val="00987F81"/>
    <w:rsid w:val="009C6060"/>
    <w:rsid w:val="00AB1672"/>
    <w:rsid w:val="00B5759B"/>
    <w:rsid w:val="00BB5B79"/>
    <w:rsid w:val="00E46A43"/>
    <w:rsid w:val="00E7695A"/>
    <w:rsid w:val="00F00C3C"/>
    <w:rsid w:val="00F428EA"/>
    <w:rsid w:val="00F61769"/>
    <w:rsid w:val="00F85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43"/>
    <w:pPr>
      <w:ind w:left="720"/>
      <w:contextualSpacing/>
    </w:pPr>
  </w:style>
  <w:style w:type="paragraph" w:styleId="BalloonText">
    <w:name w:val="Balloon Text"/>
    <w:basedOn w:val="Normal"/>
    <w:link w:val="BalloonTextChar"/>
    <w:uiPriority w:val="99"/>
    <w:semiHidden/>
    <w:unhideWhenUsed/>
    <w:rsid w:val="00954C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4C6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user</cp:lastModifiedBy>
  <cp:revision>3</cp:revision>
  <dcterms:created xsi:type="dcterms:W3CDTF">2018-03-31T03:58:00Z</dcterms:created>
  <dcterms:modified xsi:type="dcterms:W3CDTF">2018-03-31T04:02:00Z</dcterms:modified>
</cp:coreProperties>
</file>