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5C8A"/>
          <w:sz w:val="36"/>
        </w:rPr>
        <w:t>Rowing Resume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College Athletic Recruiting Profile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1. Personal Information</w:t>
      </w:r>
    </w:p>
    <w:p>
      <w:r>
        <w:rPr>
          <w:rFonts w:ascii="Calibri" w:hAnsi="Calibri"/>
          <w:b/>
          <w:sz w:val="22"/>
        </w:rPr>
        <w:t xml:space="preserve">Name: </w:t>
      </w:r>
      <w:r>
        <w:rPr>
          <w:rFonts w:ascii="Calibri" w:hAnsi="Calibri"/>
          <w:sz w:val="22"/>
        </w:rPr>
        <w:t>Joe Wei (魏源) — Wei Yuan Wei</w:t>
      </w:r>
    </w:p>
    <w:p>
      <w:r>
        <w:rPr>
          <w:rFonts w:ascii="Calibri" w:hAnsi="Calibri"/>
          <w:b/>
          <w:sz w:val="22"/>
        </w:rPr>
        <w:t xml:space="preserve">Date of Birth: </w:t>
      </w:r>
      <w:r>
        <w:rPr>
          <w:rFonts w:ascii="Calibri" w:hAnsi="Calibri"/>
          <w:sz w:val="22"/>
        </w:rPr>
        <w:t>May 2011</w:t>
      </w:r>
    </w:p>
    <w:p>
      <w:r>
        <w:rPr>
          <w:rFonts w:ascii="Calibri" w:hAnsi="Calibri"/>
          <w:b/>
          <w:sz w:val="22"/>
        </w:rPr>
        <w:t xml:space="preserve">Hometown: </w:t>
      </w:r>
      <w:r>
        <w:rPr>
          <w:rFonts w:ascii="Calibri" w:hAnsi="Calibri"/>
          <w:sz w:val="22"/>
        </w:rPr>
        <w:t>Shanghai, China</w:t>
      </w:r>
    </w:p>
    <w:p>
      <w:r>
        <w:rPr>
          <w:rFonts w:ascii="Calibri" w:hAnsi="Calibri"/>
          <w:b/>
          <w:sz w:val="22"/>
        </w:rPr>
        <w:t xml:space="preserve">Phone: </w:t>
      </w:r>
      <w:r>
        <w:rPr>
          <w:rFonts w:ascii="Calibri" w:hAnsi="Calibri"/>
          <w:sz w:val="22"/>
        </w:rPr>
        <w:t>+86 13040666866</w:t>
      </w:r>
    </w:p>
    <w:p>
      <w:r>
        <w:rPr>
          <w:rFonts w:ascii="Calibri" w:hAnsi="Calibri"/>
          <w:b/>
          <w:sz w:val="22"/>
        </w:rPr>
        <w:t xml:space="preserve">Email: </w:t>
      </w:r>
      <w:r>
        <w:rPr>
          <w:rFonts w:ascii="Calibri" w:hAnsi="Calibri"/>
          <w:sz w:val="22"/>
        </w:rPr>
        <w:t>1451074598@qq.com</w:t>
      </w:r>
    </w:p>
    <w:p>
      <w:r>
        <w:rPr>
          <w:rFonts w:ascii="Calibri" w:hAnsi="Calibri"/>
          <w:b/>
          <w:sz w:val="22"/>
        </w:rPr>
        <w:t xml:space="preserve">Gender: </w:t>
      </w:r>
      <w:r>
        <w:rPr>
          <w:rFonts w:ascii="Calibri" w:hAnsi="Calibri"/>
          <w:sz w:val="22"/>
        </w:rPr>
        <w:t>Male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2. Self Introduction</w:t>
      </w:r>
    </w:p>
    <w:p>
      <w:r>
        <w:rPr>
          <w:rFonts w:ascii="Calibri" w:hAnsi="Calibri"/>
          <w:sz w:val="22"/>
        </w:rPr>
        <w:t>I am a driven and versatile student-athlete who loves pushing limits — both in the classroom and on the water. I started paddleboarding at age 8 and spent four years building water confidence, balance, and core strength before transitioning to rowing. What I love most about rowing is the raw discipline it demands: every stroke is a choice to give more. My first race — the 2026 Pinghu Open 500m Mixed Double Sculls — taught me exactly that. Seeded 4th, my partner and I charged through the field and won by 0.46 seconds. That moment defined who I want to be as an athlete: someone who races smarter, harder, and never gives up. Beyond rowing, I thrive on intellectual challenges — I have won 38 awards in STEM competitions including international honors at WAICY (Global Silver), Pittsburgh Invention Convention (Global Silver + Best Creative), and iENA Nuremberg (1st Prize + Most Technological Value Award). I also co-founded OfferPath, a WeChat mini-program helping families navigate college admissions with data. I believe rowing is where my competitive spirit and my love for growth come together, and I am committed to earning a spot on a top NCAA Division 1 rowing program.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3. Academic Information</w:t>
      </w:r>
    </w:p>
    <w:p>
      <w:r>
        <w:rPr>
          <w:rFonts w:ascii="Calibri" w:hAnsi="Calibri"/>
          <w:b/>
          <w:sz w:val="22"/>
        </w:rPr>
        <w:t xml:space="preserve">High School: </w:t>
      </w:r>
      <w:r>
        <w:rPr>
          <w:rFonts w:ascii="Calibri" w:hAnsi="Calibri"/>
          <w:sz w:val="22"/>
        </w:rPr>
        <w:t>Guanghua Cambridge Academy (光华剑桥美高), Shanghai, China</w:t>
      </w:r>
    </w:p>
    <w:p>
      <w:r>
        <w:rPr>
          <w:rFonts w:ascii="Calibri" w:hAnsi="Calibri"/>
          <w:b/>
          <w:sz w:val="22"/>
        </w:rPr>
        <w:t xml:space="preserve">Graduation Year: </w:t>
      </w:r>
      <w:r>
        <w:rPr>
          <w:rFonts w:ascii="Calibri" w:hAnsi="Calibri"/>
          <w:sz w:val="22"/>
        </w:rPr>
        <w:t>2029</w:t>
      </w:r>
    </w:p>
    <w:p>
      <w:r>
        <w:rPr>
          <w:rFonts w:ascii="Calibri" w:hAnsi="Calibri"/>
          <w:b/>
          <w:sz w:val="22"/>
        </w:rPr>
        <w:t xml:space="preserve">Unweighted GPA: </w:t>
      </w:r>
      <w:r>
        <w:rPr>
          <w:rFonts w:ascii="Calibri" w:hAnsi="Calibri"/>
          <w:sz w:val="22"/>
        </w:rPr>
        <w:t>3.91 / 4.0</w:t>
      </w:r>
    </w:p>
    <w:p>
      <w:r>
        <w:rPr>
          <w:rFonts w:ascii="Calibri" w:hAnsi="Calibri"/>
          <w:b/>
          <w:sz w:val="22"/>
        </w:rPr>
        <w:t xml:space="preserve">Language (TOEFL): </w:t>
      </w:r>
      <w:r>
        <w:rPr>
          <w:rFonts w:ascii="Calibri" w:hAnsi="Calibri"/>
          <w:sz w:val="22"/>
        </w:rPr>
        <w:t>3.5 / 6.0 (TOEFL 6-point scale) — Targeting 4.5+ (Aug 2026)</w:t>
      </w:r>
    </w:p>
    <w:p>
      <w:r>
        <w:rPr>
          <w:rFonts w:ascii="Calibri" w:hAnsi="Calibri"/>
          <w:b/>
          <w:sz w:val="22"/>
        </w:rPr>
        <w:t xml:space="preserve">SAT: </w:t>
      </w:r>
      <w:r>
        <w:rPr>
          <w:rFonts w:ascii="Calibri" w:hAnsi="Calibri"/>
          <w:sz w:val="22"/>
        </w:rPr>
        <w:t>Not yet taken — planned for 2027</w:t>
      </w:r>
    </w:p>
    <w:p>
      <w:r>
        <w:rPr>
          <w:rFonts w:ascii="Calibri" w:hAnsi="Calibri"/>
          <w:b/>
          <w:sz w:val="22"/>
        </w:rPr>
        <w:t>Academic Honors (Selected):</w:t>
      </w:r>
    </w:p>
    <w:p>
      <w:pPr>
        <w:pStyle w:val="ListBullet"/>
      </w:pPr>
      <w:r>
        <w:rPr>
          <w:rFonts w:ascii="Calibri" w:hAnsi="Calibri"/>
          <w:sz w:val="21"/>
        </w:rPr>
        <w:t>🥇 iENA Nuremberg International Invention Exhibition — 1st Prize + Most Technological Value Award (2023)</w:t>
      </w:r>
    </w:p>
    <w:p>
      <w:pPr>
        <w:pStyle w:val="ListBullet"/>
      </w:pPr>
      <w:r>
        <w:rPr>
          <w:rFonts w:ascii="Calibri" w:hAnsi="Calibri"/>
          <w:sz w:val="21"/>
        </w:rPr>
        <w:t>🥈 WAICY World AI Competition for Youth — Global Silver (2024, Pittsburgh, USA)</w:t>
      </w:r>
    </w:p>
    <w:p>
      <w:pPr>
        <w:pStyle w:val="ListBullet"/>
      </w:pPr>
      <w:r>
        <w:rPr>
          <w:rFonts w:ascii="Calibri" w:hAnsi="Calibri"/>
          <w:sz w:val="21"/>
        </w:rPr>
        <w:t>🥈 Pittsburgh International Invention Convention — Global Silver + Best Creative Award (2024)</w:t>
      </w:r>
    </w:p>
    <w:p>
      <w:pPr>
        <w:pStyle w:val="ListBullet"/>
      </w:pPr>
      <w:r>
        <w:rPr>
          <w:rFonts w:ascii="Calibri" w:hAnsi="Calibri"/>
          <w:sz w:val="21"/>
        </w:rPr>
        <w:t>🥇 Kangaroo Math Challenge — National Gold, 139/150 (2023)</w:t>
      </w:r>
    </w:p>
    <w:p>
      <w:pPr>
        <w:pStyle w:val="ListBullet"/>
      </w:pPr>
      <w:r>
        <w:rPr>
          <w:rFonts w:ascii="Calibri" w:hAnsi="Calibri"/>
          <w:sz w:val="21"/>
        </w:rPr>
        <w:t>🥈 Kangaroo Math Challenge — National Silver (2025)</w:t>
      </w:r>
    </w:p>
    <w:p>
      <w:pPr>
        <w:pStyle w:val="ListBullet"/>
      </w:pPr>
      <w:r>
        <w:rPr>
          <w:rFonts w:ascii="Calibri" w:hAnsi="Calibri"/>
          <w:sz w:val="21"/>
        </w:rPr>
        <w:t>🏅 38 total awards: 4 International · 8 National · 14 Provincial · 6 School · 1 Sports</w:t>
      </w:r>
    </w:p>
    <w:p>
      <w:pPr>
        <w:pStyle w:val="ListBullet"/>
      </w:pPr>
      <w:r>
        <w:rPr>
          <w:rFonts w:ascii="Calibri" w:hAnsi="Calibri"/>
          <w:sz w:val="21"/>
        </w:rPr>
        <w:t>🏅 Pudong New Area Youth Sci-Tech Innovation — 2nd Prize (2024)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4. Athletic Information</w:t>
      </w:r>
    </w:p>
    <w:p>
      <w:r>
        <w:rPr>
          <w:rFonts w:ascii="Calibri" w:hAnsi="Calibri"/>
          <w:b/>
          <w:sz w:val="22"/>
        </w:rPr>
        <w:t xml:space="preserve">Rowing Classification: </w:t>
      </w:r>
      <w:r>
        <w:rPr>
          <w:rFonts w:ascii="Calibri" w:hAnsi="Calibri"/>
          <w:sz w:val="22"/>
        </w:rPr>
        <w:t>Lightweight</w:t>
      </w:r>
    </w:p>
    <w:p>
      <w:r>
        <w:rPr>
          <w:rFonts w:ascii="Calibri" w:hAnsi="Calibri"/>
          <w:b/>
          <w:sz w:val="22"/>
        </w:rPr>
        <w:t xml:space="preserve">Height: </w:t>
      </w:r>
      <w:r>
        <w:rPr>
          <w:rFonts w:ascii="Calibri" w:hAnsi="Calibri"/>
          <w:sz w:val="22"/>
        </w:rPr>
        <w:t>183 cm / 6' 0"</w:t>
      </w:r>
    </w:p>
    <w:p>
      <w:r>
        <w:rPr>
          <w:rFonts w:ascii="Calibri" w:hAnsi="Calibri"/>
          <w:b/>
          <w:sz w:val="22"/>
        </w:rPr>
        <w:t xml:space="preserve">Weight: </w:t>
      </w:r>
      <w:r>
        <w:rPr>
          <w:rFonts w:ascii="Calibri" w:hAnsi="Calibri"/>
          <w:sz w:val="22"/>
        </w:rPr>
        <w:t>79 kg / 174 lbs</w:t>
      </w:r>
    </w:p>
    <w:p>
      <w:r>
        <w:rPr>
          <w:rFonts w:ascii="Calibri" w:hAnsi="Calibri"/>
          <w:b/>
          <w:sz w:val="22"/>
        </w:rPr>
        <w:t xml:space="preserve">2K Erg Time: </w:t>
      </w:r>
      <w:r>
        <w:rPr>
          <w:rFonts w:ascii="Calibri" w:hAnsi="Calibri"/>
          <w:sz w:val="22"/>
        </w:rPr>
        <w:t>7:41.5 (June 2, 2026)</w:t>
      </w:r>
    </w:p>
    <w:p>
      <w:r>
        <w:rPr>
          <w:rFonts w:ascii="Calibri" w:hAnsi="Calibri"/>
          <w:b/>
          <w:sz w:val="22"/>
        </w:rPr>
        <w:t xml:space="preserve">2K Erg Target: </w:t>
      </w:r>
      <w:r>
        <w:rPr>
          <w:rFonts w:ascii="Calibri" w:hAnsi="Calibri"/>
          <w:sz w:val="22"/>
        </w:rPr>
        <w:t>7:20 (July 12, 2026 — end of Taizhou intensive camp)</w:t>
      </w:r>
    </w:p>
    <w:p>
      <w:r>
        <w:rPr>
          <w:rFonts w:ascii="Calibri" w:hAnsi="Calibri"/>
          <w:b/>
          <w:sz w:val="22"/>
        </w:rPr>
        <w:t xml:space="preserve">Rowing Team: </w:t>
      </w:r>
      <w:r>
        <w:rPr>
          <w:rFonts w:ascii="Calibri" w:hAnsi="Calibri"/>
          <w:sz w:val="22"/>
        </w:rPr>
        <w:t>Guanghua Cambridge Academy Rowing Team</w:t>
      </w:r>
    </w:p>
    <w:p>
      <w:r>
        <w:rPr>
          <w:rFonts w:ascii="Calibri" w:hAnsi="Calibri"/>
          <w:b/>
          <w:sz w:val="22"/>
        </w:rPr>
        <w:t>Coaching Staff:</w:t>
      </w:r>
    </w:p>
    <w:p>
      <w:r>
        <w:rPr>
          <w:rFonts w:ascii="Calibri" w:hAnsi="Calibri"/>
          <w:b/>
          <w:sz w:val="22"/>
        </w:rPr>
        <w:t xml:space="preserve">  School Coach: </w:t>
      </w:r>
      <w:r>
        <w:rPr>
          <w:rFonts w:ascii="Calibri" w:hAnsi="Calibri"/>
          <w:sz w:val="22"/>
        </w:rPr>
        <w:t>Han Jing (韩晶) — Guanghua Cambridge Academy</w:t>
      </w:r>
    </w:p>
    <w:p>
      <w:r>
        <w:rPr>
          <w:rFonts w:ascii="Calibri" w:hAnsi="Calibri"/>
          <w:b/>
          <w:sz w:val="22"/>
        </w:rPr>
        <w:t xml:space="preserve">  Camp Coach 1: </w:t>
      </w:r>
      <w:r>
        <w:rPr>
          <w:rFonts w:ascii="Calibri" w:hAnsi="Calibri"/>
          <w:sz w:val="22"/>
        </w:rPr>
        <w:t>Coach Chen — Taizhou Water Sports Center · Tel: +86 17551700712</w:t>
      </w:r>
    </w:p>
    <w:p>
      <w:r>
        <w:rPr>
          <w:rFonts w:ascii="Calibri" w:hAnsi="Calibri"/>
          <w:b/>
          <w:sz w:val="22"/>
        </w:rPr>
        <w:t xml:space="preserve">  Camp Coach 2: </w:t>
      </w:r>
      <w:r>
        <w:rPr>
          <w:rFonts w:ascii="Calibri" w:hAnsi="Calibri"/>
          <w:sz w:val="22"/>
        </w:rPr>
        <w:t>Coach Zhang — Taizhou Water Sports Center · Tel: +86 17633061947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5. Rowing Experience</w:t>
      </w:r>
    </w:p>
    <w:p>
      <w:r>
        <w:rPr>
          <w:rFonts w:ascii="Calibri" w:hAnsi="Calibri"/>
          <w:sz w:val="22"/>
        </w:rPr>
        <w:t>1 year of formal rowing training (since early 2025), built on 4 years of stand-up paddleboarding foundation (2019–2022). I compete primarily in Double Sculls (2x) and have trained in Quad Sculls (4x) as well. I am comfortable rowing in both bow and stroke seats in a double. My strength is staying calm under pressure and executing race plans — as shown in my debut race (4th → 1st comeback). Currently completing a 25-day intensive training camp at Taizhou Water Sports Training Base (June 18 – July 12, 2026), followed by a US college training tour with Yale, Princeton, Dartmouth, and Penn rowing programs (July 18 – August 14, 2026).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6. Rowing Tournament Highlights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Tournament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Distance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May 16, 2026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Pinghu Rowing Open</w:t>
              <w:br/>
              <w:t>500m Mixed Double Sculls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Pinghu, Zhejiang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500m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🥇 1st Place</w:t>
              <w:br/>
              <w:t>(4th → 1st comeback</w:t>
              <w:br/>
              <w:t>· 0.46s margin)</w:t>
            </w:r>
          </w:p>
        </w:tc>
      </w:tr>
    </w:tbl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7. Upcoming Events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Event</w:t>
            </w:r>
          </w:p>
        </w:tc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Jul 18 – Aug 14,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US College Rowing Training Tour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Yale / Princeton / Dartmouth / Penn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Jul 12,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2km Ergometer Test — Target: 7:20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Taizhou, Jiangsu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Aug 22,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TOEFL First Official Exam — Target: 4.5+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Shanghai</w:t>
            </w:r>
          </w:p>
        </w:tc>
      </w:tr>
    </w:tbl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8. Additional Strengths</w:t>
      </w:r>
    </w:p>
    <w:p>
      <w:pPr>
        <w:pStyle w:val="ListBullet"/>
      </w:pPr>
      <w:r>
        <w:rPr>
          <w:rFonts w:ascii="Calibri" w:hAnsi="Calibri"/>
          <w:sz w:val="21"/>
        </w:rPr>
        <w:t>🏅 38 awards in STEM, Math, AI, and Innovation competitions (Grades 3–9)</w:t>
      </w:r>
    </w:p>
    <w:p>
      <w:pPr>
        <w:pStyle w:val="ListBullet"/>
      </w:pPr>
      <w:r>
        <w:rPr>
          <w:rFonts w:ascii="Calibri" w:hAnsi="Calibri"/>
          <w:sz w:val="21"/>
        </w:rPr>
        <w:t>💻 Co-founded OfferPath (微信小程序) — data-driven college admissions tool with real users</w:t>
      </w:r>
    </w:p>
    <w:p>
      <w:pPr>
        <w:pStyle w:val="ListBullet"/>
      </w:pPr>
      <w:r>
        <w:rPr>
          <w:rFonts w:ascii="Calibri" w:hAnsi="Calibri"/>
          <w:sz w:val="21"/>
        </w:rPr>
        <w:t>🎤 Vocal Music — Certified Level 4 (2024)</w:t>
      </w:r>
    </w:p>
    <w:p>
      <w:pPr>
        <w:pStyle w:val="ListBullet"/>
      </w:pPr>
      <w:r>
        <w:rPr>
          <w:rFonts w:ascii="Calibri" w:hAnsi="Calibri"/>
          <w:sz w:val="21"/>
        </w:rPr>
        <w:t>🧪 Strong in Chemistry and Mathematics</w:t>
      </w:r>
    </w:p>
    <w:p>
      <w:pPr>
        <w:pStyle w:val="ListBullet"/>
      </w:pPr>
      <w:r>
        <w:rPr>
          <w:rFonts w:ascii="Calibri" w:hAnsi="Calibri"/>
          <w:sz w:val="21"/>
        </w:rPr>
        <w:t>🇺🇸 UC Davis Winter Program participant (Feb 2026)</w:t>
      </w:r>
    </w:p>
    <w:p>
      <w:pPr>
        <w:pStyle w:val="ListBullet"/>
      </w:pPr>
      <w:r>
        <w:rPr>
          <w:rFonts w:ascii="Calibri" w:hAnsi="Calibri"/>
          <w:sz w:val="21"/>
        </w:rPr>
        <w:t>🌊 4 years of stand-up paddleboarding foundation (2019–2022)</w:t>
      </w:r>
    </w:p>
    <w:p>
      <w:pPr>
        <w:pStyle w:val="ListBullet"/>
      </w:pPr>
      <w:r>
        <w:rPr>
          <w:rFonts w:ascii="Calibri" w:hAnsi="Calibri"/>
          <w:sz w:val="21"/>
        </w:rPr>
        <w:t>📱 Self-taught in AI-assisted coding (vibe coding) for real product development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i/>
          <w:color w:val="555555"/>
          <w:sz w:val="20"/>
        </w:rPr>
        <w:t>Eager to contribute to a competitive collegiate rowing program. Available for calls, erg videos, and campus visits.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