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85CF5" w14:textId="77777777" w:rsidR="00A511DE" w:rsidRDefault="00170AB0">
      <w:pPr>
        <w:spacing w:after="0"/>
        <w:jc w:val="center"/>
      </w:pPr>
      <w:r>
        <w:rPr>
          <w:b/>
          <w:color w:val="1F4E79"/>
          <w:sz w:val="40"/>
        </w:rPr>
        <w:t>JOE HERRERA</w:t>
      </w:r>
    </w:p>
    <w:p w14:paraId="27C326F4" w14:textId="77777777" w:rsidR="00A511DE" w:rsidRDefault="00170AB0">
      <w:pPr>
        <w:jc w:val="center"/>
      </w:pPr>
      <w:r>
        <w:rPr>
          <w:i/>
          <w:color w:val="595959"/>
          <w:sz w:val="21"/>
        </w:rPr>
        <w:t>QA Business Analyst | ETL/ELT Data Quality &amp; Integration</w:t>
      </w:r>
    </w:p>
    <w:p w14:paraId="04BA338A" w14:textId="77777777" w:rsidR="00A511DE" w:rsidRDefault="00170AB0">
      <w:pPr>
        <w:spacing w:after="40"/>
        <w:jc w:val="center"/>
      </w:pPr>
      <w:r>
        <w:rPr>
          <w:color w:val="595959"/>
          <w:sz w:val="18"/>
        </w:rPr>
        <w:t>Monument, CO | 714-931-5374 | joexherrera@gmail.com</w:t>
      </w:r>
    </w:p>
    <w:p w14:paraId="7657E0E3" w14:textId="77777777" w:rsidR="00A511DE" w:rsidRDefault="00A511DE">
      <w:pPr>
        <w:pBdr>
          <w:bottom w:val="single" w:sz="6" w:space="1" w:color="D9E2EA"/>
        </w:pBdr>
        <w:spacing w:after="60"/>
      </w:pPr>
    </w:p>
    <w:p w14:paraId="245B67AB" w14:textId="77777777" w:rsidR="00A511DE" w:rsidRDefault="00170AB0">
      <w:pPr>
        <w:keepNext/>
        <w:pBdr>
          <w:bottom w:val="single" w:sz="4" w:space="1" w:color="A6A6A6"/>
        </w:pBdr>
        <w:spacing w:before="120" w:after="40"/>
      </w:pPr>
      <w:r>
        <w:rPr>
          <w:b/>
          <w:color w:val="1F4E79"/>
          <w:sz w:val="21"/>
        </w:rPr>
        <w:t>PROFESSIONAL SUMMARY</w:t>
      </w:r>
    </w:p>
    <w:p w14:paraId="61A4C0B1" w14:textId="77777777" w:rsidR="00A511DE" w:rsidRDefault="00170AB0">
      <w:pPr>
        <w:spacing w:after="60"/>
      </w:pPr>
      <w:r>
        <w:rPr>
          <w:color w:val="000000"/>
        </w:rPr>
        <w:t>Senior QA business analyst and healthcare data professional with 20+ years of experience supporting data warehousing, data integration, claims quality, payment integrity, and application support. Hands-on experience validating source data, supporting ETL/ELT data loads, investigating load errors, performing data repairs, preparing secure test data, and coordinating defects, configuration changes, and releases in Agile environments. Advanced expertise in SQL, PostgreSQL, Python, SAS, Snowflake, Excel, KNIME, and enterprise data warehouses, with strengths in requirements translation, data quality assurance, root-cause analysis, technical documentation, and cross-functional issue resolution.</w:t>
      </w:r>
    </w:p>
    <w:p w14:paraId="088141A3" w14:textId="77777777" w:rsidR="00A511DE" w:rsidRDefault="00170AB0">
      <w:pPr>
        <w:keepNext/>
        <w:pBdr>
          <w:bottom w:val="single" w:sz="4" w:space="1" w:color="A6A6A6"/>
        </w:pBdr>
        <w:spacing w:before="120" w:after="40"/>
      </w:pPr>
      <w:r>
        <w:rPr>
          <w:b/>
          <w:color w:val="1F4E79"/>
          <w:sz w:val="21"/>
        </w:rPr>
        <w:t>CORE TECHNICAL SKILLS</w:t>
      </w:r>
    </w:p>
    <w:p w14:paraId="61BFBCF1" w14:textId="77777777" w:rsidR="00A511DE" w:rsidRDefault="00170AB0">
      <w:pPr>
        <w:spacing w:after="10"/>
      </w:pPr>
      <w:r>
        <w:rPr>
          <w:b/>
          <w:color w:val="1F4E79"/>
          <w:sz w:val="18"/>
        </w:rPr>
        <w:t xml:space="preserve">ETL/ELT &amp; Quality Assurance: </w:t>
      </w:r>
      <w:r>
        <w:rPr>
          <w:color w:val="000000"/>
          <w:sz w:val="18"/>
        </w:rPr>
        <w:t>Data integration, source data validation, data-load QA, load error investigation, data integrity, root-cause analysis, defect triage, data repair, secure test-data preparation, testing and integration support, quality controls, release support.</w:t>
      </w:r>
    </w:p>
    <w:p w14:paraId="13C04245" w14:textId="77777777" w:rsidR="00A511DE" w:rsidRDefault="00170AB0">
      <w:pPr>
        <w:spacing w:after="10"/>
      </w:pPr>
      <w:r>
        <w:rPr>
          <w:b/>
          <w:color w:val="1F4E79"/>
          <w:sz w:val="18"/>
        </w:rPr>
        <w:t xml:space="preserve">Analytics &amp; Databases: </w:t>
      </w:r>
      <w:r>
        <w:rPr>
          <w:color w:val="000000"/>
          <w:sz w:val="18"/>
        </w:rPr>
        <w:t>Advanced SQL (joins, WHERE clauses, GROUP BY, aggregations), PostgreSQL/pgAdmin 4, Python, SAS, Snowflake, JavaScript, Teradata, DBeaver, Microsoft Excel, KNIME.</w:t>
      </w:r>
    </w:p>
    <w:p w14:paraId="51BB06F0" w14:textId="77777777" w:rsidR="00A511DE" w:rsidRDefault="00170AB0">
      <w:pPr>
        <w:spacing w:after="10"/>
      </w:pPr>
      <w:r>
        <w:rPr>
          <w:b/>
          <w:color w:val="1F4E79"/>
          <w:sz w:val="18"/>
        </w:rPr>
        <w:t xml:space="preserve">Business Analysis &amp; Delivery: </w:t>
      </w:r>
      <w:r>
        <w:rPr>
          <w:color w:val="000000"/>
          <w:sz w:val="18"/>
        </w:rPr>
        <w:t>Business requirements translation, decision-path and logic design, Agile SDLC, Scrum, JIRA, Bitbucket, project tracking, risk and dependency management, technical and process documentation, training.</w:t>
      </w:r>
    </w:p>
    <w:p w14:paraId="0F061608" w14:textId="77777777" w:rsidR="00A511DE" w:rsidRDefault="00170AB0">
      <w:pPr>
        <w:spacing w:after="10"/>
      </w:pPr>
      <w:r>
        <w:rPr>
          <w:b/>
          <w:color w:val="1F4E79"/>
          <w:sz w:val="18"/>
        </w:rPr>
        <w:t xml:space="preserve">Data Warehouse &amp; Healthcare Systems: </w:t>
      </w:r>
      <w:r>
        <w:rPr>
          <w:color w:val="000000"/>
          <w:sz w:val="18"/>
        </w:rPr>
        <w:t>Enterprise data warehouses, database table design, data definitions, claims quality analytics, NCCI and claims edit logic, payment integrity, subrogation, COB, CAIR, WGS Mainframe/CIW, EDWard, PNS, ODSPRIV, PPR, FACETS.</w:t>
      </w:r>
    </w:p>
    <w:p w14:paraId="7787F982" w14:textId="77777777" w:rsidR="00A511DE" w:rsidRDefault="00170AB0">
      <w:pPr>
        <w:spacing w:after="40"/>
      </w:pPr>
      <w:r>
        <w:rPr>
          <w:b/>
          <w:color w:val="1F4E79"/>
          <w:sz w:val="18"/>
        </w:rPr>
        <w:t xml:space="preserve">Platforms: </w:t>
      </w:r>
      <w:r>
        <w:rPr>
          <w:color w:val="000000"/>
          <w:sz w:val="18"/>
        </w:rPr>
        <w:t>Windows, UNIX/Linux, Mac OS X.</w:t>
      </w:r>
    </w:p>
    <w:p w14:paraId="367BF0CE" w14:textId="77777777" w:rsidR="00A511DE" w:rsidRDefault="00170AB0">
      <w:pPr>
        <w:keepNext/>
        <w:pBdr>
          <w:bottom w:val="single" w:sz="4" w:space="1" w:color="A6A6A6"/>
        </w:pBdr>
        <w:spacing w:before="120" w:after="40"/>
      </w:pPr>
      <w:r>
        <w:rPr>
          <w:b/>
          <w:color w:val="1F4E79"/>
          <w:sz w:val="21"/>
        </w:rPr>
        <w:t>PROFESSIONAL EXPERIENCE</w:t>
      </w:r>
    </w:p>
    <w:p w14:paraId="4BD1DCFC" w14:textId="1487BF1C" w:rsidR="00A511DE" w:rsidRDefault="00836A30">
      <w:pPr>
        <w:keepNext/>
        <w:spacing w:before="80" w:after="0"/>
      </w:pPr>
      <w:r>
        <w:rPr>
          <w:b/>
          <w:color w:val="1F4E79"/>
          <w:sz w:val="20"/>
        </w:rPr>
        <w:t>Senior Business Information Developer Consultant</w:t>
      </w:r>
      <w:r w:rsidR="00170AB0">
        <w:rPr>
          <w:b/>
          <w:color w:val="595959"/>
          <w:sz w:val="18"/>
        </w:rPr>
        <w:t xml:space="preserve"> | July 2026 - Present</w:t>
      </w:r>
    </w:p>
    <w:p w14:paraId="4D179AB2" w14:textId="77777777" w:rsidR="00A511DE" w:rsidRDefault="00170AB0">
      <w:pPr>
        <w:keepNext/>
      </w:pPr>
      <w:r>
        <w:rPr>
          <w:i/>
          <w:color w:val="595959"/>
          <w:sz w:val="18"/>
        </w:rPr>
        <w:t>Elevance Health | Monument, CO</w:t>
      </w:r>
    </w:p>
    <w:p w14:paraId="1D966EC4" w14:textId="0AB10C98" w:rsidR="00A511DE" w:rsidRDefault="00170AB0">
      <w:pPr>
        <w:pStyle w:val="ListBullet"/>
        <w:spacing w:after="6"/>
        <w:ind w:left="317" w:hanging="173"/>
      </w:pPr>
      <w:r>
        <w:rPr>
          <w:color w:val="000000"/>
        </w:rPr>
        <w:t>Lead ETL/ELT data quality assurance and validation for warehouse-fed NCCI editing and claims payment applications, using SQL, SAS, Python, and Snowflake to test data, business-rule logic, and expected results.</w:t>
      </w:r>
    </w:p>
    <w:p w14:paraId="2F240F59" w14:textId="77777777" w:rsidR="00A511DE" w:rsidRDefault="00170AB0">
      <w:pPr>
        <w:pStyle w:val="ListBullet"/>
        <w:spacing w:after="6"/>
        <w:ind w:left="317" w:hanging="173"/>
      </w:pPr>
      <w:r>
        <w:rPr>
          <w:color w:val="000000"/>
        </w:rPr>
        <w:t>Develop and execute complex validation and exception queries across enterprise data warehouse sources to identify anomalies, compare expected versus actual outcomes, and isolate root causes.</w:t>
      </w:r>
    </w:p>
    <w:p w14:paraId="156DA160" w14:textId="77777777" w:rsidR="00A511DE" w:rsidRDefault="00170AB0">
      <w:pPr>
        <w:pStyle w:val="ListBullet"/>
        <w:spacing w:after="6"/>
        <w:ind w:left="317" w:hanging="173"/>
      </w:pPr>
      <w:r>
        <w:rPr>
          <w:color w:val="000000"/>
        </w:rPr>
        <w:t>Translate claims edit policies and business requirements into testable decision paths and data-quality rules; confirm intended outcomes with business and technical partners.</w:t>
      </w:r>
    </w:p>
    <w:p w14:paraId="29D4A3C3" w14:textId="77777777" w:rsidR="00A511DE" w:rsidRDefault="00170AB0">
      <w:pPr>
        <w:pStyle w:val="ListBullet"/>
        <w:spacing w:after="6"/>
        <w:ind w:left="317" w:hanging="173"/>
      </w:pPr>
      <w:r>
        <w:rPr>
          <w:color w:val="000000"/>
        </w:rPr>
        <w:t>Review data definitions, database tables, system capabilities, and application behavior to investigate data-integrity issues, coordinate corrections, and verify results.</w:t>
      </w:r>
    </w:p>
    <w:p w14:paraId="5D9B390B" w14:textId="77777777" w:rsidR="00A511DE" w:rsidRDefault="00170AB0">
      <w:pPr>
        <w:pStyle w:val="ListBullet"/>
        <w:spacing w:after="6"/>
        <w:ind w:left="317" w:hanging="173"/>
      </w:pPr>
      <w:r>
        <w:rPr>
          <w:color w:val="000000"/>
        </w:rPr>
        <w:t>Support QA delivery by tracking project schedules, dependencies, costs, and risks; communicate status, issues, and corrective actions across concurrent assignments.</w:t>
      </w:r>
    </w:p>
    <w:p w14:paraId="26E84698" w14:textId="77777777" w:rsidR="00A511DE" w:rsidRDefault="00170AB0">
      <w:pPr>
        <w:pStyle w:val="ListBullet"/>
        <w:spacing w:after="6"/>
        <w:ind w:left="317" w:hanging="173"/>
      </w:pPr>
      <w:r>
        <w:rPr>
          <w:color w:val="000000"/>
        </w:rPr>
        <w:t>Create and maintain technical, testing, and process documentation and train users on applications, reports, data validation, and analytic processes.</w:t>
      </w:r>
    </w:p>
    <w:p w14:paraId="09D0EDDE" w14:textId="77777777" w:rsidR="00A511DE" w:rsidRDefault="00170AB0">
      <w:pPr>
        <w:keepNext/>
        <w:spacing w:before="80" w:after="0"/>
      </w:pPr>
      <w:r>
        <w:rPr>
          <w:b/>
          <w:color w:val="1F4E79"/>
          <w:sz w:val="20"/>
        </w:rPr>
        <w:t>Senior Business Information Developer Consultant</w:t>
      </w:r>
      <w:r>
        <w:rPr>
          <w:b/>
          <w:color w:val="595959"/>
          <w:sz w:val="18"/>
        </w:rPr>
        <w:t xml:space="preserve"> | November 2017 - July 2026</w:t>
      </w:r>
    </w:p>
    <w:p w14:paraId="11C6A996" w14:textId="77777777" w:rsidR="00A511DE" w:rsidRDefault="00170AB0">
      <w:pPr>
        <w:keepNext/>
      </w:pPr>
      <w:r>
        <w:rPr>
          <w:i/>
          <w:color w:val="595959"/>
          <w:sz w:val="18"/>
        </w:rPr>
        <w:t>Elevance Health | Monument, CO</w:t>
      </w:r>
    </w:p>
    <w:p w14:paraId="14446E0D" w14:textId="77777777" w:rsidR="00A511DE" w:rsidRDefault="00170AB0">
      <w:pPr>
        <w:pStyle w:val="ListBullet"/>
        <w:spacing w:after="6"/>
        <w:ind w:left="317" w:hanging="173"/>
      </w:pPr>
      <w:r>
        <w:rPr>
          <w:color w:val="000000"/>
        </w:rPr>
        <w:t>Performed ETL/ELT and data-load QA for client onboarding and application integrations by validating source data, supporting data loads, researching load errors, performing data repairs, and resolving defects with business and technical teams.</w:t>
      </w:r>
    </w:p>
    <w:p w14:paraId="0D648DBA" w14:textId="77777777" w:rsidR="00A511DE" w:rsidRDefault="00170AB0">
      <w:pPr>
        <w:pStyle w:val="ListBullet"/>
        <w:spacing w:after="6"/>
        <w:ind w:left="317" w:hanging="173"/>
      </w:pPr>
      <w:r>
        <w:rPr>
          <w:color w:val="000000"/>
        </w:rPr>
        <w:t>Developed advanced SQL, PostgreSQL/pgAdmin 4, SAS, and Python queries to analyze warehouse data, validate data quality, and isolate root causes across EDWard, WGS Mainframe, PNS, ODSPRIV, PPR, and Snowflake.</w:t>
      </w:r>
    </w:p>
    <w:p w14:paraId="659DCED1" w14:textId="77777777" w:rsidR="00A511DE" w:rsidRDefault="00170AB0">
      <w:pPr>
        <w:pStyle w:val="ListBullet"/>
        <w:spacing w:after="6"/>
        <w:ind w:left="317" w:hanging="173"/>
      </w:pPr>
      <w:r>
        <w:rPr>
          <w:color w:val="000000"/>
        </w:rPr>
        <w:t>Created KNIME workflows and JavaScript-based data obfuscation scripts to prepare secure test datasets for integration testing and client onboarding.</w:t>
      </w:r>
    </w:p>
    <w:p w14:paraId="7214153E" w14:textId="77777777" w:rsidR="00A511DE" w:rsidRDefault="00170AB0">
      <w:pPr>
        <w:pStyle w:val="ListBullet"/>
        <w:spacing w:after="6"/>
        <w:ind w:left="317" w:hanging="173"/>
      </w:pPr>
      <w:r>
        <w:rPr>
          <w:color w:val="000000"/>
        </w:rPr>
        <w:t>Supported CAIR subrogation application integration in an Agile SDLC environment, coordinating defects, data fixes, configuration changes, and releases using IntelliJ, JIRA, and Bitbucket.</w:t>
      </w:r>
    </w:p>
    <w:p w14:paraId="077FEC41" w14:textId="77777777" w:rsidR="00A511DE" w:rsidRDefault="00170AB0">
      <w:pPr>
        <w:pStyle w:val="ListBullet"/>
        <w:spacing w:after="6"/>
        <w:ind w:left="317" w:hanging="173"/>
      </w:pPr>
      <w:r>
        <w:rPr>
          <w:color w:val="000000"/>
        </w:rPr>
        <w:t>Built, maintained, and troubleshot ad hoc and standard reports supporting healthcare operations, business decisions, and quality control.</w:t>
      </w:r>
    </w:p>
    <w:p w14:paraId="51972F7C" w14:textId="77777777" w:rsidR="00A511DE" w:rsidRDefault="00170AB0">
      <w:pPr>
        <w:pStyle w:val="ListBullet"/>
        <w:spacing w:after="6"/>
        <w:ind w:left="317" w:hanging="173"/>
      </w:pPr>
      <w:r>
        <w:rPr>
          <w:color w:val="000000"/>
        </w:rPr>
        <w:t>Optimized complex COB queries and data warehouse logic; supported database table design, data definitions, data integrity reviews, and repeatable technical documentation.</w:t>
      </w:r>
    </w:p>
    <w:p w14:paraId="300598E4" w14:textId="77777777" w:rsidR="00A511DE" w:rsidRDefault="00170AB0">
      <w:pPr>
        <w:keepNext/>
        <w:spacing w:before="80" w:after="0"/>
      </w:pPr>
      <w:r>
        <w:rPr>
          <w:b/>
          <w:color w:val="1F4E79"/>
          <w:sz w:val="20"/>
        </w:rPr>
        <w:t>Senior Claims Quality Analyst &amp; Subject Matter Expert</w:t>
      </w:r>
      <w:r>
        <w:rPr>
          <w:b/>
          <w:color w:val="595959"/>
        </w:rPr>
        <w:t xml:space="preserve"> | April 2012 - July 2017</w:t>
      </w:r>
    </w:p>
    <w:p w14:paraId="2F420EF4" w14:textId="77777777" w:rsidR="00A511DE" w:rsidRDefault="00170AB0">
      <w:pPr>
        <w:keepNext/>
      </w:pPr>
      <w:r>
        <w:rPr>
          <w:i/>
          <w:color w:val="595959"/>
          <w:sz w:val="18"/>
        </w:rPr>
        <w:t>UnitedHealth Group | Denver, CO</w:t>
      </w:r>
    </w:p>
    <w:p w14:paraId="61C72B6F" w14:textId="77777777" w:rsidR="00A511DE" w:rsidRDefault="00170AB0">
      <w:pPr>
        <w:pStyle w:val="ListBullet"/>
        <w:spacing w:after="6"/>
        <w:ind w:left="317" w:hanging="173"/>
      </w:pPr>
      <w:r>
        <w:rPr>
          <w:color w:val="000000"/>
        </w:rPr>
        <w:t>Developed ad hoc and recurring claims quality reports and templates summarizing performance, quality, and operational metrics.</w:t>
      </w:r>
    </w:p>
    <w:p w14:paraId="203EA02C" w14:textId="77777777" w:rsidR="00A511DE" w:rsidRDefault="00170AB0">
      <w:pPr>
        <w:pStyle w:val="ListBullet"/>
        <w:spacing w:after="6"/>
        <w:ind w:left="317" w:hanging="173"/>
      </w:pPr>
      <w:r>
        <w:rPr>
          <w:color w:val="000000"/>
        </w:rPr>
        <w:t>Analyzed healthcare data to identify trends, error patterns, root causes, and process improvement opportunities.</w:t>
      </w:r>
    </w:p>
    <w:p w14:paraId="1D937B59" w14:textId="77777777" w:rsidR="00A511DE" w:rsidRDefault="00170AB0">
      <w:pPr>
        <w:pStyle w:val="ListBullet"/>
        <w:spacing w:after="6"/>
        <w:ind w:left="317" w:hanging="173"/>
      </w:pPr>
      <w:r>
        <w:rPr>
          <w:color w:val="000000"/>
        </w:rPr>
        <w:t>Performed QA validation of data accuracy, investigated reporting discrepancies, and maintained quality controls for delivered analyses.</w:t>
      </w:r>
    </w:p>
    <w:p w14:paraId="3DEFC41F" w14:textId="77777777" w:rsidR="00A511DE" w:rsidRDefault="00170AB0">
      <w:pPr>
        <w:pStyle w:val="ListBullet"/>
        <w:spacing w:after="6"/>
        <w:ind w:left="317" w:hanging="173"/>
      </w:pPr>
      <w:r>
        <w:rPr>
          <w:color w:val="000000"/>
        </w:rPr>
        <w:t>Prepared executive-ready summaries, analysis results, and visual materials for leadership and quality teams.</w:t>
      </w:r>
    </w:p>
    <w:p w14:paraId="3243BB58" w14:textId="77777777" w:rsidR="00A511DE" w:rsidRDefault="00170AB0">
      <w:pPr>
        <w:pStyle w:val="ListBullet"/>
        <w:spacing w:after="6"/>
        <w:ind w:left="317" w:hanging="173"/>
      </w:pPr>
      <w:r>
        <w:rPr>
          <w:color w:val="000000"/>
        </w:rPr>
        <w:t>Resolved cross-functional quality roadblocks, automated repeatable tasks, documented report criteria, and maintained standard operating procedures.</w:t>
      </w:r>
    </w:p>
    <w:p w14:paraId="4CDDDE43" w14:textId="77777777" w:rsidR="00A511DE" w:rsidRDefault="00170AB0">
      <w:pPr>
        <w:keepNext/>
        <w:pBdr>
          <w:bottom w:val="single" w:sz="4" w:space="1" w:color="A6A6A6"/>
        </w:pBdr>
        <w:spacing w:before="120" w:after="40"/>
      </w:pPr>
      <w:r>
        <w:rPr>
          <w:b/>
          <w:color w:val="1F4E79"/>
          <w:sz w:val="21"/>
        </w:rPr>
        <w:lastRenderedPageBreak/>
        <w:t>ADDITIONAL EXPERIENCE</w:t>
      </w:r>
    </w:p>
    <w:p w14:paraId="76A4817C" w14:textId="77777777" w:rsidR="00A511DE" w:rsidRDefault="00170AB0">
      <w:pPr>
        <w:keepNext/>
        <w:spacing w:before="60" w:after="0"/>
      </w:pPr>
      <w:r>
        <w:rPr>
          <w:b/>
          <w:color w:val="1F4E79"/>
        </w:rPr>
        <w:t>Sales Operations Representative / Business Service Liaison</w:t>
      </w:r>
      <w:r>
        <w:rPr>
          <w:b/>
          <w:color w:val="595959"/>
          <w:sz w:val="18"/>
        </w:rPr>
        <w:t xml:space="preserve"> | March 2011 - April 2012</w:t>
      </w:r>
    </w:p>
    <w:p w14:paraId="20086763" w14:textId="77777777" w:rsidR="00A511DE" w:rsidRDefault="00170AB0">
      <w:pPr>
        <w:keepNext/>
        <w:spacing w:after="10"/>
      </w:pPr>
      <w:r>
        <w:rPr>
          <w:i/>
          <w:color w:val="595959"/>
          <w:sz w:val="18"/>
        </w:rPr>
        <w:t>UnitedHealth Group | Irvine, CA</w:t>
      </w:r>
    </w:p>
    <w:p w14:paraId="7D7305D2" w14:textId="77777777" w:rsidR="00A511DE" w:rsidRDefault="00170AB0">
      <w:pPr>
        <w:pStyle w:val="ListBullet"/>
        <w:keepNext/>
        <w:keepLines/>
        <w:spacing w:after="2"/>
        <w:ind w:left="317" w:hanging="173"/>
      </w:pPr>
      <w:r>
        <w:t>Provided administrative and technical support for sales operations, RFP workflows, proposal templates, and federal audit deliverables.</w:t>
      </w:r>
    </w:p>
    <w:p w14:paraId="40B346B8" w14:textId="77777777" w:rsidR="00A511DE" w:rsidRDefault="00170AB0">
      <w:pPr>
        <w:pStyle w:val="ListBullet"/>
        <w:keepLines/>
        <w:spacing w:after="2"/>
        <w:ind w:left="317" w:hanging="173"/>
      </w:pPr>
      <w:r>
        <w:t>Procured hardware and software for employees and coordinated proposal documentation, scanning, routing, and shipping.</w:t>
      </w:r>
    </w:p>
    <w:p w14:paraId="38ACDD62" w14:textId="77777777" w:rsidR="00A511DE" w:rsidRDefault="00170AB0">
      <w:pPr>
        <w:keepNext/>
        <w:spacing w:before="60" w:after="0"/>
      </w:pPr>
      <w:r>
        <w:rPr>
          <w:b/>
          <w:color w:val="1F4E79"/>
        </w:rPr>
        <w:t>Senior Compliance Analyst</w:t>
      </w:r>
      <w:r>
        <w:rPr>
          <w:b/>
          <w:color w:val="595959"/>
          <w:sz w:val="18"/>
        </w:rPr>
        <w:t xml:space="preserve"> | October 2009 - January 2011</w:t>
      </w:r>
    </w:p>
    <w:p w14:paraId="5AB5B897" w14:textId="77777777" w:rsidR="00A511DE" w:rsidRDefault="00170AB0">
      <w:pPr>
        <w:keepNext/>
        <w:spacing w:after="10"/>
      </w:pPr>
      <w:r>
        <w:rPr>
          <w:i/>
          <w:color w:val="595959"/>
          <w:sz w:val="18"/>
        </w:rPr>
        <w:t>UnitedHealth Group | Cypress, CA</w:t>
      </w:r>
    </w:p>
    <w:p w14:paraId="08775758" w14:textId="77777777" w:rsidR="00A511DE" w:rsidRDefault="00170AB0">
      <w:pPr>
        <w:pStyle w:val="ListBullet"/>
        <w:keepNext/>
        <w:keepLines/>
        <w:spacing w:after="2"/>
        <w:ind w:left="317" w:hanging="173"/>
      </w:pPr>
      <w:r>
        <w:t>Completed daily monitoring reviews for Appeals and Grievance staff and verified compliance with business, federal, and state requirements.</w:t>
      </w:r>
    </w:p>
    <w:p w14:paraId="655E8051" w14:textId="77777777" w:rsidR="00A511DE" w:rsidRDefault="00170AB0">
      <w:pPr>
        <w:pStyle w:val="ListBullet"/>
        <w:keepNext/>
        <w:keepLines/>
        <w:spacing w:after="2"/>
        <w:ind w:left="317" w:hanging="173"/>
      </w:pPr>
      <w:r>
        <w:t>Supported NCQA and CMS audit preparation; created and analyzed reports to identify error trends for remediation audits.</w:t>
      </w:r>
    </w:p>
    <w:p w14:paraId="756D89DA" w14:textId="77777777" w:rsidR="00A511DE" w:rsidRDefault="00170AB0">
      <w:pPr>
        <w:pStyle w:val="ListBullet"/>
        <w:keepLines/>
        <w:spacing w:after="2"/>
        <w:ind w:left="317" w:hanging="173"/>
      </w:pPr>
      <w:r>
        <w:t>Streamlined audit deliverable methodology and trained peers on a new electronic process.</w:t>
      </w:r>
    </w:p>
    <w:p w14:paraId="064E55A7" w14:textId="77777777" w:rsidR="00A511DE" w:rsidRDefault="00170AB0">
      <w:pPr>
        <w:keepNext/>
        <w:spacing w:before="60" w:after="0"/>
      </w:pPr>
      <w:r>
        <w:rPr>
          <w:b/>
          <w:color w:val="1F4E79"/>
        </w:rPr>
        <w:t>Senior Appeals Coordinator</w:t>
      </w:r>
      <w:r>
        <w:rPr>
          <w:b/>
          <w:color w:val="595959"/>
          <w:sz w:val="18"/>
        </w:rPr>
        <w:t xml:space="preserve"> | March 2006 - September 2009</w:t>
      </w:r>
    </w:p>
    <w:p w14:paraId="0638990D" w14:textId="77777777" w:rsidR="00A511DE" w:rsidRDefault="00170AB0">
      <w:pPr>
        <w:keepNext/>
        <w:spacing w:after="10"/>
      </w:pPr>
      <w:r>
        <w:rPr>
          <w:i/>
          <w:color w:val="595959"/>
          <w:sz w:val="18"/>
        </w:rPr>
        <w:t>UnitedHealth Group | Cypress, CA</w:t>
      </w:r>
    </w:p>
    <w:p w14:paraId="44542FBC" w14:textId="77777777" w:rsidR="00A511DE" w:rsidRDefault="00170AB0">
      <w:pPr>
        <w:pStyle w:val="ListBullet"/>
        <w:keepNext/>
        <w:keepLines/>
        <w:spacing w:after="2"/>
        <w:ind w:left="317" w:hanging="173"/>
      </w:pPr>
      <w:r>
        <w:rPr>
          <w:color w:val="000000"/>
        </w:rPr>
        <w:t>Investigated denied claims and authorization decisions, researched case details, and collaborated with members, providers, and internal partners to resolve appeals.</w:t>
      </w:r>
    </w:p>
    <w:p w14:paraId="6CB818FC" w14:textId="77777777" w:rsidR="00A511DE" w:rsidRDefault="00170AB0">
      <w:pPr>
        <w:pStyle w:val="ListBullet"/>
        <w:keepLines/>
        <w:spacing w:after="2"/>
        <w:ind w:left="317" w:hanging="173"/>
      </w:pPr>
      <w:r>
        <w:t>Prepared determination letters and regulatory case files, including responses to requests for additional information.</w:t>
      </w:r>
    </w:p>
    <w:p w14:paraId="6DA365A5" w14:textId="77777777" w:rsidR="00A511DE" w:rsidRDefault="00170AB0">
      <w:pPr>
        <w:keepNext/>
        <w:spacing w:before="60" w:after="0"/>
      </w:pPr>
      <w:r>
        <w:rPr>
          <w:b/>
          <w:color w:val="1F4E79"/>
        </w:rPr>
        <w:t>Membership Accounting Representative</w:t>
      </w:r>
      <w:r>
        <w:rPr>
          <w:b/>
          <w:color w:val="595959"/>
          <w:sz w:val="18"/>
        </w:rPr>
        <w:t xml:space="preserve"> | July 2004 - March 2006</w:t>
      </w:r>
    </w:p>
    <w:p w14:paraId="307F4C93" w14:textId="77777777" w:rsidR="00A511DE" w:rsidRDefault="00170AB0">
      <w:pPr>
        <w:keepNext/>
        <w:spacing w:after="10"/>
      </w:pPr>
      <w:r>
        <w:rPr>
          <w:i/>
          <w:color w:val="595959"/>
          <w:sz w:val="18"/>
        </w:rPr>
        <w:t>PacifiCare / UnitedHealth Group | Cypress, CA</w:t>
      </w:r>
    </w:p>
    <w:p w14:paraId="1EA970F5" w14:textId="77777777" w:rsidR="00A511DE" w:rsidRDefault="00170AB0">
      <w:pPr>
        <w:pStyle w:val="ListBullet"/>
        <w:keepNext/>
        <w:keepLines/>
        <w:spacing w:after="2"/>
        <w:ind w:left="317" w:hanging="173"/>
      </w:pPr>
      <w:r>
        <w:t>Processed complex enrollment applications, determined eligibility based on employer group contracts, and updated multiple enrollment systems.</w:t>
      </w:r>
    </w:p>
    <w:p w14:paraId="655F1A67" w14:textId="77777777" w:rsidR="00A511DE" w:rsidRDefault="00170AB0">
      <w:pPr>
        <w:pStyle w:val="ListBullet"/>
        <w:keepLines/>
        <w:spacing w:after="2"/>
        <w:ind w:left="317" w:hanging="173"/>
      </w:pPr>
      <w:r>
        <w:t>Supported implementation of the IDEA enrollment data entry application through business development project team activities.</w:t>
      </w:r>
    </w:p>
    <w:p w14:paraId="0C84D27D" w14:textId="77777777" w:rsidR="00A511DE" w:rsidRDefault="00170AB0">
      <w:pPr>
        <w:keepNext/>
        <w:pBdr>
          <w:bottom w:val="single" w:sz="4" w:space="1" w:color="A6A6A6"/>
        </w:pBdr>
        <w:spacing w:before="120" w:after="40"/>
      </w:pPr>
      <w:r>
        <w:rPr>
          <w:b/>
          <w:color w:val="1F4E79"/>
          <w:sz w:val="21"/>
        </w:rPr>
        <w:t>EDUCATION</w:t>
      </w:r>
    </w:p>
    <w:p w14:paraId="5E8BBC8E" w14:textId="77777777" w:rsidR="00A511DE" w:rsidRDefault="00170AB0">
      <w:pPr>
        <w:spacing w:after="0"/>
      </w:pPr>
      <w:r>
        <w:rPr>
          <w:rFonts w:cs="Calibri"/>
          <w:b/>
          <w:color w:val="1F4E79"/>
        </w:rPr>
        <w:t>B.S. Computer Science, Magna Cum Laude | GPA: 3.9</w:t>
      </w:r>
    </w:p>
    <w:p w14:paraId="31CD87CD" w14:textId="77777777" w:rsidR="00A511DE" w:rsidRDefault="00170AB0">
      <w:pPr>
        <w:spacing w:after="0"/>
      </w:pPr>
      <w:r>
        <w:rPr>
          <w:sz w:val="18"/>
        </w:rPr>
        <w:t>Colorado Technical University | Colorado Springs/Aurora, CO</w:t>
      </w:r>
    </w:p>
    <w:sectPr w:rsidR="00A511DE">
      <w:footerReference w:type="default" r:id="rId8"/>
      <w:pgSz w:w="12240" w:h="15840"/>
      <w:pgMar w:top="648" w:right="893" w:bottom="648" w:left="893" w:header="36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50560" w14:textId="77777777" w:rsidR="00462414" w:rsidRDefault="00462414">
      <w:pPr>
        <w:spacing w:after="0"/>
      </w:pPr>
      <w:r>
        <w:separator/>
      </w:r>
    </w:p>
  </w:endnote>
  <w:endnote w:type="continuationSeparator" w:id="0">
    <w:p w14:paraId="13ABB3BD" w14:textId="77777777" w:rsidR="00462414" w:rsidRDefault="004624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E6E2" w14:textId="77777777" w:rsidR="00A511DE" w:rsidRDefault="00170AB0">
    <w:pPr>
      <w:pStyle w:val="Footer"/>
      <w:jc w:val="center"/>
    </w:pPr>
    <w:r>
      <w:rPr>
        <w:color w:val="808080"/>
        <w:sz w:val="16"/>
      </w:rPr>
      <w:t>Joe Herrera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47867" w14:textId="77777777" w:rsidR="00462414" w:rsidRDefault="00462414">
      <w:pPr>
        <w:spacing w:after="0"/>
      </w:pPr>
      <w:r>
        <w:separator/>
      </w:r>
    </w:p>
  </w:footnote>
  <w:footnote w:type="continuationSeparator" w:id="0">
    <w:p w14:paraId="71E47C03" w14:textId="77777777" w:rsidR="00462414" w:rsidRDefault="0046241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788118">
    <w:abstractNumId w:val="8"/>
  </w:num>
  <w:num w:numId="2" w16cid:durableId="463934244">
    <w:abstractNumId w:val="6"/>
  </w:num>
  <w:num w:numId="3" w16cid:durableId="1682197737">
    <w:abstractNumId w:val="5"/>
  </w:num>
  <w:num w:numId="4" w16cid:durableId="1385062129">
    <w:abstractNumId w:val="4"/>
  </w:num>
  <w:num w:numId="5" w16cid:durableId="588781524">
    <w:abstractNumId w:val="7"/>
  </w:num>
  <w:num w:numId="6" w16cid:durableId="1535576040">
    <w:abstractNumId w:val="3"/>
  </w:num>
  <w:num w:numId="7" w16cid:durableId="1453326725">
    <w:abstractNumId w:val="2"/>
  </w:num>
  <w:num w:numId="8" w16cid:durableId="2141682810">
    <w:abstractNumId w:val="1"/>
  </w:num>
  <w:num w:numId="9" w16cid:durableId="766733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6A6"/>
    <w:rsid w:val="00034616"/>
    <w:rsid w:val="0006063C"/>
    <w:rsid w:val="0015074B"/>
    <w:rsid w:val="00170AB0"/>
    <w:rsid w:val="0029639D"/>
    <w:rsid w:val="00326F90"/>
    <w:rsid w:val="00462414"/>
    <w:rsid w:val="00836A30"/>
    <w:rsid w:val="00A511DE"/>
    <w:rsid w:val="00AA1D8D"/>
    <w:rsid w:val="00B47730"/>
    <w:rsid w:val="00CB0664"/>
    <w:rsid w:val="00E20E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5E13C"/>
  <w14:defaultImageDpi w14:val="300"/>
  <w15:docId w15:val="{1CE00020-CBDB-4FAE-8EEF-1EA3290B7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line="240" w:lineRule="auto"/>
    </w:pPr>
    <w:rPr>
      <w:rFonts w:ascii="Calibri" w:eastAsia="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959</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Herrera - QA Business Analyst (ETL/ELT) Resume</dc:title>
  <dc:subject>Tailored resume for QA Business Analyst (ETL/ELT) opportunities</dc:subject>
  <dc:creator>Herrera, Joe</dc:creator>
  <cp:keywords>QA Business Analyst, ETL, ELT, data quality, SQL, PostgreSQL, Python, data loads, testing</cp:keywords>
  <dc:description/>
  <cp:lastModifiedBy>Herrera, Joe</cp:lastModifiedBy>
  <cp:revision>2</cp:revision>
  <dcterms:created xsi:type="dcterms:W3CDTF">2026-07-20T17:10:00Z</dcterms:created>
  <dcterms:modified xsi:type="dcterms:W3CDTF">2026-07-20T17:10:00Z</dcterms:modified>
  <cp:category/>
</cp:coreProperties>
</file>