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FBA" w:rsidRDefault="00E61FBA" w:rsidP="00E61FBA">
      <w:pPr>
        <w:widowControl w:val="0"/>
        <w:autoSpaceDE w:val="0"/>
        <w:autoSpaceDN w:val="0"/>
        <w:adjustRightInd w:val="0"/>
        <w:rPr>
          <w:rFonts w:ascii="OpenSans-Bold" w:hAnsi="OpenSans-Bold" w:cs="OpenSans-Bold"/>
          <w:b/>
          <w:bCs/>
          <w:color w:val="151A1F"/>
          <w:sz w:val="48"/>
          <w:szCs w:val="48"/>
        </w:rPr>
      </w:pPr>
      <w:r>
        <w:rPr>
          <w:rFonts w:ascii="OpenSans-Bold" w:hAnsi="OpenSans-Bold" w:cs="OpenSans-Bold"/>
          <w:b/>
          <w:bCs/>
          <w:color w:val="151A1F"/>
          <w:sz w:val="48"/>
          <w:szCs w:val="48"/>
        </w:rPr>
        <w:t xml:space="preserve">Loading and unloading objects from an </w:t>
      </w:r>
      <w:proofErr w:type="spellStart"/>
      <w:r>
        <w:rPr>
          <w:rFonts w:ascii="OpenSans-Bold" w:hAnsi="OpenSans-Bold" w:cs="OpenSans-Bold"/>
          <w:b/>
          <w:bCs/>
          <w:color w:val="151A1F"/>
          <w:sz w:val="48"/>
          <w:szCs w:val="48"/>
        </w:rPr>
        <w:t>AssetBundle</w:t>
      </w:r>
      <w:proofErr w:type="spellEnd"/>
    </w:p>
    <w:p w:rsidR="00E61FBA" w:rsidRDefault="00E61FBA" w:rsidP="00E61FBA">
      <w:pPr>
        <w:widowControl w:val="0"/>
        <w:autoSpaceDE w:val="0"/>
        <w:autoSpaceDN w:val="0"/>
        <w:adjustRightInd w:val="0"/>
        <w:rPr>
          <w:rFonts w:ascii="OpenSans-Bold" w:hAnsi="OpenSans-Bold" w:cs="OpenSans-Bold"/>
          <w:b/>
          <w:bCs/>
          <w:color w:val="151A1F"/>
          <w:sz w:val="48"/>
          <w:szCs w:val="48"/>
        </w:rPr>
      </w:pPr>
      <w:r>
        <w:rPr>
          <w:rFonts w:ascii="宋体" w:eastAsia="宋体" w:hAnsi="宋体" w:cs="宋体" w:hint="eastAsia"/>
          <w:b/>
          <w:bCs/>
          <w:color w:val="151A1F"/>
          <w:sz w:val="48"/>
          <w:szCs w:val="48"/>
        </w:rPr>
        <w:t>从</w:t>
      </w:r>
      <w:proofErr w:type="spellStart"/>
      <w:r>
        <w:rPr>
          <w:rFonts w:ascii="OpenSans-Bold" w:hAnsi="OpenSans-Bold" w:cs="OpenSans-Bold"/>
          <w:b/>
          <w:bCs/>
          <w:color w:val="151A1F"/>
          <w:sz w:val="48"/>
          <w:szCs w:val="48"/>
        </w:rPr>
        <w:t>AssetBundle</w:t>
      </w:r>
      <w:proofErr w:type="spellEnd"/>
      <w:r>
        <w:rPr>
          <w:rFonts w:ascii="OpenSans-Bold" w:hAnsi="OpenSans-Bold" w:cs="OpenSans-Bold"/>
          <w:b/>
          <w:bCs/>
          <w:color w:val="151A1F"/>
          <w:sz w:val="48"/>
          <w:szCs w:val="48"/>
        </w:rPr>
        <w:t xml:space="preserve"> </w:t>
      </w:r>
      <w:r>
        <w:rPr>
          <w:rFonts w:ascii="宋体" w:eastAsia="宋体" w:hAnsi="宋体" w:cs="宋体" w:hint="eastAsia"/>
          <w:b/>
          <w:bCs/>
          <w:color w:val="151A1F"/>
          <w:sz w:val="48"/>
          <w:szCs w:val="48"/>
        </w:rPr>
        <w:t>中加载和卸载对象</w:t>
      </w:r>
    </w:p>
    <w:p w:rsidR="00E61FBA" w:rsidRDefault="00E61FBA" w:rsidP="00E61FBA">
      <w:pPr>
        <w:widowControl w:val="0"/>
        <w:autoSpaceDE w:val="0"/>
        <w:autoSpaceDN w:val="0"/>
        <w:adjustRightInd w:val="0"/>
        <w:rPr>
          <w:rFonts w:ascii="OpenSans-Bold" w:hAnsi="OpenSans-Bold" w:cs="OpenSans-Bold"/>
          <w:b/>
          <w:bCs/>
          <w:color w:val="151A1F"/>
          <w:sz w:val="48"/>
          <w:szCs w:val="48"/>
        </w:rPr>
      </w:pPr>
    </w:p>
    <w:p w:rsidR="00E61FBA" w:rsidRDefault="00E61FBA" w:rsidP="00E61FBA">
      <w:pPr>
        <w:widowControl w:val="0"/>
        <w:autoSpaceDE w:val="0"/>
        <w:autoSpaceDN w:val="0"/>
        <w:adjustRightInd w:val="0"/>
        <w:rPr>
          <w:rFonts w:ascii="OpenSans-Bold" w:hAnsi="OpenSans-Bold" w:cs="OpenSans-Bold"/>
          <w:b/>
          <w:bCs/>
          <w:color w:val="151A1F"/>
          <w:sz w:val="48"/>
          <w:szCs w:val="48"/>
        </w:rPr>
      </w:pPr>
    </w:p>
    <w:p w:rsidR="00E61FBA" w:rsidRDefault="00E61FBA" w:rsidP="00E61FBA">
      <w:pPr>
        <w:widowControl w:val="0"/>
        <w:autoSpaceDE w:val="0"/>
        <w:autoSpaceDN w:val="0"/>
        <w:adjustRightInd w:val="0"/>
        <w:rPr>
          <w:rFonts w:ascii="OpenSans" w:hAnsi="OpenSans" w:cs="OpenSans"/>
          <w:color w:val="364250"/>
          <w:sz w:val="28"/>
          <w:szCs w:val="28"/>
        </w:rPr>
      </w:pPr>
      <w:r>
        <w:rPr>
          <w:rFonts w:ascii="OpenSans" w:hAnsi="OpenSans" w:cs="OpenSans"/>
          <w:color w:val="364250"/>
          <w:sz w:val="28"/>
          <w:szCs w:val="28"/>
        </w:rPr>
        <w:t xml:space="preserve">Having created an </w:t>
      </w:r>
      <w:proofErr w:type="spellStart"/>
      <w:r>
        <w:rPr>
          <w:rFonts w:ascii="OpenSans" w:hAnsi="OpenSans" w:cs="OpenSans"/>
          <w:color w:val="364250"/>
          <w:sz w:val="28"/>
          <w:szCs w:val="28"/>
        </w:rPr>
        <w:t>AssetBundle</w:t>
      </w:r>
      <w:proofErr w:type="spellEnd"/>
      <w:r>
        <w:rPr>
          <w:rFonts w:ascii="OpenSans" w:hAnsi="OpenSans" w:cs="OpenSans"/>
          <w:color w:val="364250"/>
          <w:sz w:val="28"/>
          <w:szCs w:val="28"/>
        </w:rPr>
        <w:t xml:space="preserve"> object from the downloaded data, you can load the objects contained in it using three different methods:</w:t>
      </w:r>
    </w:p>
    <w:p w:rsidR="00E61FBA" w:rsidRDefault="00E61FBA" w:rsidP="00E61FBA">
      <w:pPr>
        <w:widowControl w:val="0"/>
        <w:autoSpaceDE w:val="0"/>
        <w:autoSpaceDN w:val="0"/>
        <w:adjustRightInd w:val="0"/>
        <w:rPr>
          <w:rFonts w:ascii="OpenSans" w:hAnsi="OpenSans" w:cs="OpenSans"/>
          <w:color w:val="364250"/>
          <w:sz w:val="28"/>
          <w:szCs w:val="28"/>
        </w:rPr>
      </w:pPr>
    </w:p>
    <w:p w:rsidR="00E61FBA" w:rsidRPr="00E61FBA" w:rsidRDefault="00E61FBA" w:rsidP="00E61FBA">
      <w:pPr>
        <w:widowControl w:val="0"/>
        <w:autoSpaceDE w:val="0"/>
        <w:autoSpaceDN w:val="0"/>
        <w:adjustRightInd w:val="0"/>
        <w:rPr>
          <w:rFonts w:ascii="宋体" w:eastAsia="宋体" w:hAnsi="宋体" w:cs="宋体" w:hint="eastAsia"/>
          <w:color w:val="364250"/>
          <w:sz w:val="28"/>
          <w:szCs w:val="28"/>
        </w:rPr>
      </w:pPr>
      <w:r>
        <w:rPr>
          <w:rFonts w:ascii="宋体" w:eastAsia="宋体" w:hAnsi="宋体" w:cs="宋体" w:hint="eastAsia"/>
          <w:color w:val="364250"/>
          <w:sz w:val="28"/>
          <w:szCs w:val="28"/>
        </w:rPr>
        <w:t>根据下载的数据创建</w:t>
      </w:r>
      <w:proofErr w:type="spellStart"/>
      <w:r>
        <w:rPr>
          <w:rFonts w:ascii="OpenSans" w:hAnsi="OpenSans" w:cs="OpenSans"/>
          <w:color w:val="364250"/>
          <w:sz w:val="28"/>
          <w:szCs w:val="28"/>
        </w:rPr>
        <w:t>AssetBundle</w:t>
      </w:r>
      <w:proofErr w:type="spellEnd"/>
      <w:r>
        <w:rPr>
          <w:rFonts w:ascii="宋体" w:eastAsia="宋体" w:hAnsi="宋体" w:cs="宋体" w:hint="eastAsia"/>
          <w:color w:val="364250"/>
          <w:sz w:val="28"/>
          <w:szCs w:val="28"/>
        </w:rPr>
        <w:t>后，你可以通过三种方式</w:t>
      </w:r>
      <w:bookmarkStart w:id="0" w:name="_GoBack"/>
      <w:bookmarkEnd w:id="0"/>
      <w:r>
        <w:rPr>
          <w:rFonts w:ascii="宋体" w:eastAsia="宋体" w:hAnsi="宋体" w:cs="宋体" w:hint="eastAsia"/>
          <w:color w:val="364250"/>
          <w:sz w:val="28"/>
          <w:szCs w:val="28"/>
        </w:rPr>
        <w:t>从中加载对象：</w:t>
      </w:r>
    </w:p>
    <w:p w:rsidR="00E61FBA" w:rsidRDefault="00E61FBA" w:rsidP="00E61FBA">
      <w:pPr>
        <w:widowControl w:val="0"/>
        <w:autoSpaceDE w:val="0"/>
        <w:autoSpaceDN w:val="0"/>
        <w:adjustRightInd w:val="0"/>
        <w:rPr>
          <w:rFonts w:ascii="OpenSans" w:hAnsi="OpenSans" w:cs="OpenSans"/>
          <w:color w:val="364250"/>
          <w:sz w:val="28"/>
          <w:szCs w:val="28"/>
        </w:rPr>
      </w:pPr>
    </w:p>
    <w:p w:rsidR="00E61FBA" w:rsidRDefault="00E61FBA" w:rsidP="00E61FBA">
      <w:pPr>
        <w:widowControl w:val="0"/>
        <w:numPr>
          <w:ilvl w:val="0"/>
          <w:numId w:val="1"/>
        </w:numPr>
        <w:tabs>
          <w:tab w:val="left" w:pos="0"/>
          <w:tab w:val="left" w:pos="220"/>
        </w:tabs>
        <w:autoSpaceDE w:val="0"/>
        <w:autoSpaceDN w:val="0"/>
        <w:adjustRightInd w:val="0"/>
        <w:ind w:left="0" w:firstLine="0"/>
        <w:rPr>
          <w:rFonts w:ascii="OpenSans" w:hAnsi="OpenSans" w:cs="OpenSans"/>
          <w:color w:val="364250"/>
          <w:sz w:val="28"/>
          <w:szCs w:val="28"/>
        </w:rPr>
      </w:pPr>
      <w:r>
        <w:rPr>
          <w:rFonts w:ascii="OpenSans" w:hAnsi="OpenSans" w:cs="OpenSans"/>
          <w:color w:val="A7256F"/>
          <w:kern w:val="1"/>
          <w:sz w:val="28"/>
          <w:szCs w:val="28"/>
        </w:rPr>
        <w:t xml:space="preserve">* </w:t>
      </w:r>
      <w:hyperlink r:id="rId6" w:history="1">
        <w:proofErr w:type="spellStart"/>
        <w:r>
          <w:rPr>
            <w:rFonts w:ascii="OpenSans" w:hAnsi="OpenSans" w:cs="OpenSans"/>
            <w:color w:val="A7256F"/>
            <w:sz w:val="28"/>
            <w:szCs w:val="28"/>
            <w:u w:val="single"/>
          </w:rPr>
          <w:t>AssetBundle.LoadAsset</w:t>
        </w:r>
        <w:proofErr w:type="spellEnd"/>
      </w:hyperlink>
      <w:r>
        <w:rPr>
          <w:rFonts w:ascii="OpenSans" w:hAnsi="OpenSans" w:cs="OpenSans"/>
          <w:color w:val="364250"/>
          <w:sz w:val="28"/>
          <w:szCs w:val="28"/>
        </w:rPr>
        <w:t xml:space="preserve"> will load an object using its name identifier as a parameter. The name is the one visible in the Project view. You can optionally pass an object type as an argument to the Load method to make sure the object loaded is of a specific type.</w:t>
      </w:r>
    </w:p>
    <w:p w:rsidR="00E61FBA" w:rsidRDefault="00E61FBA" w:rsidP="00E61FBA">
      <w:pPr>
        <w:widowControl w:val="0"/>
        <w:tabs>
          <w:tab w:val="left" w:pos="0"/>
          <w:tab w:val="left" w:pos="220"/>
        </w:tabs>
        <w:autoSpaceDE w:val="0"/>
        <w:autoSpaceDN w:val="0"/>
        <w:adjustRightInd w:val="0"/>
        <w:rPr>
          <w:rFonts w:ascii="OpenSans" w:hAnsi="OpenSans" w:cs="OpenSans"/>
          <w:color w:val="364250"/>
          <w:sz w:val="28"/>
          <w:szCs w:val="28"/>
        </w:rPr>
      </w:pPr>
    </w:p>
    <w:p w:rsidR="00E61FBA" w:rsidRDefault="00E61FBA" w:rsidP="00E61FBA">
      <w:pPr>
        <w:widowControl w:val="0"/>
        <w:tabs>
          <w:tab w:val="left" w:pos="0"/>
          <w:tab w:val="left" w:pos="220"/>
        </w:tabs>
        <w:autoSpaceDE w:val="0"/>
        <w:autoSpaceDN w:val="0"/>
        <w:adjustRightInd w:val="0"/>
        <w:rPr>
          <w:rFonts w:ascii="宋体" w:eastAsia="宋体" w:hAnsi="宋体" w:cs="宋体" w:hint="eastAsia"/>
          <w:color w:val="364250"/>
          <w:sz w:val="28"/>
          <w:szCs w:val="28"/>
        </w:rPr>
      </w:pPr>
      <w:r>
        <w:rPr>
          <w:rFonts w:ascii="OpenSans" w:hAnsi="OpenSans" w:cs="OpenSans"/>
          <w:color w:val="A7256F"/>
          <w:kern w:val="1"/>
          <w:sz w:val="28"/>
          <w:szCs w:val="28"/>
        </w:rPr>
        <w:t xml:space="preserve">* </w:t>
      </w:r>
      <w:hyperlink r:id="rId7" w:history="1">
        <w:proofErr w:type="spellStart"/>
        <w:r>
          <w:rPr>
            <w:rFonts w:ascii="OpenSans" w:hAnsi="OpenSans" w:cs="OpenSans"/>
            <w:color w:val="A7256F"/>
            <w:sz w:val="28"/>
            <w:szCs w:val="28"/>
            <w:u w:val="single"/>
          </w:rPr>
          <w:t>AssetBundle.LoadAsset</w:t>
        </w:r>
        <w:proofErr w:type="spellEnd"/>
      </w:hyperlink>
      <w:r>
        <w:rPr>
          <w:rFonts w:ascii="OpenSans" w:hAnsi="OpenSans" w:cs="OpenSans"/>
          <w:color w:val="A7256F"/>
          <w:kern w:val="1"/>
          <w:sz w:val="28"/>
          <w:szCs w:val="28"/>
        </w:rPr>
        <w:t xml:space="preserve"> </w:t>
      </w:r>
      <w:r>
        <w:rPr>
          <w:rFonts w:ascii="宋体" w:eastAsia="宋体" w:hAnsi="宋体" w:cs="宋体" w:hint="eastAsia"/>
          <w:color w:val="364250"/>
          <w:sz w:val="28"/>
          <w:szCs w:val="28"/>
        </w:rPr>
        <w:t>会通过标识名的方式作为参数来加载对象。名字就是Project试图中可见的那个。你可以可选择的传入一个对象类型作为参数来执行加载的命令来确保加载出来的对象是指定的类型。</w:t>
      </w:r>
    </w:p>
    <w:p w:rsidR="00E61FBA" w:rsidRDefault="00E61FBA" w:rsidP="00E61FBA">
      <w:pPr>
        <w:widowControl w:val="0"/>
        <w:tabs>
          <w:tab w:val="left" w:pos="0"/>
          <w:tab w:val="left" w:pos="220"/>
        </w:tabs>
        <w:autoSpaceDE w:val="0"/>
        <w:autoSpaceDN w:val="0"/>
        <w:adjustRightInd w:val="0"/>
        <w:rPr>
          <w:rFonts w:ascii="宋体" w:eastAsia="宋体" w:hAnsi="宋体" w:cs="宋体" w:hint="eastAsia"/>
          <w:color w:val="364250"/>
          <w:sz w:val="28"/>
          <w:szCs w:val="28"/>
        </w:rPr>
      </w:pPr>
    </w:p>
    <w:p w:rsidR="00E61FBA" w:rsidRPr="00E61FBA" w:rsidRDefault="00E61FBA" w:rsidP="00E61FBA">
      <w:pPr>
        <w:widowControl w:val="0"/>
        <w:tabs>
          <w:tab w:val="left" w:pos="0"/>
          <w:tab w:val="left" w:pos="220"/>
        </w:tabs>
        <w:autoSpaceDE w:val="0"/>
        <w:autoSpaceDN w:val="0"/>
        <w:adjustRightInd w:val="0"/>
        <w:rPr>
          <w:rFonts w:ascii="宋体" w:eastAsia="宋体" w:hAnsi="宋体" w:cs="宋体" w:hint="eastAsia"/>
          <w:color w:val="364250"/>
          <w:sz w:val="28"/>
          <w:szCs w:val="28"/>
        </w:rPr>
      </w:pPr>
    </w:p>
    <w:p w:rsidR="00E61FBA" w:rsidRPr="002B1583" w:rsidRDefault="00E61FBA" w:rsidP="00E61FBA">
      <w:pPr>
        <w:widowControl w:val="0"/>
        <w:numPr>
          <w:ilvl w:val="0"/>
          <w:numId w:val="1"/>
        </w:numPr>
        <w:tabs>
          <w:tab w:val="left" w:pos="0"/>
          <w:tab w:val="left" w:pos="220"/>
        </w:tabs>
        <w:autoSpaceDE w:val="0"/>
        <w:autoSpaceDN w:val="0"/>
        <w:adjustRightInd w:val="0"/>
        <w:ind w:left="0" w:firstLine="0"/>
        <w:rPr>
          <w:rFonts w:ascii="OpenSans" w:hAnsi="OpenSans" w:cs="OpenSans" w:hint="eastAsia"/>
          <w:color w:val="364250"/>
          <w:sz w:val="28"/>
          <w:szCs w:val="28"/>
        </w:rPr>
      </w:pPr>
      <w:r>
        <w:rPr>
          <w:rFonts w:ascii="OpenSans" w:hAnsi="OpenSans" w:cs="OpenSans"/>
          <w:color w:val="A7256F"/>
          <w:kern w:val="1"/>
          <w:sz w:val="28"/>
          <w:szCs w:val="28"/>
        </w:rPr>
        <w:t xml:space="preserve">* </w:t>
      </w:r>
      <w:hyperlink r:id="rId8" w:history="1">
        <w:proofErr w:type="spellStart"/>
        <w:r>
          <w:rPr>
            <w:rFonts w:ascii="OpenSans" w:hAnsi="OpenSans" w:cs="OpenSans"/>
            <w:color w:val="A7256F"/>
            <w:sz w:val="28"/>
            <w:szCs w:val="28"/>
            <w:u w:val="single"/>
          </w:rPr>
          <w:t>AssetBundle.LoadAssetAsync</w:t>
        </w:r>
        <w:proofErr w:type="spellEnd"/>
      </w:hyperlink>
      <w:r>
        <w:rPr>
          <w:rFonts w:ascii="OpenSans" w:hAnsi="OpenSans" w:cs="OpenSans"/>
          <w:color w:val="364250"/>
          <w:sz w:val="28"/>
          <w:szCs w:val="28"/>
        </w:rPr>
        <w:t xml:space="preserve"> works the same as the Load method described above but it will not block the main thread while the asset is loaded. This is useful when loading large assets or many assets at once to avoid pauses in your application.</w:t>
      </w:r>
    </w:p>
    <w:p w:rsidR="002B1583" w:rsidRDefault="002B1583" w:rsidP="002B1583">
      <w:pPr>
        <w:widowControl w:val="0"/>
        <w:tabs>
          <w:tab w:val="left" w:pos="0"/>
          <w:tab w:val="left" w:pos="220"/>
        </w:tabs>
        <w:autoSpaceDE w:val="0"/>
        <w:autoSpaceDN w:val="0"/>
        <w:adjustRightInd w:val="0"/>
        <w:rPr>
          <w:rFonts w:ascii="宋体" w:eastAsia="宋体" w:hAnsi="宋体" w:cs="宋体" w:hint="eastAsia"/>
          <w:color w:val="364250"/>
          <w:sz w:val="28"/>
          <w:szCs w:val="28"/>
        </w:rPr>
      </w:pPr>
    </w:p>
    <w:p w:rsidR="002B1583" w:rsidRPr="002B1583" w:rsidRDefault="002B1583" w:rsidP="002B1583">
      <w:pPr>
        <w:widowControl w:val="0"/>
        <w:tabs>
          <w:tab w:val="left" w:pos="0"/>
          <w:tab w:val="left" w:pos="220"/>
        </w:tabs>
        <w:autoSpaceDE w:val="0"/>
        <w:autoSpaceDN w:val="0"/>
        <w:adjustRightInd w:val="0"/>
        <w:rPr>
          <w:rFonts w:ascii="宋体" w:eastAsia="宋体" w:hAnsi="宋体" w:cs="宋体" w:hint="eastAsia"/>
          <w:color w:val="364250"/>
          <w:sz w:val="28"/>
          <w:szCs w:val="28"/>
        </w:rPr>
      </w:pPr>
      <w:r>
        <w:rPr>
          <w:rFonts w:ascii="OpenSans" w:hAnsi="OpenSans" w:cs="OpenSans"/>
          <w:color w:val="A7256F"/>
          <w:kern w:val="1"/>
          <w:sz w:val="28"/>
          <w:szCs w:val="28"/>
        </w:rPr>
        <w:t xml:space="preserve">* </w:t>
      </w:r>
      <w:hyperlink r:id="rId9" w:history="1">
        <w:proofErr w:type="spellStart"/>
        <w:r>
          <w:rPr>
            <w:rFonts w:ascii="OpenSans" w:hAnsi="OpenSans" w:cs="OpenSans"/>
            <w:color w:val="A7256F"/>
            <w:sz w:val="28"/>
            <w:szCs w:val="28"/>
            <w:u w:val="single"/>
          </w:rPr>
          <w:t>AssetBundle.LoadAssetAsync</w:t>
        </w:r>
        <w:proofErr w:type="spellEnd"/>
      </w:hyperlink>
      <w:r>
        <w:rPr>
          <w:rFonts w:ascii="OpenSans" w:hAnsi="OpenSans" w:cs="OpenSans"/>
          <w:color w:val="364250"/>
          <w:sz w:val="28"/>
          <w:szCs w:val="28"/>
        </w:rPr>
        <w:t xml:space="preserve"> </w:t>
      </w:r>
      <w:r>
        <w:rPr>
          <w:rFonts w:ascii="宋体" w:eastAsia="宋体" w:hAnsi="宋体" w:cs="宋体" w:hint="eastAsia"/>
          <w:color w:val="364250"/>
          <w:sz w:val="28"/>
          <w:szCs w:val="28"/>
        </w:rPr>
        <w:t>和上面介绍的Load方法执行起来是一样的，但是他不会在加载资源的时候阻塞主线程。当你加载一个大的资源或者一次性加载很多资源时，使用这个方法可以有效地避免对你的应用程序造成卡顿。</w:t>
      </w:r>
    </w:p>
    <w:p w:rsidR="002B1583" w:rsidRDefault="002B1583" w:rsidP="002B1583">
      <w:pPr>
        <w:widowControl w:val="0"/>
        <w:tabs>
          <w:tab w:val="left" w:pos="0"/>
          <w:tab w:val="left" w:pos="220"/>
        </w:tabs>
        <w:autoSpaceDE w:val="0"/>
        <w:autoSpaceDN w:val="0"/>
        <w:adjustRightInd w:val="0"/>
        <w:rPr>
          <w:rFonts w:ascii="宋体" w:eastAsia="宋体" w:hAnsi="宋体" w:cs="宋体" w:hint="eastAsia"/>
          <w:color w:val="364250"/>
          <w:sz w:val="28"/>
          <w:szCs w:val="28"/>
        </w:rPr>
      </w:pPr>
    </w:p>
    <w:p w:rsidR="002B1583" w:rsidRPr="002B1583" w:rsidRDefault="002B1583" w:rsidP="002B1583">
      <w:pPr>
        <w:widowControl w:val="0"/>
        <w:tabs>
          <w:tab w:val="left" w:pos="0"/>
          <w:tab w:val="left" w:pos="220"/>
        </w:tabs>
        <w:autoSpaceDE w:val="0"/>
        <w:autoSpaceDN w:val="0"/>
        <w:adjustRightInd w:val="0"/>
        <w:rPr>
          <w:rFonts w:ascii="宋体" w:eastAsia="宋体" w:hAnsi="宋体" w:cs="宋体" w:hint="eastAsia"/>
          <w:color w:val="364250"/>
          <w:sz w:val="28"/>
          <w:szCs w:val="28"/>
        </w:rPr>
      </w:pPr>
    </w:p>
    <w:p w:rsidR="00E61FBA" w:rsidRDefault="00E61FBA" w:rsidP="00E61FBA">
      <w:pPr>
        <w:widowControl w:val="0"/>
        <w:numPr>
          <w:ilvl w:val="0"/>
          <w:numId w:val="1"/>
        </w:numPr>
        <w:tabs>
          <w:tab w:val="left" w:pos="0"/>
          <w:tab w:val="left" w:pos="220"/>
        </w:tabs>
        <w:autoSpaceDE w:val="0"/>
        <w:autoSpaceDN w:val="0"/>
        <w:adjustRightInd w:val="0"/>
        <w:ind w:left="0" w:firstLine="0"/>
        <w:rPr>
          <w:rFonts w:ascii="OpenSans" w:hAnsi="OpenSans" w:cs="OpenSans"/>
          <w:color w:val="364250"/>
          <w:sz w:val="28"/>
          <w:szCs w:val="28"/>
        </w:rPr>
      </w:pPr>
      <w:r>
        <w:rPr>
          <w:rFonts w:ascii="OpenSans" w:hAnsi="OpenSans" w:cs="OpenSans"/>
          <w:color w:val="A7256F"/>
          <w:kern w:val="1"/>
          <w:sz w:val="28"/>
          <w:szCs w:val="28"/>
        </w:rPr>
        <w:t xml:space="preserve">* </w:t>
      </w:r>
      <w:hyperlink r:id="rId10" w:history="1">
        <w:proofErr w:type="spellStart"/>
        <w:r>
          <w:rPr>
            <w:rFonts w:ascii="OpenSans" w:hAnsi="OpenSans" w:cs="OpenSans"/>
            <w:color w:val="A7256F"/>
            <w:sz w:val="28"/>
            <w:szCs w:val="28"/>
            <w:u w:val="single"/>
          </w:rPr>
          <w:t>AssetBundle.LoadAllAssets</w:t>
        </w:r>
        <w:proofErr w:type="spellEnd"/>
      </w:hyperlink>
      <w:r>
        <w:rPr>
          <w:rFonts w:ascii="OpenSans" w:hAnsi="OpenSans" w:cs="OpenSans"/>
          <w:color w:val="364250"/>
          <w:sz w:val="28"/>
          <w:szCs w:val="28"/>
        </w:rPr>
        <w:t xml:space="preserve"> will load all the objects contained in your </w:t>
      </w:r>
      <w:proofErr w:type="spellStart"/>
      <w:r>
        <w:rPr>
          <w:rFonts w:ascii="OpenSans" w:hAnsi="OpenSans" w:cs="OpenSans"/>
          <w:color w:val="364250"/>
          <w:sz w:val="28"/>
          <w:szCs w:val="28"/>
        </w:rPr>
        <w:t>AssetBundle</w:t>
      </w:r>
      <w:proofErr w:type="spellEnd"/>
      <w:r>
        <w:rPr>
          <w:rFonts w:ascii="OpenSans" w:hAnsi="OpenSans" w:cs="OpenSans"/>
          <w:color w:val="364250"/>
          <w:sz w:val="28"/>
          <w:szCs w:val="28"/>
        </w:rPr>
        <w:t xml:space="preserve">. As with </w:t>
      </w:r>
      <w:proofErr w:type="spellStart"/>
      <w:r>
        <w:rPr>
          <w:rFonts w:ascii="OpenSans" w:hAnsi="OpenSans" w:cs="OpenSans"/>
          <w:color w:val="364250"/>
          <w:sz w:val="28"/>
          <w:szCs w:val="28"/>
        </w:rPr>
        <w:t>AssetBundle.Load</w:t>
      </w:r>
      <w:proofErr w:type="spellEnd"/>
      <w:r>
        <w:rPr>
          <w:rFonts w:ascii="OpenSans" w:hAnsi="OpenSans" w:cs="OpenSans"/>
          <w:color w:val="364250"/>
          <w:sz w:val="28"/>
          <w:szCs w:val="28"/>
        </w:rPr>
        <w:t xml:space="preserve">, you can optionally filter objects </w:t>
      </w:r>
      <w:r>
        <w:rPr>
          <w:rFonts w:ascii="OpenSans" w:hAnsi="OpenSans" w:cs="OpenSans"/>
          <w:color w:val="364250"/>
          <w:sz w:val="28"/>
          <w:szCs w:val="28"/>
        </w:rPr>
        <w:lastRenderedPageBreak/>
        <w:t>by their type.</w:t>
      </w:r>
    </w:p>
    <w:p w:rsidR="002B1583" w:rsidRDefault="002B1583" w:rsidP="002B1583">
      <w:pPr>
        <w:widowControl w:val="0"/>
        <w:tabs>
          <w:tab w:val="left" w:pos="0"/>
          <w:tab w:val="left" w:pos="220"/>
        </w:tabs>
        <w:autoSpaceDE w:val="0"/>
        <w:autoSpaceDN w:val="0"/>
        <w:adjustRightInd w:val="0"/>
        <w:rPr>
          <w:rFonts w:ascii="OpenSans" w:hAnsi="OpenSans" w:cs="OpenSans"/>
          <w:color w:val="364250"/>
          <w:sz w:val="28"/>
          <w:szCs w:val="28"/>
        </w:rPr>
      </w:pPr>
    </w:p>
    <w:p w:rsidR="002B1583" w:rsidRPr="002B1583" w:rsidRDefault="002B1583" w:rsidP="002B1583">
      <w:pPr>
        <w:widowControl w:val="0"/>
        <w:tabs>
          <w:tab w:val="left" w:pos="0"/>
          <w:tab w:val="left" w:pos="220"/>
        </w:tabs>
        <w:autoSpaceDE w:val="0"/>
        <w:autoSpaceDN w:val="0"/>
        <w:adjustRightInd w:val="0"/>
        <w:rPr>
          <w:rFonts w:ascii="宋体" w:eastAsia="宋体" w:hAnsi="宋体" w:cs="宋体" w:hint="eastAsia"/>
          <w:color w:val="364250"/>
          <w:sz w:val="28"/>
          <w:szCs w:val="28"/>
        </w:rPr>
      </w:pPr>
      <w:r>
        <w:rPr>
          <w:rFonts w:ascii="OpenSans" w:hAnsi="OpenSans" w:cs="OpenSans"/>
          <w:color w:val="A7256F"/>
          <w:kern w:val="1"/>
          <w:sz w:val="28"/>
          <w:szCs w:val="28"/>
        </w:rPr>
        <w:t xml:space="preserve">* </w:t>
      </w:r>
      <w:hyperlink r:id="rId11" w:history="1">
        <w:proofErr w:type="spellStart"/>
        <w:r>
          <w:rPr>
            <w:rFonts w:ascii="OpenSans" w:hAnsi="OpenSans" w:cs="OpenSans"/>
            <w:color w:val="A7256F"/>
            <w:sz w:val="28"/>
            <w:szCs w:val="28"/>
            <w:u w:val="single"/>
          </w:rPr>
          <w:t>AssetBundle.LoadAllAssets</w:t>
        </w:r>
        <w:proofErr w:type="spellEnd"/>
      </w:hyperlink>
      <w:r>
        <w:rPr>
          <w:rFonts w:ascii="OpenSans" w:hAnsi="OpenSans" w:cs="OpenSans"/>
          <w:color w:val="364250"/>
          <w:sz w:val="28"/>
          <w:szCs w:val="28"/>
        </w:rPr>
        <w:t xml:space="preserve"> </w:t>
      </w:r>
      <w:r>
        <w:rPr>
          <w:rFonts w:ascii="宋体" w:eastAsia="宋体" w:hAnsi="宋体" w:cs="宋体" w:hint="eastAsia"/>
          <w:color w:val="364250"/>
          <w:sz w:val="28"/>
          <w:szCs w:val="28"/>
        </w:rPr>
        <w:t>会加载你的</w:t>
      </w:r>
      <w:proofErr w:type="spellStart"/>
      <w:r>
        <w:rPr>
          <w:rFonts w:ascii="OpenSans" w:hAnsi="OpenSans" w:cs="OpenSans"/>
          <w:color w:val="364250"/>
          <w:sz w:val="28"/>
          <w:szCs w:val="28"/>
        </w:rPr>
        <w:t>AssetBundle</w:t>
      </w:r>
      <w:proofErr w:type="spellEnd"/>
      <w:r>
        <w:rPr>
          <w:rFonts w:ascii="宋体" w:eastAsia="宋体" w:hAnsi="宋体" w:cs="宋体" w:hint="eastAsia"/>
          <w:color w:val="364250"/>
          <w:sz w:val="28"/>
          <w:szCs w:val="28"/>
        </w:rPr>
        <w:t>中包含的所有对象。和</w:t>
      </w:r>
      <w:proofErr w:type="spellStart"/>
      <w:r>
        <w:rPr>
          <w:rFonts w:ascii="OpenSans" w:hAnsi="OpenSans" w:cs="OpenSans"/>
          <w:color w:val="364250"/>
          <w:sz w:val="28"/>
          <w:szCs w:val="28"/>
        </w:rPr>
        <w:t>AssetBundle.Load</w:t>
      </w:r>
      <w:proofErr w:type="spellEnd"/>
      <w:r>
        <w:rPr>
          <w:rFonts w:ascii="宋体" w:eastAsia="宋体" w:hAnsi="宋体" w:cs="宋体" w:hint="eastAsia"/>
          <w:color w:val="364250"/>
          <w:sz w:val="28"/>
          <w:szCs w:val="28"/>
        </w:rPr>
        <w:t>一样，你也可以可选择地通过对象的类型来过滤他们。</w:t>
      </w:r>
    </w:p>
    <w:p w:rsidR="002B1583" w:rsidRDefault="002B1583" w:rsidP="002B1583">
      <w:pPr>
        <w:widowControl w:val="0"/>
        <w:tabs>
          <w:tab w:val="left" w:pos="0"/>
          <w:tab w:val="left" w:pos="220"/>
        </w:tabs>
        <w:autoSpaceDE w:val="0"/>
        <w:autoSpaceDN w:val="0"/>
        <w:adjustRightInd w:val="0"/>
        <w:rPr>
          <w:rFonts w:ascii="OpenSans" w:hAnsi="OpenSans" w:cs="OpenSans"/>
          <w:color w:val="364250"/>
          <w:sz w:val="28"/>
          <w:szCs w:val="28"/>
        </w:rPr>
      </w:pPr>
    </w:p>
    <w:p w:rsidR="002B1583" w:rsidRDefault="002B1583" w:rsidP="002B1583">
      <w:pPr>
        <w:widowControl w:val="0"/>
        <w:tabs>
          <w:tab w:val="left" w:pos="0"/>
          <w:tab w:val="left" w:pos="220"/>
        </w:tabs>
        <w:autoSpaceDE w:val="0"/>
        <w:autoSpaceDN w:val="0"/>
        <w:adjustRightInd w:val="0"/>
        <w:rPr>
          <w:rFonts w:ascii="OpenSans" w:hAnsi="OpenSans" w:cs="OpenSans"/>
          <w:color w:val="364250"/>
          <w:sz w:val="28"/>
          <w:szCs w:val="28"/>
        </w:rPr>
      </w:pPr>
    </w:p>
    <w:p w:rsidR="00E61FBA" w:rsidRDefault="00E61FBA" w:rsidP="00E61FBA">
      <w:pPr>
        <w:widowControl w:val="0"/>
        <w:autoSpaceDE w:val="0"/>
        <w:autoSpaceDN w:val="0"/>
        <w:adjustRightInd w:val="0"/>
        <w:rPr>
          <w:rFonts w:ascii="OpenSans" w:hAnsi="OpenSans" w:cs="OpenSans"/>
          <w:color w:val="364250"/>
          <w:sz w:val="28"/>
          <w:szCs w:val="28"/>
        </w:rPr>
      </w:pPr>
      <w:r>
        <w:rPr>
          <w:rFonts w:ascii="OpenSans" w:hAnsi="OpenSans" w:cs="OpenSans"/>
          <w:color w:val="364250"/>
          <w:sz w:val="28"/>
          <w:szCs w:val="28"/>
        </w:rPr>
        <w:t xml:space="preserve">To unload assets you need to use </w:t>
      </w:r>
      <w:hyperlink r:id="rId12" w:history="1">
        <w:proofErr w:type="spellStart"/>
        <w:r>
          <w:rPr>
            <w:rFonts w:ascii="OpenSans" w:hAnsi="OpenSans" w:cs="OpenSans"/>
            <w:color w:val="A7256F"/>
            <w:sz w:val="28"/>
            <w:szCs w:val="28"/>
            <w:u w:val="single" w:color="A7256F"/>
          </w:rPr>
          <w:t>AssetBundle.Unload</w:t>
        </w:r>
        <w:proofErr w:type="spellEnd"/>
      </w:hyperlink>
      <w:r>
        <w:rPr>
          <w:rFonts w:ascii="OpenSans" w:hAnsi="OpenSans" w:cs="OpenSans"/>
          <w:color w:val="364250"/>
          <w:sz w:val="28"/>
          <w:szCs w:val="28"/>
        </w:rPr>
        <w:t xml:space="preserve">. This method takes a </w:t>
      </w:r>
      <w:proofErr w:type="spellStart"/>
      <w:proofErr w:type="gramStart"/>
      <w:r>
        <w:rPr>
          <w:rFonts w:ascii="OpenSans" w:hAnsi="OpenSans" w:cs="OpenSans"/>
          <w:color w:val="364250"/>
          <w:sz w:val="28"/>
          <w:szCs w:val="28"/>
        </w:rPr>
        <w:t>boolean</w:t>
      </w:r>
      <w:proofErr w:type="spellEnd"/>
      <w:proofErr w:type="gramEnd"/>
      <w:r>
        <w:rPr>
          <w:rFonts w:ascii="OpenSans" w:hAnsi="OpenSans" w:cs="OpenSans"/>
          <w:color w:val="364250"/>
          <w:sz w:val="28"/>
          <w:szCs w:val="28"/>
        </w:rPr>
        <w:t xml:space="preserve"> parameter which tells Unity whether to unload all data (including the loaded asset objects) or only the compressed data from the downloaded bundle. If your application is using some objects from the </w:t>
      </w:r>
      <w:proofErr w:type="spellStart"/>
      <w:r>
        <w:rPr>
          <w:rFonts w:ascii="OpenSans" w:hAnsi="OpenSans" w:cs="OpenSans"/>
          <w:color w:val="364250"/>
          <w:sz w:val="28"/>
          <w:szCs w:val="28"/>
        </w:rPr>
        <w:t>AssetBundle</w:t>
      </w:r>
      <w:proofErr w:type="spellEnd"/>
      <w:r>
        <w:rPr>
          <w:rFonts w:ascii="OpenSans" w:hAnsi="OpenSans" w:cs="OpenSans"/>
          <w:color w:val="364250"/>
          <w:sz w:val="28"/>
          <w:szCs w:val="28"/>
        </w:rPr>
        <w:t xml:space="preserve"> and you want to free some memory you can pass false to unload the compressed data from memory. If you want to completely unload everything from the </w:t>
      </w:r>
      <w:proofErr w:type="spellStart"/>
      <w:r>
        <w:rPr>
          <w:rFonts w:ascii="OpenSans" w:hAnsi="OpenSans" w:cs="OpenSans"/>
          <w:color w:val="364250"/>
          <w:sz w:val="28"/>
          <w:szCs w:val="28"/>
        </w:rPr>
        <w:t>AssetBundle</w:t>
      </w:r>
      <w:proofErr w:type="spellEnd"/>
      <w:r>
        <w:rPr>
          <w:rFonts w:ascii="OpenSans" w:hAnsi="OpenSans" w:cs="OpenSans"/>
          <w:color w:val="364250"/>
          <w:sz w:val="28"/>
          <w:szCs w:val="28"/>
        </w:rPr>
        <w:t xml:space="preserve"> you should pass true which will destroy the Assets loaded from the </w:t>
      </w:r>
      <w:proofErr w:type="spellStart"/>
      <w:r>
        <w:rPr>
          <w:rFonts w:ascii="OpenSans" w:hAnsi="OpenSans" w:cs="OpenSans"/>
          <w:color w:val="364250"/>
          <w:sz w:val="28"/>
          <w:szCs w:val="28"/>
        </w:rPr>
        <w:t>AssetBundle</w:t>
      </w:r>
      <w:proofErr w:type="spellEnd"/>
      <w:r>
        <w:rPr>
          <w:rFonts w:ascii="OpenSans" w:hAnsi="OpenSans" w:cs="OpenSans"/>
          <w:color w:val="364250"/>
          <w:sz w:val="28"/>
          <w:szCs w:val="28"/>
        </w:rPr>
        <w:t>.</w:t>
      </w:r>
    </w:p>
    <w:p w:rsidR="002B1583" w:rsidRDefault="002B1583" w:rsidP="00E61FBA">
      <w:pPr>
        <w:widowControl w:val="0"/>
        <w:autoSpaceDE w:val="0"/>
        <w:autoSpaceDN w:val="0"/>
        <w:adjustRightInd w:val="0"/>
        <w:rPr>
          <w:rFonts w:ascii="OpenSans" w:hAnsi="OpenSans" w:cs="OpenSans"/>
          <w:color w:val="364250"/>
          <w:sz w:val="28"/>
          <w:szCs w:val="28"/>
        </w:rPr>
      </w:pPr>
    </w:p>
    <w:p w:rsidR="002B1583" w:rsidRPr="00BF6B02" w:rsidRDefault="002B1583" w:rsidP="00E61FBA">
      <w:pPr>
        <w:widowControl w:val="0"/>
        <w:autoSpaceDE w:val="0"/>
        <w:autoSpaceDN w:val="0"/>
        <w:adjustRightInd w:val="0"/>
        <w:rPr>
          <w:rFonts w:ascii="宋体" w:eastAsia="宋体" w:hAnsi="宋体" w:cs="宋体" w:hint="eastAsia"/>
          <w:color w:val="364250"/>
          <w:sz w:val="28"/>
          <w:szCs w:val="28"/>
        </w:rPr>
      </w:pPr>
      <w:r>
        <w:rPr>
          <w:rFonts w:ascii="宋体" w:eastAsia="宋体" w:hAnsi="宋体" w:cs="宋体" w:hint="eastAsia"/>
          <w:color w:val="364250"/>
          <w:sz w:val="28"/>
          <w:szCs w:val="28"/>
        </w:rPr>
        <w:t>你需要使用</w:t>
      </w:r>
      <w:r>
        <w:rPr>
          <w:rFonts w:ascii="OpenSans" w:hAnsi="OpenSans" w:cs="OpenSans"/>
          <w:color w:val="364250"/>
          <w:sz w:val="28"/>
          <w:szCs w:val="28"/>
        </w:rPr>
        <w:fldChar w:fldCharType="begin"/>
      </w:r>
      <w:r>
        <w:rPr>
          <w:rFonts w:ascii="OpenSans" w:hAnsi="OpenSans" w:cs="OpenSans"/>
          <w:color w:val="364250"/>
          <w:sz w:val="28"/>
          <w:szCs w:val="28"/>
        </w:rPr>
        <w:instrText>HYPERLINK "http://docs.unity3d.com/540/Documentation/ScriptReference/AssetBundle.Unload.html"</w:instrText>
      </w:r>
      <w:r>
        <w:rPr>
          <w:rFonts w:ascii="OpenSans" w:hAnsi="OpenSans" w:cs="OpenSans"/>
          <w:color w:val="364250"/>
          <w:sz w:val="28"/>
          <w:szCs w:val="28"/>
        </w:rPr>
      </w:r>
      <w:r>
        <w:rPr>
          <w:rFonts w:ascii="OpenSans" w:hAnsi="OpenSans" w:cs="OpenSans"/>
          <w:color w:val="364250"/>
          <w:sz w:val="28"/>
          <w:szCs w:val="28"/>
        </w:rPr>
        <w:fldChar w:fldCharType="separate"/>
      </w:r>
      <w:proofErr w:type="spellStart"/>
      <w:r>
        <w:rPr>
          <w:rFonts w:ascii="OpenSans" w:hAnsi="OpenSans" w:cs="OpenSans"/>
          <w:color w:val="A7256F"/>
          <w:sz w:val="28"/>
          <w:szCs w:val="28"/>
          <w:u w:val="single" w:color="A7256F"/>
        </w:rPr>
        <w:t>AssetBundle.Unload</w:t>
      </w:r>
      <w:proofErr w:type="spellEnd"/>
      <w:r>
        <w:rPr>
          <w:rFonts w:ascii="OpenSans" w:hAnsi="OpenSans" w:cs="OpenSans"/>
          <w:color w:val="364250"/>
          <w:sz w:val="28"/>
          <w:szCs w:val="28"/>
        </w:rPr>
        <w:fldChar w:fldCharType="end"/>
      </w:r>
      <w:r>
        <w:rPr>
          <w:rFonts w:ascii="宋体" w:eastAsia="宋体" w:hAnsi="宋体" w:cs="宋体" w:hint="eastAsia"/>
          <w:color w:val="364250"/>
          <w:sz w:val="28"/>
          <w:szCs w:val="28"/>
        </w:rPr>
        <w:t>来卸载对象</w:t>
      </w:r>
      <w:r>
        <w:rPr>
          <w:rFonts w:ascii="宋体" w:eastAsia="宋体" w:hAnsi="宋体" w:cs="宋体"/>
          <w:color w:val="364250"/>
          <w:sz w:val="28"/>
          <w:szCs w:val="28"/>
        </w:rPr>
        <w:t>.</w:t>
      </w:r>
      <w:r>
        <w:rPr>
          <w:rFonts w:ascii="宋体" w:eastAsia="宋体" w:hAnsi="宋体" w:cs="宋体" w:hint="eastAsia"/>
          <w:color w:val="364250"/>
          <w:sz w:val="28"/>
          <w:szCs w:val="28"/>
        </w:rPr>
        <w:t>这个方法使用了一个</w:t>
      </w:r>
      <w:proofErr w:type="spellStart"/>
      <w:r>
        <w:rPr>
          <w:rFonts w:ascii="宋体" w:eastAsia="宋体" w:hAnsi="宋体" w:cs="宋体" w:hint="eastAsia"/>
          <w:color w:val="364250"/>
          <w:sz w:val="28"/>
          <w:szCs w:val="28"/>
        </w:rPr>
        <w:t>boolean</w:t>
      </w:r>
      <w:proofErr w:type="spellEnd"/>
      <w:r>
        <w:rPr>
          <w:rFonts w:ascii="宋体" w:eastAsia="宋体" w:hAnsi="宋体" w:cs="宋体" w:hint="eastAsia"/>
          <w:color w:val="364250"/>
          <w:sz w:val="28"/>
          <w:szCs w:val="28"/>
        </w:rPr>
        <w:t>类型的参数来告诉Unity是卸载所有的数据（包括</w:t>
      </w:r>
      <w:r w:rsidR="008D5E65">
        <w:rPr>
          <w:rFonts w:ascii="宋体" w:eastAsia="宋体" w:hAnsi="宋体" w:cs="宋体" w:hint="eastAsia"/>
          <w:color w:val="364250"/>
          <w:sz w:val="28"/>
          <w:szCs w:val="28"/>
        </w:rPr>
        <w:t>已经加载的资源对象</w:t>
      </w:r>
      <w:r>
        <w:rPr>
          <w:rFonts w:ascii="宋体" w:eastAsia="宋体" w:hAnsi="宋体" w:cs="宋体" w:hint="eastAsia"/>
          <w:color w:val="364250"/>
          <w:sz w:val="28"/>
          <w:szCs w:val="28"/>
        </w:rPr>
        <w:t>）</w:t>
      </w:r>
      <w:r w:rsidR="008D5E65">
        <w:rPr>
          <w:rFonts w:ascii="宋体" w:eastAsia="宋体" w:hAnsi="宋体" w:cs="宋体" w:hint="eastAsia"/>
          <w:color w:val="364250"/>
          <w:sz w:val="28"/>
          <w:szCs w:val="28"/>
        </w:rPr>
        <w:t>还是仅仅是下载的资源包中的压缩数据。</w:t>
      </w:r>
      <w:r w:rsidR="00BF6B02">
        <w:rPr>
          <w:rFonts w:ascii="宋体" w:eastAsia="宋体" w:hAnsi="宋体" w:cs="宋体" w:hint="eastAsia"/>
          <w:color w:val="364250"/>
          <w:sz w:val="28"/>
          <w:szCs w:val="28"/>
        </w:rPr>
        <w:t>如果你的应用程序正在使用一些从</w:t>
      </w:r>
      <w:proofErr w:type="spellStart"/>
      <w:r w:rsidR="00BF6B02">
        <w:rPr>
          <w:rFonts w:ascii="OpenSans" w:hAnsi="OpenSans" w:cs="OpenSans"/>
          <w:color w:val="364250"/>
          <w:sz w:val="28"/>
          <w:szCs w:val="28"/>
        </w:rPr>
        <w:t>AssetBundle</w:t>
      </w:r>
      <w:proofErr w:type="spellEnd"/>
      <w:r w:rsidR="00BF6B02">
        <w:rPr>
          <w:rFonts w:ascii="宋体" w:eastAsia="宋体" w:hAnsi="宋体" w:cs="宋体" w:hint="eastAsia"/>
          <w:color w:val="364250"/>
          <w:sz w:val="28"/>
          <w:szCs w:val="28"/>
        </w:rPr>
        <w:t>中加载的对象而你又希望能够释放一些内存，那你可以传入false来从内存中释放那些压缩数据。如果你希望完全的卸载一切来源于</w:t>
      </w:r>
      <w:proofErr w:type="spellStart"/>
      <w:r w:rsidR="00BF6B02">
        <w:rPr>
          <w:rFonts w:ascii="OpenSans" w:hAnsi="OpenSans" w:cs="OpenSans"/>
          <w:color w:val="364250"/>
          <w:sz w:val="28"/>
          <w:szCs w:val="28"/>
        </w:rPr>
        <w:t>AssetBundle</w:t>
      </w:r>
      <w:proofErr w:type="spellEnd"/>
      <w:r w:rsidR="00BF6B02">
        <w:rPr>
          <w:rFonts w:ascii="宋体" w:eastAsia="宋体" w:hAnsi="宋体" w:cs="宋体" w:hint="eastAsia"/>
          <w:color w:val="364250"/>
          <w:sz w:val="28"/>
          <w:szCs w:val="28"/>
        </w:rPr>
        <w:t>的东西，你就应该传入true，这会摧毁那些从</w:t>
      </w:r>
      <w:proofErr w:type="spellStart"/>
      <w:r w:rsidR="00BF6B02">
        <w:rPr>
          <w:rFonts w:ascii="OpenSans" w:hAnsi="OpenSans" w:cs="OpenSans"/>
          <w:color w:val="364250"/>
          <w:sz w:val="28"/>
          <w:szCs w:val="28"/>
        </w:rPr>
        <w:t>AssetBundle</w:t>
      </w:r>
      <w:proofErr w:type="spellEnd"/>
      <w:r w:rsidR="00BF6B02">
        <w:rPr>
          <w:rFonts w:ascii="宋体" w:eastAsia="宋体" w:hAnsi="宋体" w:cs="宋体" w:hint="eastAsia"/>
          <w:color w:val="364250"/>
          <w:sz w:val="28"/>
          <w:szCs w:val="28"/>
        </w:rPr>
        <w:t>中加载的资源。</w:t>
      </w:r>
    </w:p>
    <w:p w:rsidR="00E61FBA" w:rsidRDefault="00E61FBA" w:rsidP="00E61FBA">
      <w:pPr>
        <w:widowControl w:val="0"/>
        <w:autoSpaceDE w:val="0"/>
        <w:autoSpaceDN w:val="0"/>
        <w:adjustRightInd w:val="0"/>
        <w:rPr>
          <w:rFonts w:ascii="OpenSans-Bold" w:hAnsi="OpenSans-Bold" w:cs="OpenSans-Bold"/>
          <w:b/>
          <w:bCs/>
          <w:color w:val="151A1F"/>
          <w:sz w:val="48"/>
          <w:szCs w:val="48"/>
        </w:rPr>
      </w:pPr>
      <w:r>
        <w:rPr>
          <w:rFonts w:ascii="OpenSans-Bold" w:hAnsi="OpenSans-Bold" w:cs="OpenSans-Bold"/>
          <w:b/>
          <w:bCs/>
          <w:color w:val="151A1F"/>
          <w:sz w:val="48"/>
          <w:szCs w:val="48"/>
        </w:rPr>
        <w:t xml:space="preserve">Loading objects from an </w:t>
      </w:r>
      <w:proofErr w:type="spellStart"/>
      <w:r>
        <w:rPr>
          <w:rFonts w:ascii="OpenSans-Bold" w:hAnsi="OpenSans-Bold" w:cs="OpenSans-Bold"/>
          <w:b/>
          <w:bCs/>
          <w:color w:val="151A1F"/>
          <w:sz w:val="48"/>
          <w:szCs w:val="48"/>
        </w:rPr>
        <w:t>AssetBundles</w:t>
      </w:r>
      <w:proofErr w:type="spellEnd"/>
      <w:r>
        <w:rPr>
          <w:rFonts w:ascii="OpenSans-Bold" w:hAnsi="OpenSans-Bold" w:cs="OpenSans-Bold"/>
          <w:b/>
          <w:bCs/>
          <w:color w:val="151A1F"/>
          <w:sz w:val="48"/>
          <w:szCs w:val="48"/>
        </w:rPr>
        <w:t xml:space="preserve"> asynchronously</w:t>
      </w:r>
    </w:p>
    <w:p w:rsidR="00BF6B02" w:rsidRPr="00BF6B02" w:rsidRDefault="00BF6B02" w:rsidP="00E61FBA">
      <w:pPr>
        <w:widowControl w:val="0"/>
        <w:autoSpaceDE w:val="0"/>
        <w:autoSpaceDN w:val="0"/>
        <w:adjustRightInd w:val="0"/>
        <w:rPr>
          <w:rFonts w:ascii="宋体" w:eastAsia="宋体" w:hAnsi="宋体" w:cs="宋体" w:hint="eastAsia"/>
          <w:b/>
          <w:bCs/>
          <w:color w:val="151A1F"/>
          <w:sz w:val="48"/>
          <w:szCs w:val="48"/>
        </w:rPr>
      </w:pPr>
      <w:r>
        <w:rPr>
          <w:rFonts w:ascii="宋体" w:eastAsia="宋体" w:hAnsi="宋体" w:cs="宋体" w:hint="eastAsia"/>
          <w:b/>
          <w:bCs/>
          <w:color w:val="151A1F"/>
          <w:sz w:val="48"/>
          <w:szCs w:val="48"/>
        </w:rPr>
        <w:t>从</w:t>
      </w:r>
      <w:proofErr w:type="spellStart"/>
      <w:r>
        <w:rPr>
          <w:rFonts w:ascii="OpenSans-Bold" w:hAnsi="OpenSans-Bold" w:cs="OpenSans-Bold"/>
          <w:b/>
          <w:bCs/>
          <w:color w:val="151A1F"/>
          <w:sz w:val="48"/>
          <w:szCs w:val="48"/>
        </w:rPr>
        <w:t>AssetBundle</w:t>
      </w:r>
      <w:proofErr w:type="spellEnd"/>
      <w:r>
        <w:rPr>
          <w:rFonts w:ascii="宋体" w:eastAsia="宋体" w:hAnsi="宋体" w:cs="宋体" w:hint="eastAsia"/>
          <w:b/>
          <w:bCs/>
          <w:color w:val="151A1F"/>
          <w:sz w:val="48"/>
          <w:szCs w:val="48"/>
        </w:rPr>
        <w:t>中异步地加载对象</w:t>
      </w:r>
    </w:p>
    <w:p w:rsidR="00E61FBA" w:rsidRDefault="00E61FBA" w:rsidP="00E61FBA">
      <w:pPr>
        <w:widowControl w:val="0"/>
        <w:autoSpaceDE w:val="0"/>
        <w:autoSpaceDN w:val="0"/>
        <w:adjustRightInd w:val="0"/>
        <w:rPr>
          <w:rFonts w:ascii="OpenSans" w:hAnsi="OpenSans" w:cs="OpenSans"/>
          <w:color w:val="364250"/>
          <w:sz w:val="28"/>
          <w:szCs w:val="28"/>
        </w:rPr>
      </w:pPr>
      <w:r>
        <w:rPr>
          <w:rFonts w:ascii="OpenSans" w:hAnsi="OpenSans" w:cs="OpenSans"/>
          <w:color w:val="364250"/>
          <w:sz w:val="28"/>
          <w:szCs w:val="28"/>
        </w:rPr>
        <w:t xml:space="preserve">You can use the </w:t>
      </w:r>
      <w:hyperlink r:id="rId13" w:history="1">
        <w:proofErr w:type="spellStart"/>
        <w:r>
          <w:rPr>
            <w:rFonts w:ascii="OpenSans" w:hAnsi="OpenSans" w:cs="OpenSans"/>
            <w:color w:val="A7256F"/>
            <w:sz w:val="28"/>
            <w:szCs w:val="28"/>
            <w:u w:val="single" w:color="A7256F"/>
          </w:rPr>
          <w:t>AssetBundle.LoadAssetAsync</w:t>
        </w:r>
        <w:proofErr w:type="spellEnd"/>
      </w:hyperlink>
      <w:r>
        <w:rPr>
          <w:rFonts w:ascii="OpenSans" w:hAnsi="OpenSans" w:cs="OpenSans"/>
          <w:color w:val="364250"/>
          <w:sz w:val="28"/>
          <w:szCs w:val="28"/>
        </w:rPr>
        <w:t xml:space="preserve"> method to load objects Asynchronously and reduce the likelihood of having hiccups in your application.</w:t>
      </w:r>
    </w:p>
    <w:p w:rsidR="00E61FBA" w:rsidRPr="00BF6B02" w:rsidRDefault="00BF6B02" w:rsidP="00E61FBA">
      <w:pPr>
        <w:widowControl w:val="0"/>
        <w:autoSpaceDE w:val="0"/>
        <w:autoSpaceDN w:val="0"/>
        <w:adjustRightInd w:val="0"/>
        <w:rPr>
          <w:rFonts w:ascii="宋体" w:eastAsia="宋体" w:hAnsi="宋体" w:cs="宋体" w:hint="eastAsia"/>
          <w:color w:val="364250"/>
          <w:sz w:val="28"/>
          <w:szCs w:val="28"/>
        </w:rPr>
      </w:pPr>
      <w:r>
        <w:rPr>
          <w:rFonts w:ascii="宋体" w:eastAsia="宋体" w:hAnsi="宋体" w:cs="宋体" w:hint="eastAsia"/>
          <w:color w:val="364250"/>
          <w:sz w:val="28"/>
          <w:szCs w:val="28"/>
        </w:rPr>
        <w:t>你可以使用</w:t>
      </w:r>
      <w:hyperlink r:id="rId14" w:history="1">
        <w:proofErr w:type="spellStart"/>
        <w:r>
          <w:rPr>
            <w:rFonts w:ascii="OpenSans" w:hAnsi="OpenSans" w:cs="OpenSans"/>
            <w:color w:val="A7256F"/>
            <w:sz w:val="28"/>
            <w:szCs w:val="28"/>
            <w:u w:val="single" w:color="A7256F"/>
          </w:rPr>
          <w:t>AssetBundle.LoadAssetAsync</w:t>
        </w:r>
        <w:proofErr w:type="spellEnd"/>
      </w:hyperlink>
      <w:r>
        <w:rPr>
          <w:rFonts w:ascii="OpenSans" w:hAnsi="OpenSans" w:cs="OpenSans"/>
          <w:color w:val="364250"/>
          <w:sz w:val="28"/>
          <w:szCs w:val="28"/>
        </w:rPr>
        <w:t xml:space="preserve"> </w:t>
      </w:r>
      <w:r>
        <w:rPr>
          <w:rFonts w:ascii="宋体" w:eastAsia="宋体" w:hAnsi="宋体" w:cs="宋体" w:hint="eastAsia"/>
          <w:color w:val="364250"/>
          <w:sz w:val="28"/>
          <w:szCs w:val="28"/>
        </w:rPr>
        <w:t>方法来异步的加载对象，以降低应用程序的卡顿感。</w:t>
      </w:r>
    </w:p>
    <w:p w:rsidR="00E61FBA" w:rsidRDefault="00E61FBA" w:rsidP="00E61FBA">
      <w:pPr>
        <w:widowControl w:val="0"/>
        <w:autoSpaceDE w:val="0"/>
        <w:autoSpaceDN w:val="0"/>
        <w:adjustRightInd w:val="0"/>
        <w:rPr>
          <w:rFonts w:ascii="OpenSans" w:hAnsi="OpenSans" w:cs="OpenSans"/>
          <w:color w:val="364250"/>
          <w:sz w:val="28"/>
          <w:szCs w:val="28"/>
        </w:rPr>
      </w:pPr>
    </w:p>
    <w:p w:rsidR="00E61FBA" w:rsidRDefault="00E61FBA" w:rsidP="00E61FBA">
      <w:pPr>
        <w:widowControl w:val="0"/>
        <w:autoSpaceDE w:val="0"/>
        <w:autoSpaceDN w:val="0"/>
        <w:adjustRightInd w:val="0"/>
        <w:rPr>
          <w:rFonts w:ascii="Courier" w:hAnsi="Courier" w:cs="Courier"/>
          <w:color w:val="364250"/>
          <w:sz w:val="30"/>
          <w:szCs w:val="30"/>
        </w:rPr>
      </w:pPr>
      <w:proofErr w:type="gramStart"/>
      <w:r>
        <w:rPr>
          <w:rFonts w:ascii="Courier" w:hAnsi="Courier" w:cs="Courier"/>
          <w:color w:val="364250"/>
          <w:sz w:val="30"/>
          <w:szCs w:val="30"/>
        </w:rPr>
        <w:t>using</w:t>
      </w:r>
      <w:proofErr w:type="gramEnd"/>
      <w:r>
        <w:rPr>
          <w:rFonts w:ascii="Courier" w:hAnsi="Courier" w:cs="Courier"/>
          <w:color w:val="364250"/>
          <w:sz w:val="30"/>
          <w:szCs w:val="30"/>
        </w:rPr>
        <w:t xml:space="preserve"> </w:t>
      </w:r>
      <w:proofErr w:type="spellStart"/>
      <w:r>
        <w:rPr>
          <w:rFonts w:ascii="Courier" w:hAnsi="Courier" w:cs="Courier"/>
          <w:color w:val="364250"/>
          <w:sz w:val="30"/>
          <w:szCs w:val="30"/>
        </w:rPr>
        <w:t>UnityEngine</w:t>
      </w:r>
      <w:proofErr w:type="spellEnd"/>
      <w:r>
        <w:rPr>
          <w:rFonts w:ascii="Courier" w:hAnsi="Courier" w:cs="Courier"/>
          <w:color w:val="364250"/>
          <w:sz w:val="30"/>
          <w:szCs w:val="30"/>
        </w:rPr>
        <w:t>;</w:t>
      </w:r>
    </w:p>
    <w:p w:rsidR="00E61FBA" w:rsidRDefault="00E61FBA" w:rsidP="00E61FBA">
      <w:pPr>
        <w:widowControl w:val="0"/>
        <w:autoSpaceDE w:val="0"/>
        <w:autoSpaceDN w:val="0"/>
        <w:adjustRightInd w:val="0"/>
        <w:rPr>
          <w:rFonts w:ascii="Courier" w:hAnsi="Courier" w:cs="Courier"/>
          <w:color w:val="364250"/>
          <w:sz w:val="30"/>
          <w:szCs w:val="30"/>
        </w:rPr>
      </w:pP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Note: This example does not check for errors. Please look at the example in the </w:t>
      </w:r>
      <w:proofErr w:type="spellStart"/>
      <w:r>
        <w:rPr>
          <w:rFonts w:ascii="Courier" w:hAnsi="Courier" w:cs="Courier"/>
          <w:color w:val="364250"/>
          <w:sz w:val="30"/>
          <w:szCs w:val="30"/>
        </w:rPr>
        <w:t>DownloadingAssetBundles</w:t>
      </w:r>
      <w:proofErr w:type="spellEnd"/>
      <w:r>
        <w:rPr>
          <w:rFonts w:ascii="Courier" w:hAnsi="Courier" w:cs="Courier"/>
          <w:color w:val="364250"/>
          <w:sz w:val="30"/>
          <w:szCs w:val="30"/>
        </w:rPr>
        <w:t xml:space="preserve"> section for more information</w:t>
      </w:r>
    </w:p>
    <w:p w:rsidR="00E61FBA" w:rsidRDefault="00E61FBA" w:rsidP="00E61FBA">
      <w:pPr>
        <w:widowControl w:val="0"/>
        <w:autoSpaceDE w:val="0"/>
        <w:autoSpaceDN w:val="0"/>
        <w:adjustRightInd w:val="0"/>
        <w:rPr>
          <w:rFonts w:ascii="Courier" w:hAnsi="Courier" w:cs="Courier"/>
          <w:color w:val="364250"/>
          <w:sz w:val="30"/>
          <w:szCs w:val="30"/>
        </w:rPr>
      </w:pPr>
      <w:proofErr w:type="spellStart"/>
      <w:r>
        <w:rPr>
          <w:rFonts w:ascii="Courier" w:hAnsi="Courier" w:cs="Courier"/>
          <w:color w:val="364250"/>
          <w:sz w:val="30"/>
          <w:szCs w:val="30"/>
        </w:rPr>
        <w:t>IEnumerator</w:t>
      </w:r>
      <w:proofErr w:type="spellEnd"/>
      <w:r>
        <w:rPr>
          <w:rFonts w:ascii="Courier" w:hAnsi="Courier" w:cs="Courier"/>
          <w:color w:val="364250"/>
          <w:sz w:val="30"/>
          <w:szCs w:val="30"/>
        </w:rPr>
        <w:t xml:space="preserve"> Start () {</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gramStart"/>
      <w:r>
        <w:rPr>
          <w:rFonts w:ascii="Courier" w:hAnsi="Courier" w:cs="Courier"/>
          <w:color w:val="364250"/>
          <w:sz w:val="30"/>
          <w:szCs w:val="30"/>
        </w:rPr>
        <w:t>while</w:t>
      </w:r>
      <w:proofErr w:type="gramEnd"/>
      <w:r>
        <w:rPr>
          <w:rFonts w:ascii="Courier" w:hAnsi="Courier" w:cs="Courier"/>
          <w:color w:val="364250"/>
          <w:sz w:val="30"/>
          <w:szCs w:val="30"/>
        </w:rPr>
        <w:t xml:space="preserve"> (!</w:t>
      </w:r>
      <w:proofErr w:type="spellStart"/>
      <w:r>
        <w:rPr>
          <w:rFonts w:ascii="Courier" w:hAnsi="Courier" w:cs="Courier"/>
          <w:color w:val="364250"/>
          <w:sz w:val="30"/>
          <w:szCs w:val="30"/>
        </w:rPr>
        <w:t>Caching.ready</w:t>
      </w:r>
      <w:proofErr w:type="spellEnd"/>
      <w:r>
        <w:rPr>
          <w:rFonts w:ascii="Courier" w:hAnsi="Courier" w:cs="Courier"/>
          <w:color w:val="364250"/>
          <w:sz w:val="30"/>
          <w:szCs w:val="30"/>
        </w:rPr>
        <w:t>)</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gramStart"/>
      <w:r>
        <w:rPr>
          <w:rFonts w:ascii="Courier" w:hAnsi="Courier" w:cs="Courier"/>
          <w:color w:val="364250"/>
          <w:sz w:val="30"/>
          <w:szCs w:val="30"/>
        </w:rPr>
        <w:t>yield</w:t>
      </w:r>
      <w:proofErr w:type="gramEnd"/>
      <w:r>
        <w:rPr>
          <w:rFonts w:ascii="Courier" w:hAnsi="Courier" w:cs="Courier"/>
          <w:color w:val="364250"/>
          <w:sz w:val="30"/>
          <w:szCs w:val="30"/>
        </w:rPr>
        <w:t xml:space="preserve"> return null;</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 Start a download of the given URL</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WWW </w:t>
      </w:r>
      <w:proofErr w:type="spellStart"/>
      <w:r>
        <w:rPr>
          <w:rFonts w:ascii="Courier" w:hAnsi="Courier" w:cs="Courier"/>
          <w:color w:val="364250"/>
          <w:sz w:val="30"/>
          <w:szCs w:val="30"/>
        </w:rPr>
        <w:t>www</w:t>
      </w:r>
      <w:proofErr w:type="spellEnd"/>
      <w:r>
        <w:rPr>
          <w:rFonts w:ascii="Courier" w:hAnsi="Courier" w:cs="Courier"/>
          <w:color w:val="364250"/>
          <w:sz w:val="30"/>
          <w:szCs w:val="30"/>
        </w:rPr>
        <w:t xml:space="preserve"> = WWW.LoadFromCacheOrDownload (</w:t>
      </w:r>
      <w:proofErr w:type="spellStart"/>
      <w:r>
        <w:rPr>
          <w:rFonts w:ascii="Courier" w:hAnsi="Courier" w:cs="Courier"/>
          <w:color w:val="364250"/>
          <w:sz w:val="30"/>
          <w:szCs w:val="30"/>
        </w:rPr>
        <w:t>url</w:t>
      </w:r>
      <w:proofErr w:type="spellEnd"/>
      <w:r>
        <w:rPr>
          <w:rFonts w:ascii="Courier" w:hAnsi="Courier" w:cs="Courier"/>
          <w:color w:val="364250"/>
          <w:sz w:val="30"/>
          <w:szCs w:val="30"/>
        </w:rPr>
        <w:t>, 1);</w:t>
      </w:r>
    </w:p>
    <w:p w:rsidR="00E61FBA" w:rsidRDefault="00E61FBA" w:rsidP="00E61FBA">
      <w:pPr>
        <w:widowControl w:val="0"/>
        <w:autoSpaceDE w:val="0"/>
        <w:autoSpaceDN w:val="0"/>
        <w:adjustRightInd w:val="0"/>
        <w:rPr>
          <w:rFonts w:ascii="Courier" w:hAnsi="Courier" w:cs="Courier"/>
          <w:color w:val="364250"/>
          <w:sz w:val="30"/>
          <w:szCs w:val="30"/>
        </w:rPr>
      </w:pP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 Wait for download to complete</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gramStart"/>
      <w:r>
        <w:rPr>
          <w:rFonts w:ascii="Courier" w:hAnsi="Courier" w:cs="Courier"/>
          <w:color w:val="364250"/>
          <w:sz w:val="30"/>
          <w:szCs w:val="30"/>
        </w:rPr>
        <w:t>yield</w:t>
      </w:r>
      <w:proofErr w:type="gramEnd"/>
      <w:r>
        <w:rPr>
          <w:rFonts w:ascii="Courier" w:hAnsi="Courier" w:cs="Courier"/>
          <w:color w:val="364250"/>
          <w:sz w:val="30"/>
          <w:szCs w:val="30"/>
        </w:rPr>
        <w:t xml:space="preserve"> return www;</w:t>
      </w:r>
    </w:p>
    <w:p w:rsidR="00E61FBA" w:rsidRDefault="00E61FBA" w:rsidP="00E61FBA">
      <w:pPr>
        <w:widowControl w:val="0"/>
        <w:autoSpaceDE w:val="0"/>
        <w:autoSpaceDN w:val="0"/>
        <w:adjustRightInd w:val="0"/>
        <w:rPr>
          <w:rFonts w:ascii="Courier" w:hAnsi="Courier" w:cs="Courier"/>
          <w:color w:val="364250"/>
          <w:sz w:val="30"/>
          <w:szCs w:val="30"/>
        </w:rPr>
      </w:pP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 Load and retrieve the </w:t>
      </w:r>
      <w:proofErr w:type="spellStart"/>
      <w:r>
        <w:rPr>
          <w:rFonts w:ascii="Courier" w:hAnsi="Courier" w:cs="Courier"/>
          <w:color w:val="364250"/>
          <w:sz w:val="30"/>
          <w:szCs w:val="30"/>
        </w:rPr>
        <w:t>AssetBundle</w:t>
      </w:r>
      <w:proofErr w:type="spellEnd"/>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spellStart"/>
      <w:r>
        <w:rPr>
          <w:rFonts w:ascii="Courier" w:hAnsi="Courier" w:cs="Courier"/>
          <w:color w:val="364250"/>
          <w:sz w:val="30"/>
          <w:szCs w:val="30"/>
        </w:rPr>
        <w:t>AssetBundle</w:t>
      </w:r>
      <w:proofErr w:type="spellEnd"/>
      <w:r>
        <w:rPr>
          <w:rFonts w:ascii="Courier" w:hAnsi="Courier" w:cs="Courier"/>
          <w:color w:val="364250"/>
          <w:sz w:val="30"/>
          <w:szCs w:val="30"/>
        </w:rPr>
        <w:t xml:space="preserve"> bundle = www.assetBundle;</w:t>
      </w:r>
    </w:p>
    <w:p w:rsidR="00E61FBA" w:rsidRDefault="00E61FBA" w:rsidP="00E61FBA">
      <w:pPr>
        <w:widowControl w:val="0"/>
        <w:autoSpaceDE w:val="0"/>
        <w:autoSpaceDN w:val="0"/>
        <w:adjustRightInd w:val="0"/>
        <w:rPr>
          <w:rFonts w:ascii="Courier" w:hAnsi="Courier" w:cs="Courier"/>
          <w:color w:val="364250"/>
          <w:sz w:val="30"/>
          <w:szCs w:val="30"/>
        </w:rPr>
      </w:pP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 Load the object asynchronously</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spellStart"/>
      <w:r>
        <w:rPr>
          <w:rFonts w:ascii="Courier" w:hAnsi="Courier" w:cs="Courier"/>
          <w:color w:val="364250"/>
          <w:sz w:val="30"/>
          <w:szCs w:val="30"/>
        </w:rPr>
        <w:t>AssetBundleRequest</w:t>
      </w:r>
      <w:proofErr w:type="spellEnd"/>
      <w:r>
        <w:rPr>
          <w:rFonts w:ascii="Courier" w:hAnsi="Courier" w:cs="Courier"/>
          <w:color w:val="364250"/>
          <w:sz w:val="30"/>
          <w:szCs w:val="30"/>
        </w:rPr>
        <w:t xml:space="preserve"> request = </w:t>
      </w:r>
      <w:proofErr w:type="spellStart"/>
      <w:proofErr w:type="gramStart"/>
      <w:r>
        <w:rPr>
          <w:rFonts w:ascii="Courier" w:hAnsi="Courier" w:cs="Courier"/>
          <w:color w:val="364250"/>
          <w:sz w:val="30"/>
          <w:szCs w:val="30"/>
        </w:rPr>
        <w:t>bundle.LoadAssetAsync</w:t>
      </w:r>
      <w:proofErr w:type="spellEnd"/>
      <w:proofErr w:type="gramEnd"/>
      <w:r>
        <w:rPr>
          <w:rFonts w:ascii="Courier" w:hAnsi="Courier" w:cs="Courier"/>
          <w:color w:val="364250"/>
          <w:sz w:val="30"/>
          <w:szCs w:val="30"/>
        </w:rPr>
        <w:t xml:space="preserve"> ("</w:t>
      </w:r>
      <w:proofErr w:type="spellStart"/>
      <w:r>
        <w:rPr>
          <w:rFonts w:ascii="Courier" w:hAnsi="Courier" w:cs="Courier"/>
          <w:color w:val="364250"/>
          <w:sz w:val="30"/>
          <w:szCs w:val="30"/>
        </w:rPr>
        <w:t>myObject</w:t>
      </w:r>
      <w:proofErr w:type="spellEnd"/>
      <w:r>
        <w:rPr>
          <w:rFonts w:ascii="Courier" w:hAnsi="Courier" w:cs="Courier"/>
          <w:color w:val="364250"/>
          <w:sz w:val="30"/>
          <w:szCs w:val="30"/>
        </w:rPr>
        <w:t xml:space="preserve">", </w:t>
      </w:r>
      <w:proofErr w:type="spellStart"/>
      <w:r>
        <w:rPr>
          <w:rFonts w:ascii="Courier" w:hAnsi="Courier" w:cs="Courier"/>
          <w:color w:val="364250"/>
          <w:sz w:val="30"/>
          <w:szCs w:val="30"/>
        </w:rPr>
        <w:t>typeof</w:t>
      </w:r>
      <w:proofErr w:type="spellEnd"/>
      <w:r>
        <w:rPr>
          <w:rFonts w:ascii="Courier" w:hAnsi="Courier" w:cs="Courier"/>
          <w:color w:val="364250"/>
          <w:sz w:val="30"/>
          <w:szCs w:val="30"/>
        </w:rPr>
        <w:t>(</w:t>
      </w:r>
      <w:proofErr w:type="spellStart"/>
      <w:r>
        <w:rPr>
          <w:rFonts w:ascii="Courier" w:hAnsi="Courier" w:cs="Courier"/>
          <w:color w:val="364250"/>
          <w:sz w:val="30"/>
          <w:szCs w:val="30"/>
        </w:rPr>
        <w:t>GameObject</w:t>
      </w:r>
      <w:proofErr w:type="spellEnd"/>
      <w:r>
        <w:rPr>
          <w:rFonts w:ascii="Courier" w:hAnsi="Courier" w:cs="Courier"/>
          <w:color w:val="364250"/>
          <w:sz w:val="30"/>
          <w:szCs w:val="30"/>
        </w:rPr>
        <w:t>));</w:t>
      </w:r>
    </w:p>
    <w:p w:rsidR="00E61FBA" w:rsidRDefault="00E61FBA" w:rsidP="00E61FBA">
      <w:pPr>
        <w:widowControl w:val="0"/>
        <w:autoSpaceDE w:val="0"/>
        <w:autoSpaceDN w:val="0"/>
        <w:adjustRightInd w:val="0"/>
        <w:rPr>
          <w:rFonts w:ascii="Courier" w:hAnsi="Courier" w:cs="Courier"/>
          <w:color w:val="364250"/>
          <w:sz w:val="30"/>
          <w:szCs w:val="30"/>
        </w:rPr>
      </w:pP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 Wait for completion</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gramStart"/>
      <w:r>
        <w:rPr>
          <w:rFonts w:ascii="Courier" w:hAnsi="Courier" w:cs="Courier"/>
          <w:color w:val="364250"/>
          <w:sz w:val="30"/>
          <w:szCs w:val="30"/>
        </w:rPr>
        <w:t>yield</w:t>
      </w:r>
      <w:proofErr w:type="gramEnd"/>
      <w:r>
        <w:rPr>
          <w:rFonts w:ascii="Courier" w:hAnsi="Courier" w:cs="Courier"/>
          <w:color w:val="364250"/>
          <w:sz w:val="30"/>
          <w:szCs w:val="30"/>
        </w:rPr>
        <w:t xml:space="preserve"> return request;</w:t>
      </w:r>
    </w:p>
    <w:p w:rsidR="00E61FBA" w:rsidRDefault="00E61FBA" w:rsidP="00E61FBA">
      <w:pPr>
        <w:widowControl w:val="0"/>
        <w:autoSpaceDE w:val="0"/>
        <w:autoSpaceDN w:val="0"/>
        <w:adjustRightInd w:val="0"/>
        <w:rPr>
          <w:rFonts w:ascii="Courier" w:hAnsi="Courier" w:cs="Courier"/>
          <w:color w:val="364250"/>
          <w:sz w:val="30"/>
          <w:szCs w:val="30"/>
        </w:rPr>
      </w:pP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 Get the reference to the loaded object</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spellStart"/>
      <w:r>
        <w:rPr>
          <w:rFonts w:ascii="Courier" w:hAnsi="Courier" w:cs="Courier"/>
          <w:color w:val="364250"/>
          <w:sz w:val="30"/>
          <w:szCs w:val="30"/>
        </w:rPr>
        <w:t>GameObject</w:t>
      </w:r>
      <w:proofErr w:type="spellEnd"/>
      <w:r>
        <w:rPr>
          <w:rFonts w:ascii="Courier" w:hAnsi="Courier" w:cs="Courier"/>
          <w:color w:val="364250"/>
          <w:sz w:val="30"/>
          <w:szCs w:val="30"/>
        </w:rPr>
        <w:t xml:space="preserve"> </w:t>
      </w:r>
      <w:proofErr w:type="spellStart"/>
      <w:r>
        <w:rPr>
          <w:rFonts w:ascii="Courier" w:hAnsi="Courier" w:cs="Courier"/>
          <w:color w:val="364250"/>
          <w:sz w:val="30"/>
          <w:szCs w:val="30"/>
        </w:rPr>
        <w:t>obj</w:t>
      </w:r>
      <w:proofErr w:type="spellEnd"/>
      <w:r>
        <w:rPr>
          <w:rFonts w:ascii="Courier" w:hAnsi="Courier" w:cs="Courier"/>
          <w:color w:val="364250"/>
          <w:sz w:val="30"/>
          <w:szCs w:val="30"/>
        </w:rPr>
        <w:t xml:space="preserve"> = </w:t>
      </w:r>
      <w:proofErr w:type="spellStart"/>
      <w:r>
        <w:rPr>
          <w:rFonts w:ascii="Courier" w:hAnsi="Courier" w:cs="Courier"/>
          <w:color w:val="364250"/>
          <w:sz w:val="30"/>
          <w:szCs w:val="30"/>
        </w:rPr>
        <w:t>request.asset</w:t>
      </w:r>
      <w:proofErr w:type="spellEnd"/>
      <w:r>
        <w:rPr>
          <w:rFonts w:ascii="Courier" w:hAnsi="Courier" w:cs="Courier"/>
          <w:color w:val="364250"/>
          <w:sz w:val="30"/>
          <w:szCs w:val="30"/>
        </w:rPr>
        <w:t xml:space="preserve"> as </w:t>
      </w:r>
      <w:proofErr w:type="spellStart"/>
      <w:r>
        <w:rPr>
          <w:rFonts w:ascii="Courier" w:hAnsi="Courier" w:cs="Courier"/>
          <w:color w:val="364250"/>
          <w:sz w:val="30"/>
          <w:szCs w:val="30"/>
        </w:rPr>
        <w:t>GameObject</w:t>
      </w:r>
      <w:proofErr w:type="spellEnd"/>
      <w:r>
        <w:rPr>
          <w:rFonts w:ascii="Courier" w:hAnsi="Courier" w:cs="Courier"/>
          <w:color w:val="364250"/>
          <w:sz w:val="30"/>
          <w:szCs w:val="30"/>
        </w:rPr>
        <w:t>;</w:t>
      </w:r>
    </w:p>
    <w:p w:rsidR="00E61FBA" w:rsidRDefault="00E61FBA" w:rsidP="00E61FBA">
      <w:pPr>
        <w:widowControl w:val="0"/>
        <w:autoSpaceDE w:val="0"/>
        <w:autoSpaceDN w:val="0"/>
        <w:adjustRightInd w:val="0"/>
        <w:rPr>
          <w:rFonts w:ascii="Courier" w:hAnsi="Courier" w:cs="Courier"/>
          <w:color w:val="364250"/>
          <w:sz w:val="30"/>
          <w:szCs w:val="30"/>
        </w:rPr>
      </w:pP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 Unload the </w:t>
      </w:r>
      <w:proofErr w:type="spellStart"/>
      <w:r>
        <w:rPr>
          <w:rFonts w:ascii="Courier" w:hAnsi="Courier" w:cs="Courier"/>
          <w:color w:val="364250"/>
          <w:sz w:val="30"/>
          <w:szCs w:val="30"/>
        </w:rPr>
        <w:t>AssetBundles</w:t>
      </w:r>
      <w:proofErr w:type="spellEnd"/>
      <w:r>
        <w:rPr>
          <w:rFonts w:ascii="Courier" w:hAnsi="Courier" w:cs="Courier"/>
          <w:color w:val="364250"/>
          <w:sz w:val="30"/>
          <w:szCs w:val="30"/>
        </w:rPr>
        <w:t xml:space="preserve"> compressed contents to conserve memory</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spellStart"/>
      <w:proofErr w:type="gramStart"/>
      <w:r>
        <w:rPr>
          <w:rFonts w:ascii="Courier" w:hAnsi="Courier" w:cs="Courier"/>
          <w:color w:val="364250"/>
          <w:sz w:val="30"/>
          <w:szCs w:val="30"/>
        </w:rPr>
        <w:t>bundle.Unload</w:t>
      </w:r>
      <w:proofErr w:type="spellEnd"/>
      <w:proofErr w:type="gramEnd"/>
      <w:r>
        <w:rPr>
          <w:rFonts w:ascii="Courier" w:hAnsi="Courier" w:cs="Courier"/>
          <w:color w:val="364250"/>
          <w:sz w:val="30"/>
          <w:szCs w:val="30"/>
        </w:rPr>
        <w:t>(false);</w:t>
      </w:r>
    </w:p>
    <w:p w:rsidR="00E61FBA" w:rsidRDefault="00E61FBA" w:rsidP="00E61FBA">
      <w:pPr>
        <w:widowControl w:val="0"/>
        <w:autoSpaceDE w:val="0"/>
        <w:autoSpaceDN w:val="0"/>
        <w:adjustRightInd w:val="0"/>
        <w:rPr>
          <w:rFonts w:ascii="Courier" w:hAnsi="Courier" w:cs="Courier"/>
          <w:color w:val="364250"/>
          <w:sz w:val="30"/>
          <w:szCs w:val="30"/>
        </w:rPr>
      </w:pP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 Frees the memory from the web stream</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gramStart"/>
      <w:r>
        <w:rPr>
          <w:rFonts w:ascii="Courier" w:hAnsi="Courier" w:cs="Courier"/>
          <w:color w:val="364250"/>
          <w:sz w:val="30"/>
          <w:szCs w:val="30"/>
        </w:rPr>
        <w:t>www.Dispose</w:t>
      </w:r>
      <w:proofErr w:type="gramEnd"/>
      <w:r>
        <w:rPr>
          <w:rFonts w:ascii="Courier" w:hAnsi="Courier" w:cs="Courier"/>
          <w:color w:val="364250"/>
          <w:sz w:val="30"/>
          <w:szCs w:val="30"/>
        </w:rPr>
        <w:t>();</w:t>
      </w:r>
    </w:p>
    <w:p w:rsidR="00E61FBA" w:rsidRDefault="00E61FBA" w:rsidP="00E61FBA">
      <w:pPr>
        <w:widowControl w:val="0"/>
        <w:autoSpaceDE w:val="0"/>
        <w:autoSpaceDN w:val="0"/>
        <w:adjustRightInd w:val="0"/>
        <w:rPr>
          <w:rFonts w:ascii="Courier" w:hAnsi="Courier" w:cs="Courier"/>
          <w:color w:val="364250"/>
          <w:sz w:val="30"/>
          <w:szCs w:val="30"/>
        </w:rPr>
      </w:pPr>
      <w:r>
        <w:rPr>
          <w:rFonts w:ascii="Courier" w:hAnsi="Courier" w:cs="Courier"/>
          <w:color w:val="364250"/>
          <w:sz w:val="30"/>
          <w:szCs w:val="30"/>
        </w:rPr>
        <w:t>}</w:t>
      </w:r>
    </w:p>
    <w:p w:rsidR="000D341C" w:rsidRDefault="000D341C"/>
    <w:sectPr w:rsidR="000D341C" w:rsidSect="00E61FB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OpenSans-Bold">
    <w:altName w:val="Cambria"/>
    <w:panose1 w:val="00000000000000000000"/>
    <w:charset w:val="00"/>
    <w:family w:val="auto"/>
    <w:notTrueType/>
    <w:pitch w:val="default"/>
    <w:sig w:usb0="00000003" w:usb1="00000000" w:usb2="00000000" w:usb3="00000000" w:csb0="00000001" w:csb1="00000000"/>
  </w:font>
  <w:font w:name="宋体">
    <w:charset w:val="50"/>
    <w:family w:val="auto"/>
    <w:pitch w:val="variable"/>
    <w:sig w:usb0="00000003" w:usb1="080E0000" w:usb2="00000010" w:usb3="00000000" w:csb0="00040001" w:csb1="00000000"/>
  </w:font>
  <w:font w:name="OpenSans">
    <w:altName w:val="Cambria"/>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FBA"/>
    <w:rsid w:val="000D341C"/>
    <w:rsid w:val="001D067A"/>
    <w:rsid w:val="002B1583"/>
    <w:rsid w:val="008D5E65"/>
    <w:rsid w:val="00BF6B02"/>
    <w:rsid w:val="00E61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3E14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unity3d.com/540/Documentation/ScriptReference/AssetBundle.LoadAllAssets.html" TargetMode="External"/><Relationship Id="rId12" Type="http://schemas.openxmlformats.org/officeDocument/2006/relationships/hyperlink" Target="http://docs.unity3d.com/540/Documentation/ScriptReference/AssetBundle.Unload.html" TargetMode="External"/><Relationship Id="rId13" Type="http://schemas.openxmlformats.org/officeDocument/2006/relationships/hyperlink" Target="http://docs.unity3d.com/540/Documentation/ScriptReference/AssetBundle.LoadAssetAsync.html" TargetMode="External"/><Relationship Id="rId14" Type="http://schemas.openxmlformats.org/officeDocument/2006/relationships/hyperlink" Target="http://docs.unity3d.com/540/Documentation/ScriptReference/AssetBundle.LoadAssetAsync.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unity3d.com/540/Documentation/ScriptReference/AssetBundle.LoadAsset.html" TargetMode="External"/><Relationship Id="rId7" Type="http://schemas.openxmlformats.org/officeDocument/2006/relationships/hyperlink" Target="http://docs.unity3d.com/540/Documentation/ScriptReference/AssetBundle.LoadAsset.html" TargetMode="External"/><Relationship Id="rId8" Type="http://schemas.openxmlformats.org/officeDocument/2006/relationships/hyperlink" Target="http://docs.unity3d.com/540/Documentation/ScriptReference/AssetBundle.LoadAssetAsync.html" TargetMode="External"/><Relationship Id="rId9" Type="http://schemas.openxmlformats.org/officeDocument/2006/relationships/hyperlink" Target="http://docs.unity3d.com/540/Documentation/ScriptReference/AssetBundle.LoadAssetAsync.html" TargetMode="External"/><Relationship Id="rId10" Type="http://schemas.openxmlformats.org/officeDocument/2006/relationships/hyperlink" Target="http://docs.unity3d.com/540/Documentation/ScriptReference/AssetBundle.LoadAllAs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633</Words>
  <Characters>3609</Characters>
  <Application>Microsoft Macintosh Word</Application>
  <DocSecurity>0</DocSecurity>
  <Lines>30</Lines>
  <Paragraphs>8</Paragraphs>
  <ScaleCrop>false</ScaleCrop>
  <Company>haha</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joe</dc:creator>
  <cp:keywords/>
  <dc:description/>
  <cp:lastModifiedBy>xi joe</cp:lastModifiedBy>
  <cp:revision>1</cp:revision>
  <dcterms:created xsi:type="dcterms:W3CDTF">2016-06-02T02:10:00Z</dcterms:created>
  <dcterms:modified xsi:type="dcterms:W3CDTF">2016-06-02T02:54:00Z</dcterms:modified>
</cp:coreProperties>
</file>