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70290" w14:textId="2F9CDCAB" w:rsidR="0067458C" w:rsidRDefault="00B552C7" w:rsidP="00B552C7">
      <w:r w:rsidRPr="00B552C7">
        <w:rPr>
          <w:noProof/>
        </w:rPr>
        <w:drawing>
          <wp:inline distT="0" distB="0" distL="0" distR="0" wp14:anchorId="2FCA649D" wp14:editId="6A7BB392">
            <wp:extent cx="3847605" cy="2128308"/>
            <wp:effectExtent l="0" t="0" r="635" b="5715"/>
            <wp:docPr id="1334518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8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78" cy="21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C170" w14:textId="77777777" w:rsidR="00AB45D7" w:rsidRDefault="00AB45D7" w:rsidP="00B552C7"/>
    <w:p w14:paraId="496B7A5E" w14:textId="77777777" w:rsidR="00B552C7" w:rsidRDefault="00B552C7" w:rsidP="00B552C7"/>
    <w:p w14:paraId="7A48DD4A" w14:textId="66F91221" w:rsidR="00B552C7" w:rsidRDefault="00B552C7" w:rsidP="00B552C7">
      <w:r>
        <w:rPr>
          <w:noProof/>
        </w:rPr>
        <w:drawing>
          <wp:inline distT="0" distB="0" distL="0" distR="0" wp14:anchorId="39734853" wp14:editId="5111F0FD">
            <wp:extent cx="3895106" cy="2217376"/>
            <wp:effectExtent l="0" t="0" r="0" b="0"/>
            <wp:docPr id="10311609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55" cy="2228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05BFB" w14:textId="77777777" w:rsidR="00B552C7" w:rsidRDefault="00B552C7" w:rsidP="00B552C7"/>
    <w:p w14:paraId="21E6B18D" w14:textId="3ED2A47C" w:rsidR="00B552C7" w:rsidRDefault="00B552C7" w:rsidP="00B552C7">
      <w:r>
        <w:rPr>
          <w:noProof/>
        </w:rPr>
        <w:drawing>
          <wp:inline distT="0" distB="0" distL="0" distR="0" wp14:anchorId="2C517561" wp14:editId="59C0B5F9">
            <wp:extent cx="3800103" cy="2137607"/>
            <wp:effectExtent l="0" t="0" r="0" b="0"/>
            <wp:docPr id="9844116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570" cy="214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6CD08D" w14:textId="2A137518" w:rsidR="00B552C7" w:rsidRDefault="00B552C7" w:rsidP="00B552C7">
      <w:r w:rsidRPr="00B552C7">
        <w:rPr>
          <w:noProof/>
        </w:rPr>
        <w:lastRenderedPageBreak/>
        <w:drawing>
          <wp:inline distT="0" distB="0" distL="0" distR="0" wp14:anchorId="477FD55D" wp14:editId="2EB717FF">
            <wp:extent cx="4393870" cy="2232586"/>
            <wp:effectExtent l="0" t="0" r="6985" b="0"/>
            <wp:docPr id="7607409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40975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490" cy="22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3033" w14:textId="77777777" w:rsidR="009B015E" w:rsidRDefault="009B015E" w:rsidP="00B552C7"/>
    <w:p w14:paraId="31BAACA1" w14:textId="3472CB33" w:rsidR="009B015E" w:rsidRDefault="009B015E" w:rsidP="00B552C7">
      <w:r>
        <w:rPr>
          <w:noProof/>
        </w:rPr>
        <w:drawing>
          <wp:inline distT="0" distB="0" distL="0" distR="0" wp14:anchorId="2587824F" wp14:editId="305C233D">
            <wp:extent cx="4286992" cy="2417532"/>
            <wp:effectExtent l="0" t="0" r="0" b="1905"/>
            <wp:docPr id="6783667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594" cy="242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C3F5D" w14:textId="77777777" w:rsidR="009B015E" w:rsidRDefault="009B015E" w:rsidP="00B552C7"/>
    <w:p w14:paraId="3F06CE94" w14:textId="3EC16064" w:rsidR="009B015E" w:rsidRDefault="009B015E" w:rsidP="00B552C7">
      <w:r>
        <w:rPr>
          <w:noProof/>
        </w:rPr>
        <w:drawing>
          <wp:inline distT="0" distB="0" distL="0" distR="0" wp14:anchorId="5E949222" wp14:editId="2DE11E82">
            <wp:extent cx="4239490" cy="2384769"/>
            <wp:effectExtent l="0" t="0" r="8890" b="0"/>
            <wp:docPr id="210980050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085" cy="239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41A87F" w14:textId="77777777" w:rsidR="00D30DD7" w:rsidRDefault="00D30DD7" w:rsidP="00B552C7"/>
    <w:p w14:paraId="06CCEA73" w14:textId="77777777" w:rsidR="00D30DD7" w:rsidRDefault="00D30DD7" w:rsidP="00B552C7"/>
    <w:p w14:paraId="066856EA" w14:textId="77777777" w:rsidR="00D30DD7" w:rsidRDefault="00D30DD7" w:rsidP="00B552C7"/>
    <w:p w14:paraId="4E5C854D" w14:textId="7B9C7E05" w:rsidR="00D30DD7" w:rsidRDefault="00D30DD7" w:rsidP="00B552C7">
      <w:r>
        <w:lastRenderedPageBreak/>
        <w:t>Simulación y propuesta en proteus</w:t>
      </w:r>
    </w:p>
    <w:p w14:paraId="34ED5914" w14:textId="70D906EB" w:rsidR="00D30DD7" w:rsidRPr="00D30DD7" w:rsidRDefault="00D30DD7" w:rsidP="00B552C7">
      <w:pPr>
        <w:rPr>
          <w:color w:val="FF0000"/>
        </w:rPr>
      </w:pPr>
      <w:r w:rsidRPr="00D30DD7">
        <w:rPr>
          <w:color w:val="FF0000"/>
        </w:rPr>
        <w:t xml:space="preserve">CODIGO DE PLACA ARDUINO EN PROTEUS </w:t>
      </w:r>
      <w:r>
        <w:rPr>
          <w:color w:val="FF0000"/>
        </w:rPr>
        <w:t xml:space="preserve"> (código_placa) PARA CORRERLO EN ARDUINO IDLE</w:t>
      </w:r>
    </w:p>
    <w:p w14:paraId="490530FE" w14:textId="77777777" w:rsidR="00D30DD7" w:rsidRPr="00D30DD7" w:rsidRDefault="00D30DD7" w:rsidP="00D30DD7">
      <w:pPr>
        <w:rPr>
          <w:lang w:val="es-419"/>
        </w:rPr>
      </w:pPr>
      <w:r w:rsidRPr="00D30DD7">
        <w:rPr>
          <w:lang w:val="es-419"/>
        </w:rPr>
        <w:t>Tu código de Arduino parece estar bien estructurado para leer los datos de los sensores de pH y turbidez, y para tomar decisiones basadas en esas lecturas. A continuación, te explico cómo este código se integra con el script Python que actualizamos anteriormente para enviar datos a Azure IoT Hub.</w:t>
      </w:r>
    </w:p>
    <w:p w14:paraId="67354940" w14:textId="77777777" w:rsidR="00D30DD7" w:rsidRPr="00D30DD7" w:rsidRDefault="00D30DD7" w:rsidP="00D30DD7">
      <w:pPr>
        <w:rPr>
          <w:b/>
          <w:bCs/>
          <w:lang w:val="es-419"/>
        </w:rPr>
      </w:pPr>
      <w:r w:rsidRPr="00D30DD7">
        <w:rPr>
          <w:b/>
          <w:bCs/>
          <w:lang w:val="es-419"/>
        </w:rPr>
        <w:t>Resumen del Código Arduino</w:t>
      </w:r>
    </w:p>
    <w:p w14:paraId="0248194F" w14:textId="77777777" w:rsidR="00D30DD7" w:rsidRPr="00D30DD7" w:rsidRDefault="00D30DD7" w:rsidP="00D30DD7">
      <w:pPr>
        <w:numPr>
          <w:ilvl w:val="0"/>
          <w:numId w:val="1"/>
        </w:numPr>
        <w:rPr>
          <w:lang w:val="es-419"/>
        </w:rPr>
      </w:pPr>
      <w:r w:rsidRPr="00D30DD7">
        <w:rPr>
          <w:b/>
          <w:bCs/>
          <w:lang w:val="es-419"/>
        </w:rPr>
        <w:t>Lectura de Sensores</w:t>
      </w:r>
      <w:r w:rsidRPr="00D30DD7">
        <w:rPr>
          <w:lang w:val="es-419"/>
        </w:rPr>
        <w:t>:</w:t>
      </w:r>
    </w:p>
    <w:p w14:paraId="22FFA53F" w14:textId="77777777" w:rsidR="00D30DD7" w:rsidRPr="00D30DD7" w:rsidRDefault="00D30DD7" w:rsidP="00D30DD7">
      <w:pPr>
        <w:numPr>
          <w:ilvl w:val="1"/>
          <w:numId w:val="1"/>
        </w:numPr>
        <w:rPr>
          <w:lang w:val="es-419"/>
        </w:rPr>
      </w:pPr>
      <w:r w:rsidRPr="00D30DD7">
        <w:rPr>
          <w:lang w:val="es-419"/>
        </w:rPr>
        <w:t>El código lee los valores de los sensores de pH y turbidez conectados a los pines analógicos A0 y A1, respectivamente.</w:t>
      </w:r>
    </w:p>
    <w:p w14:paraId="4473288C" w14:textId="77777777" w:rsidR="00D30DD7" w:rsidRPr="00D30DD7" w:rsidRDefault="00D30DD7" w:rsidP="00D30DD7">
      <w:pPr>
        <w:numPr>
          <w:ilvl w:val="0"/>
          <w:numId w:val="1"/>
        </w:numPr>
        <w:rPr>
          <w:lang w:val="es-419"/>
        </w:rPr>
      </w:pPr>
      <w:r w:rsidRPr="00D30DD7">
        <w:rPr>
          <w:b/>
          <w:bCs/>
          <w:lang w:val="es-419"/>
        </w:rPr>
        <w:t>Procesamiento de Datos</w:t>
      </w:r>
      <w:r w:rsidRPr="00D30DD7">
        <w:rPr>
          <w:lang w:val="es-419"/>
        </w:rPr>
        <w:t>:</w:t>
      </w:r>
    </w:p>
    <w:p w14:paraId="10E7585B" w14:textId="77777777" w:rsidR="00D30DD7" w:rsidRPr="00D30DD7" w:rsidRDefault="00D30DD7" w:rsidP="00D30DD7">
      <w:pPr>
        <w:numPr>
          <w:ilvl w:val="1"/>
          <w:numId w:val="1"/>
        </w:numPr>
        <w:rPr>
          <w:lang w:val="es-419"/>
        </w:rPr>
      </w:pPr>
      <w:r w:rsidRPr="00D30DD7">
        <w:rPr>
          <w:lang w:val="es-419"/>
        </w:rPr>
        <w:t>convertToPh(int value): Convierte el valor del sensor de pH a un valor real de pH.</w:t>
      </w:r>
    </w:p>
    <w:p w14:paraId="16355834" w14:textId="77777777" w:rsidR="00D30DD7" w:rsidRPr="00D30DD7" w:rsidRDefault="00D30DD7" w:rsidP="00D30DD7">
      <w:pPr>
        <w:numPr>
          <w:ilvl w:val="1"/>
          <w:numId w:val="1"/>
        </w:numPr>
        <w:rPr>
          <w:lang w:val="es-419"/>
        </w:rPr>
      </w:pPr>
      <w:r w:rsidRPr="00D30DD7">
        <w:rPr>
          <w:lang w:val="es-419"/>
        </w:rPr>
        <w:t>convertToTurbidity(int value): Convierte el valor del sensor de turbidez a un valor de NTU.</w:t>
      </w:r>
    </w:p>
    <w:p w14:paraId="17857EC3" w14:textId="77777777" w:rsidR="00D30DD7" w:rsidRPr="00D30DD7" w:rsidRDefault="00D30DD7" w:rsidP="00D30DD7">
      <w:pPr>
        <w:numPr>
          <w:ilvl w:val="0"/>
          <w:numId w:val="1"/>
        </w:numPr>
        <w:rPr>
          <w:lang w:val="es-419"/>
        </w:rPr>
      </w:pPr>
      <w:r w:rsidRPr="00D30DD7">
        <w:rPr>
          <w:b/>
          <w:bCs/>
          <w:lang w:val="es-419"/>
        </w:rPr>
        <w:t>Decisiones Basadas en Datos</w:t>
      </w:r>
      <w:r w:rsidRPr="00D30DD7">
        <w:rPr>
          <w:lang w:val="es-419"/>
        </w:rPr>
        <w:t>:</w:t>
      </w:r>
    </w:p>
    <w:p w14:paraId="775CB755" w14:textId="77777777" w:rsidR="00D30DD7" w:rsidRPr="00D30DD7" w:rsidRDefault="00D30DD7" w:rsidP="00D30DD7">
      <w:pPr>
        <w:numPr>
          <w:ilvl w:val="1"/>
          <w:numId w:val="1"/>
        </w:numPr>
        <w:rPr>
          <w:lang w:val="es-419"/>
        </w:rPr>
      </w:pPr>
      <w:r w:rsidRPr="00D30DD7">
        <w:rPr>
          <w:lang w:val="es-419"/>
        </w:rPr>
        <w:t>Determina si el agua está limpia o turbia y muestra el estado a través del puerto serie.</w:t>
      </w:r>
    </w:p>
    <w:p w14:paraId="7F5E34B0" w14:textId="77777777" w:rsidR="00D30DD7" w:rsidRPr="00D30DD7" w:rsidRDefault="00D30DD7" w:rsidP="00B552C7">
      <w:pPr>
        <w:rPr>
          <w:lang w:val="es-419"/>
        </w:rPr>
      </w:pPr>
    </w:p>
    <w:p w14:paraId="76C899A1" w14:textId="77777777" w:rsidR="00D30DD7" w:rsidRDefault="00D30DD7" w:rsidP="00B552C7"/>
    <w:p w14:paraId="1B61046F" w14:textId="49D45D92" w:rsidR="00D30DD7" w:rsidRDefault="00D30DD7" w:rsidP="00B552C7">
      <w:r>
        <w:t>Anexo compilación y ejecución sin ningún inconveniente</w:t>
      </w:r>
    </w:p>
    <w:p w14:paraId="43F327B5" w14:textId="0F16C079" w:rsidR="00D30DD7" w:rsidRDefault="00D30DD7" w:rsidP="00B552C7">
      <w:r w:rsidRPr="00D30DD7">
        <w:rPr>
          <w:noProof/>
        </w:rPr>
        <w:drawing>
          <wp:inline distT="0" distB="0" distL="0" distR="0" wp14:anchorId="76E28D44" wp14:editId="29E5EA0C">
            <wp:extent cx="5400040" cy="3037205"/>
            <wp:effectExtent l="0" t="0" r="0" b="0"/>
            <wp:docPr id="7229930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93028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FDAE" w14:textId="77777777" w:rsidR="00D30DD7" w:rsidRDefault="00D30DD7" w:rsidP="00B552C7"/>
    <w:p w14:paraId="32685D26" w14:textId="77777777" w:rsidR="00D30DD7" w:rsidRDefault="00D30DD7" w:rsidP="00B552C7"/>
    <w:p w14:paraId="356E8BFE" w14:textId="1F088E8E" w:rsidR="00D30DD7" w:rsidRDefault="00D30DD7" w:rsidP="00B552C7">
      <w:r>
        <w:t xml:space="preserve">Puertos Serial </w:t>
      </w:r>
    </w:p>
    <w:p w14:paraId="276128FF" w14:textId="67CE229E" w:rsidR="00D30DD7" w:rsidRDefault="00D30DD7" w:rsidP="00B552C7">
      <w:r>
        <w:t xml:space="preserve">El puerto serial en el cual se enviará la información será el puerto serial 1 </w:t>
      </w:r>
      <w:r w:rsidR="00AB45D7">
        <w:t xml:space="preserve">Y 2 </w:t>
      </w:r>
    </w:p>
    <w:p w14:paraId="6A11E9E1" w14:textId="66F87A39" w:rsidR="00D30DD7" w:rsidRDefault="00D30DD7" w:rsidP="00B552C7">
      <w:r>
        <w:rPr>
          <w:noProof/>
        </w:rPr>
        <w:drawing>
          <wp:inline distT="0" distB="0" distL="0" distR="0" wp14:anchorId="5F434815" wp14:editId="6E58377A">
            <wp:extent cx="4537494" cy="2971967"/>
            <wp:effectExtent l="0" t="0" r="0" b="0"/>
            <wp:docPr id="5287853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01" cy="2974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31C591" w14:textId="77777777" w:rsidR="00D30DD7" w:rsidRDefault="00D30DD7" w:rsidP="00B552C7"/>
    <w:p w14:paraId="23DE6935" w14:textId="2A753E65" w:rsidR="00D30DD7" w:rsidRDefault="00D30DD7" w:rsidP="00B552C7">
      <w:r>
        <w:t>ANEXO PROTEUS ESQUEMATICO</w:t>
      </w:r>
    </w:p>
    <w:p w14:paraId="63E86449" w14:textId="77777777" w:rsidR="00D30DD7" w:rsidRDefault="00D30DD7" w:rsidP="00B552C7"/>
    <w:p w14:paraId="3B44A1A2" w14:textId="4F7D8377" w:rsidR="00D30DD7" w:rsidRDefault="00D30DD7" w:rsidP="00B552C7">
      <w:r>
        <w:rPr>
          <w:noProof/>
        </w:rPr>
        <w:drawing>
          <wp:inline distT="0" distB="0" distL="0" distR="0" wp14:anchorId="4D2920B7" wp14:editId="246849D1">
            <wp:extent cx="4056206" cy="3957284"/>
            <wp:effectExtent l="0" t="0" r="1905" b="5715"/>
            <wp:docPr id="98868380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64" cy="3961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6B9AC" w14:textId="00AA3610" w:rsidR="00D30DD7" w:rsidRDefault="00AB45D7" w:rsidP="00B552C7">
      <w:r>
        <w:lastRenderedPageBreak/>
        <w:t>INTEGRACION DE DATOS PROTEUS PYTHON PARA SER ENVIADOS A AZURE (CODE PYTHON)</w:t>
      </w:r>
    </w:p>
    <w:p w14:paraId="72BB7EA6" w14:textId="77777777" w:rsidR="00AB45D7" w:rsidRPr="00AB45D7" w:rsidRDefault="00AB45D7" w:rsidP="00AB45D7">
      <w:pPr>
        <w:rPr>
          <w:b/>
          <w:bCs/>
          <w:lang w:val="es-419"/>
        </w:rPr>
      </w:pPr>
      <w:r w:rsidRPr="00AB45D7">
        <w:rPr>
          <w:b/>
          <w:bCs/>
          <w:lang w:val="es-419"/>
        </w:rPr>
        <w:t>Descripción del Código</w:t>
      </w:r>
    </w:p>
    <w:p w14:paraId="1DF6A443" w14:textId="77777777" w:rsidR="00AB45D7" w:rsidRPr="00AB45D7" w:rsidRDefault="00AB45D7" w:rsidP="00AB45D7">
      <w:pPr>
        <w:numPr>
          <w:ilvl w:val="0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Configuración de Azure IoT Hub</w:t>
      </w:r>
      <w:r w:rsidRPr="00AB45D7">
        <w:rPr>
          <w:lang w:val="es-419"/>
        </w:rPr>
        <w:t>:</w:t>
      </w:r>
    </w:p>
    <w:p w14:paraId="1A085EDB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CONNECTION_STRING</w:t>
      </w:r>
      <w:r w:rsidRPr="00AB45D7">
        <w:rPr>
          <w:lang w:val="es-419"/>
        </w:rPr>
        <w:t>: Contiene la cadena de conexión necesaria para conectar con Azure IoT Hub.</w:t>
      </w:r>
    </w:p>
    <w:p w14:paraId="4E2BBA18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client</w:t>
      </w:r>
      <w:r w:rsidRPr="00AB45D7">
        <w:rPr>
          <w:lang w:val="es-419"/>
        </w:rPr>
        <w:t>: Se crea un cliente de Azure IoT Hub utilizando la cadena de conexión.</w:t>
      </w:r>
    </w:p>
    <w:p w14:paraId="7E8F0FF2" w14:textId="77777777" w:rsidR="00AB45D7" w:rsidRPr="00AB45D7" w:rsidRDefault="00AB45D7" w:rsidP="00AB45D7">
      <w:pPr>
        <w:numPr>
          <w:ilvl w:val="0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Funciones para Azure IoT Hub</w:t>
      </w:r>
      <w:r w:rsidRPr="00AB45D7">
        <w:rPr>
          <w:lang w:val="es-419"/>
        </w:rPr>
        <w:t>:</w:t>
      </w:r>
    </w:p>
    <w:p w14:paraId="51639FF6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enviar_a_azure(mensaje)</w:t>
      </w:r>
      <w:r w:rsidRPr="00AB45D7">
        <w:rPr>
          <w:lang w:val="es-419"/>
        </w:rPr>
        <w:t>: Toma un mensaje, lo convierte en formato JSON y lo envía a Azure IoT Hub. Si ocurre un error durante el envío, lo captura y muestra un mensaje de error.</w:t>
      </w:r>
    </w:p>
    <w:p w14:paraId="75FC93AE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mensaje_recibido_handler(message)</w:t>
      </w:r>
      <w:r w:rsidRPr="00AB45D7">
        <w:rPr>
          <w:lang w:val="es-419"/>
        </w:rPr>
        <w:t>: Función de manejo de mensajes que se llama cuando se recibe un mensaje desde Azure IoT Hub. Decodifica el mensaje y lo imprime.</w:t>
      </w:r>
    </w:p>
    <w:p w14:paraId="75BA68F4" w14:textId="77777777" w:rsidR="00AB45D7" w:rsidRPr="00AB45D7" w:rsidRDefault="00AB45D7" w:rsidP="00AB45D7">
      <w:pPr>
        <w:numPr>
          <w:ilvl w:val="0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Configuración del Manejador de Mensajes</w:t>
      </w:r>
      <w:r w:rsidRPr="00AB45D7">
        <w:rPr>
          <w:lang w:val="es-419"/>
        </w:rPr>
        <w:t>:</w:t>
      </w:r>
    </w:p>
    <w:p w14:paraId="0B594477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client.on_message_received</w:t>
      </w:r>
      <w:r w:rsidRPr="00AB45D7">
        <w:rPr>
          <w:lang w:val="es-419"/>
        </w:rPr>
        <w:t>: Configura el manejador para que mensaje_recibido_handler se llame cada vez que se recibe un mensaje desde Azure IoT Hub.</w:t>
      </w:r>
    </w:p>
    <w:p w14:paraId="7AA44B64" w14:textId="77777777" w:rsidR="00AB45D7" w:rsidRPr="00AB45D7" w:rsidRDefault="00AB45D7" w:rsidP="00AB45D7">
      <w:pPr>
        <w:numPr>
          <w:ilvl w:val="0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Conexión con Arduino</w:t>
      </w:r>
      <w:r w:rsidRPr="00AB45D7">
        <w:rPr>
          <w:lang w:val="es-419"/>
        </w:rPr>
        <w:t>:</w:t>
      </w:r>
    </w:p>
    <w:p w14:paraId="0BED2415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iniciar_conexion_arduino()</w:t>
      </w:r>
      <w:r w:rsidRPr="00AB45D7">
        <w:rPr>
          <w:lang w:val="es-419"/>
        </w:rPr>
        <w:t>: Intenta abrir una conexión con el puerto serial (COM2) a 9600 baudios. Espera 2 segundos para asegurarse de que la conexión se establezca correctamente.</w:t>
      </w:r>
    </w:p>
    <w:p w14:paraId="238DEAB6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cerrar_conexion_arduino()</w:t>
      </w:r>
      <w:r w:rsidRPr="00AB45D7">
        <w:rPr>
          <w:lang w:val="es-419"/>
        </w:rPr>
        <w:t>: Cierra la conexión con el puerto serial si está abierta.</w:t>
      </w:r>
    </w:p>
    <w:p w14:paraId="1671FA9F" w14:textId="77777777" w:rsidR="00AB45D7" w:rsidRPr="00AB45D7" w:rsidRDefault="00AB45D7" w:rsidP="00AB45D7">
      <w:pPr>
        <w:numPr>
          <w:ilvl w:val="0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Conexión con Azure IoT Hub</w:t>
      </w:r>
      <w:r w:rsidRPr="00AB45D7">
        <w:rPr>
          <w:lang w:val="es-419"/>
        </w:rPr>
        <w:t>:</w:t>
      </w:r>
    </w:p>
    <w:p w14:paraId="2DA86993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cerrar_conexion_azure()</w:t>
      </w:r>
      <w:r w:rsidRPr="00AB45D7">
        <w:rPr>
          <w:lang w:val="es-419"/>
        </w:rPr>
        <w:t>: Cierra la conexión con Azure IoT Hub cuando el programa termina, capturando y mostrando cualquier error que pueda ocurrir durante el proceso.</w:t>
      </w:r>
    </w:p>
    <w:p w14:paraId="30E6EEA4" w14:textId="77777777" w:rsidR="00AB45D7" w:rsidRPr="00AB45D7" w:rsidRDefault="00AB45D7" w:rsidP="00AB45D7">
      <w:pPr>
        <w:numPr>
          <w:ilvl w:val="0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Interacción del Usuario</w:t>
      </w:r>
      <w:r w:rsidRPr="00AB45D7">
        <w:rPr>
          <w:lang w:val="es-419"/>
        </w:rPr>
        <w:t>:</w:t>
      </w:r>
    </w:p>
    <w:p w14:paraId="265DD2EF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print("Presione 'q' para empezar a leer los datos.")</w:t>
      </w:r>
      <w:r w:rsidRPr="00AB45D7">
        <w:rPr>
          <w:lang w:val="es-419"/>
        </w:rPr>
        <w:t>: Imprime un mensaje en la consola para que el usuario presione 'q' cuando quiera comenzar la lectura de datos.</w:t>
      </w:r>
    </w:p>
    <w:p w14:paraId="7871EDFE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input()</w:t>
      </w:r>
      <w:r w:rsidRPr="00AB45D7">
        <w:rPr>
          <w:lang w:val="es-419"/>
        </w:rPr>
        <w:t>: Lee la entrada del usuario. Si el usuario presiona 'q', se inicia la conexión con Arduino.</w:t>
      </w:r>
    </w:p>
    <w:p w14:paraId="45C41AF1" w14:textId="77777777" w:rsidR="00AB45D7" w:rsidRPr="00AB45D7" w:rsidRDefault="00AB45D7" w:rsidP="00AB45D7">
      <w:pPr>
        <w:numPr>
          <w:ilvl w:val="0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Hilo para Mensajes de Azure IoT Hub</w:t>
      </w:r>
      <w:r w:rsidRPr="00AB45D7">
        <w:rPr>
          <w:lang w:val="es-419"/>
        </w:rPr>
        <w:t>:</w:t>
      </w:r>
    </w:p>
    <w:p w14:paraId="0F4A5829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lastRenderedPageBreak/>
        <w:t>hilo_mensajes_azure()</w:t>
      </w:r>
      <w:r w:rsidRPr="00AB45D7">
        <w:rPr>
          <w:lang w:val="es-419"/>
        </w:rPr>
        <w:t>: Ejecuta un hilo que duerme indefinidamente, permitiendo que el manejador de mensajes (mensaje_recibido_handler) maneje los mensajes recibidos.</w:t>
      </w:r>
    </w:p>
    <w:p w14:paraId="3224D0BF" w14:textId="77777777" w:rsidR="00AB45D7" w:rsidRPr="00AB45D7" w:rsidRDefault="00AB45D7" w:rsidP="00AB45D7">
      <w:pPr>
        <w:numPr>
          <w:ilvl w:val="0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Bucle Principal</w:t>
      </w:r>
      <w:r w:rsidRPr="00AB45D7">
        <w:rPr>
          <w:lang w:val="es-419"/>
        </w:rPr>
        <w:t>:</w:t>
      </w:r>
    </w:p>
    <w:p w14:paraId="4968FD89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while True</w:t>
      </w:r>
      <w:r w:rsidRPr="00AB45D7">
        <w:rPr>
          <w:lang w:val="es-419"/>
        </w:rPr>
        <w:t>: Lee los datos del puerto serial si hay datos disponibles y envía estos datos a Azure IoT Hub. Si ocurre un error durante la lectura o el envío de datos, se captura y muestra un mensaje de error.</w:t>
      </w:r>
    </w:p>
    <w:p w14:paraId="5BD35BEA" w14:textId="77777777" w:rsidR="00AB45D7" w:rsidRPr="00AB45D7" w:rsidRDefault="00AB45D7" w:rsidP="00AB45D7">
      <w:pPr>
        <w:numPr>
          <w:ilvl w:val="0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Finalización del Programa</w:t>
      </w:r>
      <w:r w:rsidRPr="00AB45D7">
        <w:rPr>
          <w:lang w:val="es-419"/>
        </w:rPr>
        <w:t>:</w:t>
      </w:r>
    </w:p>
    <w:p w14:paraId="567A1678" w14:textId="77777777" w:rsidR="00AB45D7" w:rsidRPr="00AB45D7" w:rsidRDefault="00AB45D7" w:rsidP="00AB45D7">
      <w:pPr>
        <w:numPr>
          <w:ilvl w:val="1"/>
          <w:numId w:val="2"/>
        </w:numPr>
        <w:rPr>
          <w:lang w:val="es-419"/>
        </w:rPr>
      </w:pPr>
      <w:r w:rsidRPr="00AB45D7">
        <w:rPr>
          <w:b/>
          <w:bCs/>
          <w:lang w:val="es-419"/>
        </w:rPr>
        <w:t>finally</w:t>
      </w:r>
      <w:r w:rsidRPr="00AB45D7">
        <w:rPr>
          <w:lang w:val="es-419"/>
        </w:rPr>
        <w:t>: Asegura que, al finalizar el programa, se cierren tanto la conexión con Arduino como con Azure IoT Hub.</w:t>
      </w:r>
    </w:p>
    <w:p w14:paraId="24BCDA1A" w14:textId="77777777" w:rsidR="00AB45D7" w:rsidRPr="00AB45D7" w:rsidRDefault="00AB45D7" w:rsidP="00AB45D7">
      <w:pPr>
        <w:rPr>
          <w:b/>
          <w:bCs/>
          <w:lang w:val="es-419"/>
        </w:rPr>
      </w:pPr>
      <w:r w:rsidRPr="00AB45D7">
        <w:rPr>
          <w:b/>
          <w:bCs/>
          <w:lang w:val="es-419"/>
        </w:rPr>
        <w:t>Resumen</w:t>
      </w:r>
    </w:p>
    <w:p w14:paraId="7C07EF7C" w14:textId="77777777" w:rsidR="00AB45D7" w:rsidRPr="00AB45D7" w:rsidRDefault="00AB45D7" w:rsidP="00AB45D7">
      <w:pPr>
        <w:rPr>
          <w:lang w:val="es-419"/>
        </w:rPr>
      </w:pPr>
      <w:r w:rsidRPr="00AB45D7">
        <w:rPr>
          <w:lang w:val="es-419"/>
        </w:rPr>
        <w:t>El código establece una conexión con un dispositivo Arduino a través del puerto serial, lee datos del Arduino, y envía estos datos a Azure IoT Hub. Además, configura un manejador para recibir mensajes desde Azure IoT Hub y maneja cualquier error que pueda surgir durante la conexión y el envío de datos. También incluye manejo de hilos para recibir mensajes desde Azure IoT Hub en segundo plano, permitiendo que la lectura de datos del Arduino y el envío a Azure IoT Hub se realicen simultáneamente.</w:t>
      </w:r>
    </w:p>
    <w:p w14:paraId="6514513D" w14:textId="77777777" w:rsidR="00AB45D7" w:rsidRDefault="00AB45D7" w:rsidP="00B552C7">
      <w:pPr>
        <w:rPr>
          <w:lang w:val="es-419"/>
        </w:rPr>
      </w:pPr>
    </w:p>
    <w:p w14:paraId="24E0D9AC" w14:textId="77777777" w:rsidR="00AB45D7" w:rsidRDefault="00AB45D7" w:rsidP="00B552C7">
      <w:pPr>
        <w:rPr>
          <w:lang w:val="es-419"/>
        </w:rPr>
      </w:pPr>
    </w:p>
    <w:p w14:paraId="0DA84986" w14:textId="28F67038" w:rsidR="00AB45D7" w:rsidRDefault="00AB45D7" w:rsidP="00B552C7">
      <w:pPr>
        <w:rPr>
          <w:lang w:val="es-419"/>
        </w:rPr>
      </w:pPr>
      <w:r w:rsidRPr="00AB45D7">
        <w:rPr>
          <w:highlight w:val="yellow"/>
          <w:lang w:val="es-419"/>
        </w:rPr>
        <w:t>CAPTURAS PRUEBAS DE DATOS EN PYTHON Y AZURE</w:t>
      </w:r>
    </w:p>
    <w:p w14:paraId="42195F29" w14:textId="25EB9AC2" w:rsidR="00AB45D7" w:rsidRDefault="00AB45D7" w:rsidP="00B552C7">
      <w:pPr>
        <w:rPr>
          <w:lang w:val="es-419"/>
        </w:rPr>
      </w:pPr>
      <w:r w:rsidRPr="00AB45D7">
        <w:rPr>
          <w:noProof/>
          <w:lang w:val="es-419"/>
        </w:rPr>
        <w:drawing>
          <wp:inline distT="0" distB="0" distL="0" distR="0" wp14:anchorId="5A9CCB22" wp14:editId="3CC93BFC">
            <wp:extent cx="3994030" cy="3715988"/>
            <wp:effectExtent l="0" t="0" r="6985" b="0"/>
            <wp:docPr id="6213232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2322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9094" cy="37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2120" w14:textId="77777777" w:rsidR="00AB45D7" w:rsidRDefault="00AB45D7" w:rsidP="00B552C7">
      <w:pPr>
        <w:rPr>
          <w:lang w:val="es-419"/>
        </w:rPr>
      </w:pPr>
    </w:p>
    <w:p w14:paraId="21C05B7E" w14:textId="77777777" w:rsidR="00AB45D7" w:rsidRDefault="00AB45D7" w:rsidP="00B552C7">
      <w:pPr>
        <w:rPr>
          <w:lang w:val="es-419"/>
        </w:rPr>
      </w:pPr>
    </w:p>
    <w:p w14:paraId="468C870D" w14:textId="6899F5A4" w:rsidR="00AB45D7" w:rsidRPr="00AB45D7" w:rsidRDefault="00AB45D7" w:rsidP="00B552C7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F539066" wp14:editId="3E5B7151">
            <wp:extent cx="6155667" cy="3462643"/>
            <wp:effectExtent l="0" t="0" r="0" b="5080"/>
            <wp:docPr id="8645781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925" cy="3473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C1A0CF" w14:textId="77777777" w:rsidR="00D30DD7" w:rsidRDefault="00D30DD7" w:rsidP="00B552C7"/>
    <w:p w14:paraId="5A7AA38C" w14:textId="77777777" w:rsidR="00D30DD7" w:rsidRDefault="00D30DD7" w:rsidP="00B552C7"/>
    <w:p w14:paraId="3F12A1A2" w14:textId="77777777" w:rsidR="00D30DD7" w:rsidRDefault="00D30DD7" w:rsidP="00B552C7"/>
    <w:p w14:paraId="4B00CD1C" w14:textId="77777777" w:rsidR="00AB45D7" w:rsidRDefault="00AB45D7" w:rsidP="00AB45D7">
      <w:r>
        <w:t>Conclusiones sobre la Implementación de IoT</w:t>
      </w:r>
    </w:p>
    <w:p w14:paraId="78C9914C" w14:textId="77777777" w:rsidR="00AB45D7" w:rsidRDefault="00AB45D7" w:rsidP="00AB45D7">
      <w:r>
        <w:t>Integración de Sensores con Azure IoT Hub:</w:t>
      </w:r>
    </w:p>
    <w:p w14:paraId="67D8008D" w14:textId="77777777" w:rsidR="00AB45D7" w:rsidRDefault="00AB45D7" w:rsidP="00AB45D7"/>
    <w:p w14:paraId="649A0972" w14:textId="77777777" w:rsidR="00AB45D7" w:rsidRDefault="00AB45D7" w:rsidP="00AB45D7">
      <w:r>
        <w:t>Recolección de Datos en Tiempo Real: El código demuestra cómo integrar sensores (pH y turbidez) con una plataforma IoT (Azure IoT Hub). Permite la recolección continua de datos del entorno (agua en este caso) y el envío de estos datos a la nube para su análisis.</w:t>
      </w:r>
    </w:p>
    <w:p w14:paraId="04694DA8" w14:textId="77777777" w:rsidR="00AB45D7" w:rsidRDefault="00AB45D7" w:rsidP="00AB45D7">
      <w:r>
        <w:t>Comunicación Bidireccional: Implementa una comunicación bidireccional entre el dispositivo (Arduino) y Azure IoT Hub. Esto incluye el envío de datos desde el dispositivo al cloud y la recepción de comandos o mensajes desde el cloud hacia el dispositivo.</w:t>
      </w:r>
    </w:p>
    <w:p w14:paraId="56D4E771" w14:textId="77777777" w:rsidR="00AB45D7" w:rsidRDefault="00AB45D7" w:rsidP="00AB45D7">
      <w:r>
        <w:t>Manejo de Datos del Sensor:</w:t>
      </w:r>
    </w:p>
    <w:p w14:paraId="40BFC9D8" w14:textId="77777777" w:rsidR="00AB45D7" w:rsidRDefault="00AB45D7" w:rsidP="00AB45D7"/>
    <w:p w14:paraId="18AF3D9C" w14:textId="77777777" w:rsidR="00AB45D7" w:rsidRDefault="00AB45D7" w:rsidP="00AB45D7">
      <w:r>
        <w:t>Calibración y Procesamiento de Datos: El código de Arduino se encarga de la calibración y procesamiento de los datos de los sensores. Los valores analógicos se convierten en datos útiles (pH y turbidez), los cuales se envían a Azure IoT Hub para su almacenamiento o análisis posterior.</w:t>
      </w:r>
    </w:p>
    <w:p w14:paraId="15DB50DB" w14:textId="77777777" w:rsidR="00AB45D7" w:rsidRDefault="00AB45D7" w:rsidP="00AB45D7">
      <w:r>
        <w:t xml:space="preserve">Condición del Agua: Se realiza una evaluación de la calidad del agua basado en los valores del pH y turbidez, determinando si el agua está limpia o turbia. Esta lógica de </w:t>
      </w:r>
      <w:r>
        <w:lastRenderedPageBreak/>
        <w:t>decisión puede ser utilizada para activar alertas o tomar acciones automáticas en una aplicación IoT.</w:t>
      </w:r>
    </w:p>
    <w:p w14:paraId="19B9AA77" w14:textId="77777777" w:rsidR="00AB45D7" w:rsidRDefault="00AB45D7" w:rsidP="00AB45D7">
      <w:r>
        <w:t>Manejo de Mensajes y Errores:</w:t>
      </w:r>
    </w:p>
    <w:p w14:paraId="02CD66F5" w14:textId="77777777" w:rsidR="00AB45D7" w:rsidRDefault="00AB45D7" w:rsidP="00AB45D7"/>
    <w:p w14:paraId="1CF382AC" w14:textId="77777777" w:rsidR="00AB45D7" w:rsidRDefault="00AB45D7" w:rsidP="00AB45D7">
      <w:r>
        <w:t>Robustez en la Comunicación: El código implementa manejo de errores tanto en la comunicación con el puerto serial (Arduino) como con Azure IoT Hub. Esto asegura una mayor robustez y estabilidad en el sistema IoT.</w:t>
      </w:r>
    </w:p>
    <w:p w14:paraId="44E8C6C5" w14:textId="77777777" w:rsidR="00AB45D7" w:rsidRDefault="00AB45D7" w:rsidP="00AB45D7">
      <w:r>
        <w:t>Manejo de Mensajes Asíncronos: El uso de un hilo para manejar los mensajes recibidos desde Azure IoT Hub permite que la aplicación pueda recibir mensajes en paralelo a la lectura de datos desde el sensor, optimizando la eficiencia del sistema.</w:t>
      </w:r>
    </w:p>
    <w:p w14:paraId="311E4C95" w14:textId="77777777" w:rsidR="00AB45D7" w:rsidRDefault="00AB45D7" w:rsidP="00AB45D7">
      <w:r>
        <w:t>Configuración y Pruebas:</w:t>
      </w:r>
    </w:p>
    <w:p w14:paraId="726CC1DF" w14:textId="77777777" w:rsidR="00AB45D7" w:rsidRDefault="00AB45D7" w:rsidP="00AB45D7"/>
    <w:p w14:paraId="51568EBB" w14:textId="77777777" w:rsidR="00AB45D7" w:rsidRDefault="00AB45D7" w:rsidP="00AB45D7">
      <w:r>
        <w:t>Configuración Flexible: El código permite configuraciones flexibles, como cambiar el puerto serial para el Arduino o actualizar la cadena de conexión de Azure IoT Hub. Esto facilita la adaptación a diferentes entornos y dispositivos.</w:t>
      </w:r>
    </w:p>
    <w:p w14:paraId="00AE8C8E" w14:textId="77777777" w:rsidR="00AB45D7" w:rsidRDefault="00AB45D7" w:rsidP="00AB45D7">
      <w:r>
        <w:t>Validación de Datos: La lectura y envío de datos se realizan de manera continua, y se imprime información en la consola para validación y monitoreo en tiempo real.</w:t>
      </w:r>
    </w:p>
    <w:p w14:paraId="4352D749" w14:textId="77777777" w:rsidR="00AB45D7" w:rsidRDefault="00AB45D7" w:rsidP="00AB45D7">
      <w:r>
        <w:t>Escalabilidad:</w:t>
      </w:r>
    </w:p>
    <w:p w14:paraId="5C19F219" w14:textId="77777777" w:rsidR="00AB45D7" w:rsidRDefault="00AB45D7" w:rsidP="00AB45D7"/>
    <w:p w14:paraId="6A698192" w14:textId="77777777" w:rsidR="00AB45D7" w:rsidRDefault="00AB45D7" w:rsidP="00AB45D7">
      <w:r>
        <w:t>Escalabilidad en la Nube: Azure IoT Hub ofrece escalabilidad y gestión de dispositivos a gran escala. Esto permite que el sistema se expanda para integrar más dispositivos y sensores en el futuro sin necesidad de grandes modificaciones en la arquitectura.</w:t>
      </w:r>
    </w:p>
    <w:p w14:paraId="6C9CABBB" w14:textId="77777777" w:rsidR="00AB45D7" w:rsidRDefault="00AB45D7" w:rsidP="00AB45D7">
      <w:r>
        <w:t>Análisis de Datos en la Nube: Una vez que los datos están en Azure IoT Hub, pueden ser utilizados para análisis más avanzados, almacenamiento a largo plazo, y generación de informes, aprovechando las capacidades de Azure.</w:t>
      </w:r>
    </w:p>
    <w:p w14:paraId="51752223" w14:textId="77777777" w:rsidR="00AB45D7" w:rsidRDefault="00AB45D7" w:rsidP="00AB45D7">
      <w:r>
        <w:t>Recomendaciones para Mejoras</w:t>
      </w:r>
    </w:p>
    <w:p w14:paraId="15AB86A3" w14:textId="77777777" w:rsidR="00AB45D7" w:rsidRDefault="00AB45D7" w:rsidP="00AB45D7">
      <w:r>
        <w:t>Seguridad: Implementar medidas de seguridad como cifrado de datos, autenticación robusta y autorización para asegurar que las comunicaciones entre el dispositivo y Azure IoT Hub sean seguras.</w:t>
      </w:r>
    </w:p>
    <w:p w14:paraId="7058E099" w14:textId="77777777" w:rsidR="00AB45D7" w:rsidRDefault="00AB45D7" w:rsidP="00AB45D7"/>
    <w:p w14:paraId="1CAD2F11" w14:textId="77777777" w:rsidR="00AB45D7" w:rsidRDefault="00AB45D7" w:rsidP="00AB45D7">
      <w:r>
        <w:t>Optimización de Recursos: Evaluar la eficiencia del código para minimizar el consumo de recursos, especialmente si se planea usar múltiples sensores o dispositivos.</w:t>
      </w:r>
    </w:p>
    <w:p w14:paraId="3AF35ECA" w14:textId="77777777" w:rsidR="00AB45D7" w:rsidRDefault="00AB45D7" w:rsidP="00AB45D7"/>
    <w:p w14:paraId="25884D64" w14:textId="77777777" w:rsidR="00AB45D7" w:rsidRDefault="00AB45D7" w:rsidP="00AB45D7">
      <w:r>
        <w:t>Escalabilidad y Mantenimiento: Considerar la posibilidad de usar un diseño más modular para facilitar el mantenimiento y la expansión del sistema. Implementar un sistema de monitoreo y alertas para detectar y solucionar problemas de manera proactiva.</w:t>
      </w:r>
    </w:p>
    <w:p w14:paraId="790DBF47" w14:textId="77777777" w:rsidR="00AB45D7" w:rsidRDefault="00AB45D7" w:rsidP="00AB45D7"/>
    <w:p w14:paraId="1F7011B6" w14:textId="77777777" w:rsidR="00AB45D7" w:rsidRDefault="00AB45D7" w:rsidP="00AB45D7">
      <w:r>
        <w:lastRenderedPageBreak/>
        <w:t>Documentación y Monitoreo: Asegurarse de tener una buena documentación del código y del sistema en general. Implementar herramientas de monitoreo para seguir el rendimiento del sistema y los datos recibidos.</w:t>
      </w:r>
    </w:p>
    <w:p w14:paraId="296443F7" w14:textId="77777777" w:rsidR="00AB45D7" w:rsidRDefault="00AB45D7" w:rsidP="00AB45D7"/>
    <w:p w14:paraId="0C69AE30" w14:textId="06903433" w:rsidR="00D30DD7" w:rsidRDefault="00AB45D7" w:rsidP="00AB45D7">
      <w:r>
        <w:t>Este enfoque en la implementación de IoT no solo te proporciona una base sólida para el desarrollo, sino que también te prepara para escalar y mejorar el sistema en función de tus necesidades futuras.</w:t>
      </w:r>
    </w:p>
    <w:p w14:paraId="15E00002" w14:textId="77777777" w:rsidR="00AB45D7" w:rsidRDefault="00AB45D7" w:rsidP="00AB45D7"/>
    <w:p w14:paraId="6A9C31D3" w14:textId="77777777" w:rsidR="00AB45D7" w:rsidRDefault="00AB45D7" w:rsidP="00AB45D7"/>
    <w:p w14:paraId="2E10DD72" w14:textId="6840625C" w:rsidR="00AB45D7" w:rsidRPr="00BC37EF" w:rsidRDefault="00AB45D7" w:rsidP="00AB45D7">
      <w:pPr>
        <w:rPr>
          <w:lang w:val="en-US"/>
        </w:rPr>
      </w:pPr>
      <w:r w:rsidRPr="00BC37EF">
        <w:rPr>
          <w:lang w:val="en-US"/>
        </w:rPr>
        <w:t xml:space="preserve">Software Utilizado </w:t>
      </w:r>
    </w:p>
    <w:p w14:paraId="6A5873F0" w14:textId="7DFE6A7B" w:rsidR="00AB45D7" w:rsidRPr="00BC37EF" w:rsidRDefault="00AB45D7" w:rsidP="00AB45D7">
      <w:pPr>
        <w:rPr>
          <w:lang w:val="en-US"/>
        </w:rPr>
      </w:pPr>
      <w:r w:rsidRPr="00BC37EF">
        <w:rPr>
          <w:lang w:val="en-US"/>
        </w:rPr>
        <w:t>Proteus 8 Professional</w:t>
      </w:r>
    </w:p>
    <w:p w14:paraId="4E642CB8" w14:textId="6F80E198" w:rsidR="00BC37EF" w:rsidRDefault="00BC37EF" w:rsidP="00AB45D7">
      <w:pPr>
        <w:rPr>
          <w:lang w:val="en-US"/>
        </w:rPr>
      </w:pPr>
      <w:r>
        <w:rPr>
          <w:lang w:val="en-US"/>
        </w:rPr>
        <w:t xml:space="preserve">Librerias Predeterminadas Instaladas </w:t>
      </w:r>
    </w:p>
    <w:p w14:paraId="20F36C4B" w14:textId="6CFB9ECD" w:rsidR="00BC37EF" w:rsidRDefault="00BC37EF" w:rsidP="00AB45D7">
      <w:pPr>
        <w:rPr>
          <w:lang w:val="en-US"/>
        </w:rPr>
      </w:pPr>
      <w:r>
        <w:rPr>
          <w:lang w:val="en-US"/>
        </w:rPr>
        <w:t>-Ph Meter v1.0</w:t>
      </w:r>
    </w:p>
    <w:p w14:paraId="1EB8EB45" w14:textId="5DA8F53D" w:rsidR="00BC37EF" w:rsidRDefault="00BC37EF" w:rsidP="00AB45D7">
      <w:pPr>
        <w:rPr>
          <w:lang w:val="en-US"/>
        </w:rPr>
      </w:pPr>
      <w:r>
        <w:rPr>
          <w:lang w:val="en-US"/>
        </w:rPr>
        <w:t>-Turbidity Sensor</w:t>
      </w:r>
    </w:p>
    <w:p w14:paraId="7C96F195" w14:textId="77777777" w:rsidR="00BC37EF" w:rsidRPr="00BC37EF" w:rsidRDefault="00BC37EF" w:rsidP="00AB45D7">
      <w:pPr>
        <w:rPr>
          <w:lang w:val="en-US"/>
        </w:rPr>
      </w:pPr>
    </w:p>
    <w:p w14:paraId="78D9B039" w14:textId="74482312" w:rsidR="00AB45D7" w:rsidRPr="00BC37EF" w:rsidRDefault="00AB45D7" w:rsidP="00AB45D7">
      <w:pPr>
        <w:rPr>
          <w:lang w:val="en-US"/>
        </w:rPr>
      </w:pPr>
      <w:r w:rsidRPr="00BC37EF">
        <w:rPr>
          <w:lang w:val="en-US"/>
        </w:rPr>
        <w:t xml:space="preserve">Configure Virtual Serial Port Driver </w:t>
      </w:r>
    </w:p>
    <w:p w14:paraId="6CB5A9DF" w14:textId="2A1A054F" w:rsidR="00AB45D7" w:rsidRPr="00BC37EF" w:rsidRDefault="00AB45D7" w:rsidP="00AB45D7">
      <w:pPr>
        <w:rPr>
          <w:lang w:val="en-US"/>
        </w:rPr>
      </w:pPr>
      <w:r w:rsidRPr="00BC37EF">
        <w:rPr>
          <w:lang w:val="en-US"/>
        </w:rPr>
        <w:t>Arduino IDE 2.3.2</w:t>
      </w:r>
    </w:p>
    <w:p w14:paraId="2FFE08A9" w14:textId="048AD3A5" w:rsidR="00AB45D7" w:rsidRPr="00AB45D7" w:rsidRDefault="00AB45D7" w:rsidP="00AB45D7">
      <w:pPr>
        <w:rPr>
          <w:lang w:val="en-US"/>
        </w:rPr>
      </w:pPr>
      <w:r w:rsidRPr="00AB45D7">
        <w:rPr>
          <w:lang w:val="en-US"/>
        </w:rPr>
        <w:t>Pycharm PyCharm Community Edition 2023.2.3</w:t>
      </w:r>
      <w:r>
        <w:rPr>
          <w:lang w:val="en-US"/>
        </w:rPr>
        <w:t xml:space="preserve">   con version de Pyhton 3.12 </w:t>
      </w:r>
    </w:p>
    <w:p w14:paraId="56639A2E" w14:textId="2CA2FDE8" w:rsidR="00AB45D7" w:rsidRDefault="00AB45D7" w:rsidP="00AB45D7">
      <w:pPr>
        <w:rPr>
          <w:lang w:val="en-US"/>
        </w:rPr>
      </w:pPr>
      <w:r w:rsidRPr="00AB45D7">
        <w:rPr>
          <w:lang w:val="en-US"/>
        </w:rPr>
        <w:t xml:space="preserve">Microsoft Azure </w:t>
      </w:r>
    </w:p>
    <w:p w14:paraId="51CB9A92" w14:textId="77777777" w:rsidR="00626069" w:rsidRDefault="00626069" w:rsidP="00AB45D7">
      <w:pPr>
        <w:rPr>
          <w:lang w:val="en-US"/>
        </w:rPr>
      </w:pPr>
    </w:p>
    <w:p w14:paraId="1051AA41" w14:textId="77777777" w:rsidR="00626069" w:rsidRDefault="00626069" w:rsidP="00AB45D7">
      <w:pPr>
        <w:rPr>
          <w:lang w:val="en-US"/>
        </w:rPr>
      </w:pPr>
    </w:p>
    <w:p w14:paraId="3A162E94" w14:textId="77777777" w:rsidR="00626069" w:rsidRDefault="00626069" w:rsidP="00AB45D7">
      <w:pPr>
        <w:rPr>
          <w:lang w:val="en-US"/>
        </w:rPr>
      </w:pPr>
    </w:p>
    <w:p w14:paraId="73931FA8" w14:textId="7179DA0C" w:rsidR="00626069" w:rsidRDefault="00626069" w:rsidP="00AB45D7">
      <w:pPr>
        <w:rPr>
          <w:lang w:val="en-US"/>
        </w:rPr>
      </w:pPr>
      <w:r w:rsidRPr="00626069">
        <w:rPr>
          <w:lang w:val="en-US"/>
        </w:rPr>
        <w:lastRenderedPageBreak/>
        <w:drawing>
          <wp:inline distT="0" distB="0" distL="0" distR="0" wp14:anchorId="6AAEFC76" wp14:editId="55A3C62D">
            <wp:extent cx="5400040" cy="3066415"/>
            <wp:effectExtent l="0" t="0" r="0" b="635"/>
            <wp:docPr id="571118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18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A5BB" w14:textId="77777777" w:rsidR="00626069" w:rsidRDefault="00626069" w:rsidP="00AB45D7">
      <w:pPr>
        <w:rPr>
          <w:lang w:val="en-US"/>
        </w:rPr>
      </w:pPr>
    </w:p>
    <w:p w14:paraId="0D9EEC62" w14:textId="77777777" w:rsidR="00626069" w:rsidRDefault="00626069" w:rsidP="00AB45D7">
      <w:pPr>
        <w:rPr>
          <w:lang w:val="en-US"/>
        </w:rPr>
      </w:pPr>
    </w:p>
    <w:p w14:paraId="21E86F36" w14:textId="2910119D" w:rsidR="00626069" w:rsidRDefault="00626069" w:rsidP="00AB45D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C8A3F3" wp14:editId="43016F1A">
            <wp:extent cx="4324985" cy="7821295"/>
            <wp:effectExtent l="0" t="0" r="0" b="8255"/>
            <wp:docPr id="1956464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782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57094" w14:textId="77777777" w:rsidR="00626069" w:rsidRDefault="00626069" w:rsidP="00AB45D7">
      <w:pPr>
        <w:rPr>
          <w:lang w:val="en-US"/>
        </w:rPr>
      </w:pPr>
    </w:p>
    <w:p w14:paraId="21F0142D" w14:textId="77777777" w:rsidR="00626069" w:rsidRDefault="00626069" w:rsidP="00AB45D7">
      <w:pPr>
        <w:rPr>
          <w:lang w:val="en-US"/>
        </w:rPr>
      </w:pPr>
    </w:p>
    <w:p w14:paraId="27C708FA" w14:textId="77777777" w:rsidR="00626069" w:rsidRDefault="00626069" w:rsidP="00AB45D7">
      <w:pPr>
        <w:rPr>
          <w:lang w:val="en-US"/>
        </w:rPr>
      </w:pPr>
    </w:p>
    <w:p w14:paraId="15725FFD" w14:textId="77777777" w:rsidR="00626069" w:rsidRDefault="00626069" w:rsidP="00AB45D7">
      <w:pPr>
        <w:rPr>
          <w:lang w:val="en-US"/>
        </w:rPr>
      </w:pPr>
    </w:p>
    <w:p w14:paraId="27B0C828" w14:textId="77777777" w:rsidR="00626069" w:rsidRDefault="00626069" w:rsidP="00AB45D7">
      <w:pPr>
        <w:rPr>
          <w:lang w:val="en-US"/>
        </w:rPr>
      </w:pPr>
    </w:p>
    <w:p w14:paraId="1F1FF4BA" w14:textId="5BD0DE7B" w:rsidR="00626069" w:rsidRDefault="00626069" w:rsidP="00AB45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D89909" wp14:editId="1181F140">
            <wp:extent cx="5618963" cy="3168661"/>
            <wp:effectExtent l="0" t="0" r="1270" b="0"/>
            <wp:docPr id="16430783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76" cy="3173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463FD" w14:textId="77777777" w:rsidR="00626069" w:rsidRDefault="00626069" w:rsidP="00AB45D7">
      <w:pPr>
        <w:rPr>
          <w:lang w:val="en-US"/>
        </w:rPr>
      </w:pPr>
    </w:p>
    <w:p w14:paraId="4D9F9B57" w14:textId="477E4F39" w:rsidR="00626069" w:rsidRDefault="00626069" w:rsidP="00AB45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91F315" wp14:editId="14E78910">
            <wp:extent cx="5536115" cy="3114136"/>
            <wp:effectExtent l="0" t="0" r="7620" b="0"/>
            <wp:docPr id="1745669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536" cy="3120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940B4" w14:textId="77777777" w:rsidR="00626069" w:rsidRDefault="00626069" w:rsidP="00AB45D7">
      <w:pPr>
        <w:rPr>
          <w:lang w:val="en-US"/>
        </w:rPr>
      </w:pPr>
    </w:p>
    <w:p w14:paraId="4913BA86" w14:textId="4C41681E" w:rsidR="00626069" w:rsidRDefault="00052A00" w:rsidP="00AB45D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A3841D" wp14:editId="79051958">
            <wp:extent cx="5182882" cy="2915439"/>
            <wp:effectExtent l="0" t="0" r="0" b="0"/>
            <wp:docPr id="1459863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37" cy="2922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83A90" w14:textId="77777777" w:rsidR="00052A00" w:rsidRDefault="00052A00" w:rsidP="00AB45D7">
      <w:pPr>
        <w:rPr>
          <w:lang w:val="en-US"/>
        </w:rPr>
      </w:pPr>
    </w:p>
    <w:p w14:paraId="31C54C19" w14:textId="7EBC1424" w:rsidR="00052A00" w:rsidRPr="00AB45D7" w:rsidRDefault="00FA6AC3" w:rsidP="00AB45D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64751" wp14:editId="5BEB529E">
            <wp:extent cx="5344867" cy="3085616"/>
            <wp:effectExtent l="0" t="0" r="8255" b="635"/>
            <wp:docPr id="126409160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050" cy="3090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52A00" w:rsidRPr="00AB45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ABDF2" w14:textId="77777777" w:rsidR="002E37FB" w:rsidRDefault="002E37FB" w:rsidP="00AB45D7">
      <w:pPr>
        <w:spacing w:after="0" w:line="240" w:lineRule="auto"/>
      </w:pPr>
      <w:r>
        <w:separator/>
      </w:r>
    </w:p>
  </w:endnote>
  <w:endnote w:type="continuationSeparator" w:id="0">
    <w:p w14:paraId="69A5EF17" w14:textId="77777777" w:rsidR="002E37FB" w:rsidRDefault="002E37FB" w:rsidP="00AB4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EA81A" w14:textId="77777777" w:rsidR="002E37FB" w:rsidRDefault="002E37FB" w:rsidP="00AB45D7">
      <w:pPr>
        <w:spacing w:after="0" w:line="240" w:lineRule="auto"/>
      </w:pPr>
      <w:r>
        <w:separator/>
      </w:r>
    </w:p>
  </w:footnote>
  <w:footnote w:type="continuationSeparator" w:id="0">
    <w:p w14:paraId="473A9502" w14:textId="77777777" w:rsidR="002E37FB" w:rsidRDefault="002E37FB" w:rsidP="00AB45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7AF"/>
    <w:multiLevelType w:val="multilevel"/>
    <w:tmpl w:val="F63E3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AC674B"/>
    <w:multiLevelType w:val="multilevel"/>
    <w:tmpl w:val="FF44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221056">
    <w:abstractNumId w:val="1"/>
  </w:num>
  <w:num w:numId="2" w16cid:durableId="1692418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C7"/>
    <w:rsid w:val="0000666E"/>
    <w:rsid w:val="00052A00"/>
    <w:rsid w:val="002273F9"/>
    <w:rsid w:val="002E37FB"/>
    <w:rsid w:val="004B57DE"/>
    <w:rsid w:val="00626069"/>
    <w:rsid w:val="0067458C"/>
    <w:rsid w:val="009B015E"/>
    <w:rsid w:val="00AB45D7"/>
    <w:rsid w:val="00B552C7"/>
    <w:rsid w:val="00BC37EF"/>
    <w:rsid w:val="00C530F4"/>
    <w:rsid w:val="00C6149F"/>
    <w:rsid w:val="00D30DD7"/>
    <w:rsid w:val="00FA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9EC6F"/>
  <w15:chartTrackingRefBased/>
  <w15:docId w15:val="{25729C32-82DB-48D8-8BDB-647C3ADF2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552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552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52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52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52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52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52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52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52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52C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552C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52C7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52C7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52C7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52C7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52C7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52C7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52C7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B552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52C7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B552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52C7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B552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52C7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B552C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52C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52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52C7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B552C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B45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45D7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B45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45D7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4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13</Pages>
  <Words>1201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Est. Joel Fabian Pastaz Montes</dc:creator>
  <cp:keywords/>
  <dc:description/>
  <cp:lastModifiedBy>Est. Joel Fabian Pastaz Montes</cp:lastModifiedBy>
  <cp:revision>3</cp:revision>
  <dcterms:created xsi:type="dcterms:W3CDTF">2024-09-18T17:43:00Z</dcterms:created>
  <dcterms:modified xsi:type="dcterms:W3CDTF">2024-09-18T20:41:00Z</dcterms:modified>
</cp:coreProperties>
</file>