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3086" w14:textId="4CFF30AB" w:rsidR="00DE20B3" w:rsidRPr="002B613C" w:rsidRDefault="004E3FD2" w:rsidP="008B7985">
      <w:pPr>
        <w:tabs>
          <w:tab w:val="right" w:pos="9720"/>
        </w:tabs>
        <w:spacing w:after="0"/>
        <w:ind w:left="2880" w:firstLine="720"/>
        <w:rPr>
          <w:rFonts w:cstheme="minorHAnsi"/>
          <w:sz w:val="40"/>
          <w:szCs w:val="40"/>
        </w:rPr>
      </w:pPr>
      <w:r w:rsidRPr="00B847A5">
        <w:rPr>
          <w:rFonts w:asciiTheme="majorHAnsi" w:hAnsiTheme="majorHAnsi" w:cstheme="majorHAnsi"/>
          <w:noProof/>
        </w:rPr>
        <w:drawing>
          <wp:anchor distT="0" distB="0" distL="114300" distR="114300" simplePos="0" relativeHeight="251659264" behindDoc="0" locked="0" layoutInCell="1" allowOverlap="1" wp14:anchorId="309F5FFE" wp14:editId="6D325E20">
            <wp:simplePos x="0" y="0"/>
            <wp:positionH relativeFrom="margin">
              <wp:posOffset>0</wp:posOffset>
            </wp:positionH>
            <wp:positionV relativeFrom="paragraph">
              <wp:posOffset>0</wp:posOffset>
            </wp:positionV>
            <wp:extent cx="638175" cy="533400"/>
            <wp:effectExtent l="0" t="0" r="9525" b="0"/>
            <wp:wrapNone/>
            <wp:docPr id="2"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2.png">
                      <a:extLst>
                        <a:ext uri="{C183D7F6-B498-43B3-948B-1728B52AA6E4}">
                          <adec:decorative xmlns:adec="http://schemas.microsoft.com/office/drawing/2017/decorative" val="1"/>
                        </a:ext>
                      </a:extLst>
                    </pic:cNvPr>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638175" cy="533400"/>
                    </a:xfrm>
                    <a:prstGeom prst="rect">
                      <a:avLst/>
                    </a:prstGeom>
                    <a:ln/>
                  </pic:spPr>
                </pic:pic>
              </a:graphicData>
            </a:graphic>
            <wp14:sizeRelH relativeFrom="page">
              <wp14:pctWidth>0</wp14:pctWidth>
            </wp14:sizeRelH>
            <wp14:sizeRelV relativeFrom="page">
              <wp14:pctHeight>0</wp14:pctHeight>
            </wp14:sizeRelV>
          </wp:anchor>
        </w:drawing>
      </w:r>
      <w:r w:rsidR="00DE20B3" w:rsidRPr="002B613C">
        <w:rPr>
          <w:rFonts w:cstheme="minorHAnsi"/>
          <w:sz w:val="56"/>
          <w:szCs w:val="56"/>
        </w:rPr>
        <w:t>Joseph Peter</w:t>
      </w:r>
      <w:r w:rsidR="008B7985">
        <w:rPr>
          <w:rFonts w:cstheme="minorHAnsi"/>
          <w:sz w:val="56"/>
          <w:szCs w:val="56"/>
        </w:rPr>
        <w:tab/>
      </w:r>
      <w:r w:rsidR="008B7985">
        <w:rPr>
          <w:noProof/>
        </w:rPr>
        <w:drawing>
          <wp:inline distT="0" distB="0" distL="0" distR="0" wp14:anchorId="74FAF652" wp14:editId="5AC89EB3">
            <wp:extent cx="628650" cy="628650"/>
            <wp:effectExtent l="0" t="0" r="0" b="0"/>
            <wp:docPr id="3" name="Picture 3" descr="Terraform Associate Certif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rraform Associate Certificatio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628650" cy="628650"/>
                    </a:xfrm>
                    <a:prstGeom prst="rect">
                      <a:avLst/>
                    </a:prstGeom>
                    <a:noFill/>
                    <a:ln>
                      <a:noFill/>
                    </a:ln>
                  </pic:spPr>
                </pic:pic>
              </a:graphicData>
            </a:graphic>
          </wp:inline>
        </w:drawing>
      </w:r>
    </w:p>
    <w:p w14:paraId="73B2921B" w14:textId="7CBD5480" w:rsidR="00AE1D44" w:rsidRDefault="00AE5C3F" w:rsidP="00AE5C3F">
      <w:pPr>
        <w:spacing w:after="0"/>
        <w:rPr>
          <w:sz w:val="20"/>
          <w:szCs w:val="20"/>
        </w:rPr>
      </w:pPr>
      <w:r>
        <w:rPr>
          <w:sz w:val="20"/>
          <w:szCs w:val="20"/>
        </w:rPr>
        <w:t xml:space="preserve">                   </w:t>
      </w:r>
      <w:r w:rsidR="00473BA3" w:rsidRPr="00AE1D44">
        <w:rPr>
          <w:sz w:val="20"/>
          <w:szCs w:val="20"/>
        </w:rPr>
        <w:t>Remote Preferred (</w:t>
      </w:r>
      <w:r>
        <w:rPr>
          <w:sz w:val="20"/>
          <w:szCs w:val="20"/>
        </w:rPr>
        <w:t>Indianapolis</w:t>
      </w:r>
      <w:r w:rsidR="002E7145">
        <w:rPr>
          <w:sz w:val="20"/>
          <w:szCs w:val="20"/>
        </w:rPr>
        <w:t xml:space="preserve"> </w:t>
      </w:r>
      <w:r w:rsidR="00213874">
        <w:rPr>
          <w:sz w:val="20"/>
          <w:szCs w:val="20"/>
        </w:rPr>
        <w:t>|</w:t>
      </w:r>
      <w:r w:rsidR="002E7145">
        <w:rPr>
          <w:sz w:val="20"/>
          <w:szCs w:val="20"/>
        </w:rPr>
        <w:t>|</w:t>
      </w:r>
      <w:r>
        <w:rPr>
          <w:sz w:val="20"/>
          <w:szCs w:val="20"/>
        </w:rPr>
        <w:t xml:space="preserve"> Bloomington</w:t>
      </w:r>
      <w:r w:rsidR="00473BA3" w:rsidRPr="00AE1D44">
        <w:rPr>
          <w:sz w:val="20"/>
          <w:szCs w:val="20"/>
        </w:rPr>
        <w:t>, IN)</w:t>
      </w:r>
      <w:r w:rsidR="00FC6CE5" w:rsidRPr="00AE1D44">
        <w:rPr>
          <w:sz w:val="20"/>
          <w:szCs w:val="20"/>
        </w:rPr>
        <w:t xml:space="preserve"> | </w:t>
      </w:r>
      <w:r w:rsidR="00AE1D44" w:rsidRPr="00AE1D44">
        <w:rPr>
          <w:sz w:val="20"/>
          <w:szCs w:val="20"/>
        </w:rPr>
        <w:t>josephvpeter7@gmail.com |</w:t>
      </w:r>
      <w:r w:rsidR="00FC6CE5" w:rsidRPr="00AE1D44">
        <w:rPr>
          <w:sz w:val="20"/>
          <w:szCs w:val="20"/>
        </w:rPr>
        <w:t xml:space="preserve"> </w:t>
      </w:r>
      <w:hyperlink r:id="rId8" w:history="1">
        <w:r w:rsidR="00AE1D44" w:rsidRPr="00622788">
          <w:rPr>
            <w:rStyle w:val="Hyperlink"/>
          </w:rPr>
          <w:t>LinkedIn</w:t>
        </w:r>
      </w:hyperlink>
      <w:r w:rsidR="00AE1D44">
        <w:t xml:space="preserve"> </w:t>
      </w:r>
      <w:r w:rsidR="00AE1D44">
        <w:t xml:space="preserve">| </w:t>
      </w:r>
      <w:hyperlink r:id="rId9" w:history="1">
        <w:r w:rsidR="00AE1D44" w:rsidRPr="002B613C">
          <w:rPr>
            <w:rStyle w:val="Hyperlink"/>
          </w:rPr>
          <w:t>Github</w:t>
        </w:r>
      </w:hyperlink>
    </w:p>
    <w:p w14:paraId="3FE833AA" w14:textId="6D442330" w:rsidR="00762340" w:rsidRPr="00FC55A0" w:rsidRDefault="00473BA3" w:rsidP="00A34338">
      <w:pPr>
        <w:spacing w:after="0"/>
        <w:ind w:firstLine="720"/>
        <w:rPr>
          <w:color w:val="0000FF"/>
          <w:sz w:val="20"/>
          <w:szCs w:val="20"/>
        </w:rPr>
      </w:pPr>
      <w:r w:rsidRPr="00AE1D44">
        <w:rPr>
          <w:sz w:val="20"/>
          <w:szCs w:val="20"/>
        </w:rPr>
        <w:t xml:space="preserve"> </w:t>
      </w:r>
      <w:r w:rsidR="009E0FB2">
        <w:rPr>
          <w:sz w:val="20"/>
          <w:szCs w:val="20"/>
        </w:rPr>
        <w:tab/>
      </w:r>
      <w:r w:rsidR="00357BC9" w:rsidRPr="00A34338">
        <w:rPr>
          <w:color w:val="0000FF"/>
          <w:sz w:val="36"/>
          <w:szCs w:val="36"/>
        </w:rPr>
        <w:t>DevOps Engineer| Cloud Infrastructure Developer</w:t>
      </w:r>
    </w:p>
    <w:p w14:paraId="78D9DEDB" w14:textId="727716B7" w:rsidR="00E02D7C" w:rsidRDefault="00357BC9" w:rsidP="00A34338">
      <w:pPr>
        <w:spacing w:after="0"/>
        <w:ind w:left="2160" w:firstLine="720"/>
        <w:rPr>
          <w:b/>
          <w:bCs/>
          <w:color w:val="385623" w:themeColor="accent6" w:themeShade="80"/>
          <w:sz w:val="20"/>
          <w:szCs w:val="20"/>
        </w:rPr>
      </w:pPr>
      <w:r w:rsidRPr="00D53E01">
        <w:rPr>
          <w:b/>
          <w:bCs/>
          <w:color w:val="385623" w:themeColor="accent6" w:themeShade="80"/>
          <w:sz w:val="20"/>
          <w:szCs w:val="20"/>
        </w:rPr>
        <w:t>Green Card Holder - Authorized to work for any US employer.</w:t>
      </w:r>
    </w:p>
    <w:p w14:paraId="03DD8FAC" w14:textId="77777777" w:rsidR="00D53E01" w:rsidRPr="00D53E01" w:rsidRDefault="00D53E01" w:rsidP="00A34338">
      <w:pPr>
        <w:spacing w:after="0"/>
        <w:ind w:left="2160" w:firstLine="720"/>
        <w:rPr>
          <w:b/>
          <w:bCs/>
          <w:color w:val="385623" w:themeColor="accent6" w:themeShade="80"/>
        </w:rPr>
      </w:pPr>
    </w:p>
    <w:p w14:paraId="4F6DB3B8" w14:textId="190DA7A0" w:rsidR="00563A51" w:rsidRDefault="00DE20B3" w:rsidP="002E7145">
      <w:pPr>
        <w:spacing w:after="0"/>
        <w:jc w:val="both"/>
      </w:pPr>
      <w:r>
        <w:t>A former Software Engineer and Quality Control professional, now an accomplished DevOps Engineer with published projects in AWS, Python, and DevOps practices. Proven ability to translate complex technical requirements for stakeholders and synchronize quality assurance with IT operations for optimal performance and results.</w:t>
      </w:r>
    </w:p>
    <w:p w14:paraId="74468AD5" w14:textId="77777777" w:rsidR="004D1564" w:rsidRDefault="004D1564" w:rsidP="004D1564">
      <w:pPr>
        <w:spacing w:after="0"/>
        <w:rPr>
          <w:b/>
          <w:bCs/>
        </w:rPr>
      </w:pPr>
    </w:p>
    <w:p w14:paraId="2D03B3C7" w14:textId="51924AA5" w:rsidR="00DE20B3" w:rsidRDefault="00DE20B3" w:rsidP="00221074">
      <w:pPr>
        <w:spacing w:after="0"/>
        <w:ind w:left="2880" w:firstLine="720"/>
        <w:rPr>
          <w:b/>
          <w:bCs/>
        </w:rPr>
      </w:pPr>
      <w:r w:rsidRPr="007C0039">
        <w:rPr>
          <w:b/>
          <w:bCs/>
        </w:rPr>
        <w:t>Technical Proficiencies</w:t>
      </w:r>
    </w:p>
    <w:p w14:paraId="5AB4BB8E" w14:textId="5F7603B6" w:rsidR="00C07EA6" w:rsidRDefault="004D1564" w:rsidP="00C07EA6">
      <w:pPr>
        <w:spacing w:after="0"/>
        <w:rPr>
          <w:b/>
          <w:bCs/>
        </w:rPr>
      </w:pPr>
      <w:r>
        <w:rPr>
          <w:b/>
          <w:bCs/>
        </w:rPr>
        <w:t>________________________________________________________________________________________</w:t>
      </w:r>
    </w:p>
    <w:p w14:paraId="2E16D43A" w14:textId="77777777" w:rsidR="004D1564" w:rsidRDefault="004D1564" w:rsidP="00C07EA6">
      <w:pPr>
        <w:spacing w:after="0"/>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610"/>
        <w:gridCol w:w="2155"/>
      </w:tblGrid>
      <w:tr w:rsidR="00A83EEF" w14:paraId="49993D90" w14:textId="77777777" w:rsidTr="00A83EEF">
        <w:tc>
          <w:tcPr>
            <w:tcW w:w="4945" w:type="dxa"/>
          </w:tcPr>
          <w:p w14:paraId="31B5F5FC" w14:textId="77777777" w:rsidR="00A83EEF" w:rsidRDefault="00A83EEF" w:rsidP="00A83EEF">
            <w:pPr>
              <w:spacing w:line="259" w:lineRule="auto"/>
            </w:pPr>
            <w:r w:rsidRPr="008673AA">
              <w:rPr>
                <w:b/>
                <w:bCs/>
              </w:rPr>
              <w:t xml:space="preserve">Cloud &amp; DevOps: </w:t>
            </w:r>
            <w:r w:rsidRPr="00532F11">
              <w:t>AWS (Lambda, S3, EC2, SQS, SNS), Cloud Development &amp; Infrastructure, Git, Linux, Bash, Git Action, Terraform, Docker, Kubernetes, Shell Scripting, GitHub, CI/CD, Apache, Ansible, Jenkins, Unix, ELB, RDS, Nginx, Azure VMs</w:t>
            </w:r>
          </w:p>
          <w:p w14:paraId="20FBA788" w14:textId="77777777" w:rsidR="004D1564" w:rsidRPr="008673AA" w:rsidRDefault="004D1564" w:rsidP="00A83EEF">
            <w:pPr>
              <w:spacing w:after="0"/>
              <w:rPr>
                <w:b/>
                <w:bCs/>
              </w:rPr>
            </w:pPr>
          </w:p>
          <w:p w14:paraId="48C975CB" w14:textId="77777777" w:rsidR="00A83EEF" w:rsidRDefault="00A83EEF" w:rsidP="00A83EEF">
            <w:pPr>
              <w:rPr>
                <w:b/>
                <w:bCs/>
              </w:rPr>
            </w:pPr>
          </w:p>
        </w:tc>
        <w:tc>
          <w:tcPr>
            <w:tcW w:w="2610" w:type="dxa"/>
          </w:tcPr>
          <w:p w14:paraId="0ADBCA3F" w14:textId="77777777" w:rsidR="00A83EEF" w:rsidRPr="008673AA" w:rsidRDefault="00A83EEF" w:rsidP="00A83EEF">
            <w:pPr>
              <w:spacing w:after="0"/>
              <w:rPr>
                <w:b/>
                <w:bCs/>
              </w:rPr>
            </w:pPr>
            <w:r w:rsidRPr="008673AA">
              <w:rPr>
                <w:b/>
                <w:bCs/>
              </w:rPr>
              <w:t xml:space="preserve">Deployment Tools: </w:t>
            </w:r>
            <w:r w:rsidRPr="00532F11">
              <w:t>AWS, Docker, Kubernetes, Terraform</w:t>
            </w:r>
          </w:p>
          <w:p w14:paraId="73B8DA83" w14:textId="77777777" w:rsidR="00A83EEF" w:rsidRDefault="00A83EEF" w:rsidP="00A83EEF">
            <w:pPr>
              <w:rPr>
                <w:b/>
                <w:bCs/>
              </w:rPr>
            </w:pPr>
          </w:p>
        </w:tc>
        <w:tc>
          <w:tcPr>
            <w:tcW w:w="2155" w:type="dxa"/>
          </w:tcPr>
          <w:p w14:paraId="4D98374A" w14:textId="77777777" w:rsidR="00A83EEF" w:rsidRDefault="00A83EEF" w:rsidP="00A83EEF">
            <w:r w:rsidRPr="008673AA">
              <w:rPr>
                <w:b/>
                <w:bCs/>
              </w:rPr>
              <w:t xml:space="preserve">Languages: </w:t>
            </w:r>
            <w:r w:rsidRPr="00A269A2">
              <w:t>Python, HTML, CSS</w:t>
            </w:r>
            <w:r>
              <w:t xml:space="preserve"> and HCL</w:t>
            </w:r>
          </w:p>
          <w:p w14:paraId="15A3D7C4" w14:textId="77777777" w:rsidR="00A83EEF" w:rsidRDefault="00A83EEF" w:rsidP="00A83EEF">
            <w:pPr>
              <w:rPr>
                <w:b/>
                <w:bCs/>
              </w:rPr>
            </w:pPr>
          </w:p>
        </w:tc>
      </w:tr>
    </w:tbl>
    <w:p w14:paraId="2FE2C1FE" w14:textId="77777777" w:rsidR="006625EC" w:rsidRDefault="006625EC" w:rsidP="006625EC">
      <w:pPr>
        <w:widowControl w:val="0"/>
        <w:pBdr>
          <w:top w:val="nil"/>
          <w:left w:val="nil"/>
          <w:bottom w:val="single" w:sz="4" w:space="1" w:color="000000"/>
          <w:right w:val="nil"/>
          <w:between w:val="nil"/>
        </w:pBdr>
        <w:spacing w:after="0" w:line="240" w:lineRule="auto"/>
        <w:rPr>
          <w:rFonts w:asciiTheme="majorHAnsi" w:hAnsiTheme="majorHAnsi" w:cstheme="majorHAnsi"/>
          <w:b/>
        </w:rPr>
      </w:pPr>
      <w:r w:rsidRPr="006625EC">
        <w:rPr>
          <w:rFonts w:asciiTheme="majorHAnsi" w:hAnsiTheme="majorHAnsi" w:cstheme="majorHAnsi"/>
          <w:b/>
        </w:rPr>
        <w:t>EDUCATION &amp; CERTIFICATIONS</w:t>
      </w:r>
    </w:p>
    <w:p w14:paraId="2A7EB695" w14:textId="77777777" w:rsidR="004D1564" w:rsidRPr="006625EC" w:rsidRDefault="004D1564" w:rsidP="006625EC">
      <w:pPr>
        <w:widowControl w:val="0"/>
        <w:pBdr>
          <w:top w:val="nil"/>
          <w:left w:val="nil"/>
          <w:bottom w:val="single" w:sz="4" w:space="1" w:color="000000"/>
          <w:right w:val="nil"/>
          <w:between w:val="nil"/>
        </w:pBdr>
        <w:spacing w:after="0" w:line="240" w:lineRule="auto"/>
        <w:rPr>
          <w:rFonts w:asciiTheme="majorHAnsi" w:hAnsiTheme="majorHAnsi" w:cstheme="maj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2427"/>
        <w:gridCol w:w="2428"/>
        <w:gridCol w:w="2428"/>
      </w:tblGrid>
      <w:tr w:rsidR="00A83EEF" w14:paraId="710EE86D" w14:textId="77777777" w:rsidTr="00A83EEF">
        <w:tc>
          <w:tcPr>
            <w:tcW w:w="2427" w:type="dxa"/>
          </w:tcPr>
          <w:p w14:paraId="6F6619C3" w14:textId="34222013" w:rsidR="00A83EEF" w:rsidRDefault="00A83EEF" w:rsidP="00A83EEF">
            <w:pPr>
              <w:spacing w:after="0"/>
            </w:pPr>
            <w:hyperlink r:id="rId10" w:history="1">
              <w:r w:rsidRPr="00A83EEF">
                <w:rPr>
                  <w:rStyle w:val="Hyperlink"/>
                </w:rPr>
                <w:t>Master of Computer Application</w:t>
              </w:r>
            </w:hyperlink>
            <w:r>
              <w:t xml:space="preserve"> | SRM University, Chennai, India</w:t>
            </w:r>
          </w:p>
          <w:p w14:paraId="07754B80" w14:textId="77777777" w:rsidR="00A83EEF" w:rsidRDefault="00A83EEF" w:rsidP="00D00E43"/>
        </w:tc>
        <w:tc>
          <w:tcPr>
            <w:tcW w:w="2427" w:type="dxa"/>
          </w:tcPr>
          <w:p w14:paraId="774D58FB" w14:textId="77777777" w:rsidR="00A83EEF" w:rsidRDefault="00A83EEF" w:rsidP="00A83EEF">
            <w:pPr>
              <w:spacing w:after="0"/>
            </w:pPr>
            <w:hyperlink r:id="rId11" w:history="1">
              <w:r w:rsidRPr="00AA7EB6">
                <w:rPr>
                  <w:rStyle w:val="Hyperlink"/>
                </w:rPr>
                <w:t>AWS Certified Developer Associate</w:t>
              </w:r>
            </w:hyperlink>
            <w:r>
              <w:t xml:space="preserve"> | Amazon Web Services, 2022</w:t>
            </w:r>
          </w:p>
          <w:p w14:paraId="39DE2FBD" w14:textId="77777777" w:rsidR="00A83EEF" w:rsidRDefault="00A83EEF" w:rsidP="00D00E43"/>
        </w:tc>
        <w:tc>
          <w:tcPr>
            <w:tcW w:w="2428" w:type="dxa"/>
          </w:tcPr>
          <w:p w14:paraId="73BCC8A2" w14:textId="77777777" w:rsidR="00A83EEF" w:rsidRDefault="00A83EEF" w:rsidP="00A83EEF">
            <w:pPr>
              <w:spacing w:after="0"/>
            </w:pPr>
            <w:hyperlink r:id="rId12" w:history="1">
              <w:r w:rsidRPr="00B31AA6">
                <w:rPr>
                  <w:rStyle w:val="Hyperlink"/>
                </w:rPr>
                <w:t>Linux LPI Essentials</w:t>
              </w:r>
            </w:hyperlink>
            <w:r>
              <w:t xml:space="preserve"> | Linux Professional Institute, 2022</w:t>
            </w:r>
          </w:p>
          <w:p w14:paraId="1BDA2F04" w14:textId="77777777" w:rsidR="00A83EEF" w:rsidRDefault="00A83EEF" w:rsidP="00D00E43"/>
        </w:tc>
        <w:tc>
          <w:tcPr>
            <w:tcW w:w="2428" w:type="dxa"/>
          </w:tcPr>
          <w:p w14:paraId="20870CD1" w14:textId="77777777" w:rsidR="00A83EEF" w:rsidRDefault="00A83EEF" w:rsidP="00A83EEF">
            <w:hyperlink r:id="rId13" w:history="1">
              <w:r w:rsidRPr="00932FAA">
                <w:rPr>
                  <w:rStyle w:val="Hyperlink"/>
                </w:rPr>
                <w:t>HashiCorp Terraform Associate</w:t>
              </w:r>
            </w:hyperlink>
            <w:r>
              <w:t xml:space="preserve"> | HashiCorp, 2023</w:t>
            </w:r>
          </w:p>
          <w:p w14:paraId="1C4A7FA0" w14:textId="77777777" w:rsidR="00A83EEF" w:rsidRDefault="00A83EEF" w:rsidP="00D00E43"/>
        </w:tc>
      </w:tr>
    </w:tbl>
    <w:p w14:paraId="43C978C7" w14:textId="77777777" w:rsidR="00D53E01" w:rsidRDefault="00D53E01" w:rsidP="002E7145">
      <w:pPr>
        <w:spacing w:after="0"/>
      </w:pPr>
    </w:p>
    <w:p w14:paraId="1BF3359E" w14:textId="1F368737" w:rsidR="00563A51" w:rsidRPr="006625EC" w:rsidRDefault="00563A51" w:rsidP="00563A51">
      <w:pPr>
        <w:widowControl w:val="0"/>
        <w:pBdr>
          <w:top w:val="nil"/>
          <w:left w:val="nil"/>
          <w:bottom w:val="single" w:sz="4" w:space="1" w:color="000000"/>
          <w:right w:val="nil"/>
          <w:between w:val="nil"/>
        </w:pBdr>
        <w:spacing w:after="0" w:line="240" w:lineRule="auto"/>
        <w:rPr>
          <w:rFonts w:asciiTheme="majorHAnsi" w:hAnsiTheme="majorHAnsi" w:cstheme="majorHAnsi"/>
          <w:b/>
        </w:rPr>
      </w:pPr>
      <w:r w:rsidRPr="0086168F">
        <w:rPr>
          <w:b/>
          <w:bCs/>
        </w:rPr>
        <w:t>R</w:t>
      </w:r>
      <w:r>
        <w:rPr>
          <w:b/>
          <w:bCs/>
        </w:rPr>
        <w:t>ECENT TRAINING</w:t>
      </w:r>
    </w:p>
    <w:p w14:paraId="52685F3B" w14:textId="0BE88477" w:rsidR="00DE20B3" w:rsidRDefault="00D168EC" w:rsidP="00D168EC">
      <w:pPr>
        <w:spacing w:after="0"/>
        <w:rPr>
          <w:b/>
          <w:bCs/>
        </w:rPr>
      </w:pPr>
      <w:r>
        <w:rPr>
          <w:b/>
          <w:bCs/>
        </w:rPr>
        <w:t xml:space="preserve"> </w:t>
      </w:r>
      <w:r>
        <w:rPr>
          <w:b/>
          <w:bCs/>
        </w:rPr>
        <w:tab/>
      </w:r>
      <w:r>
        <w:rPr>
          <w:b/>
          <w:bCs/>
        </w:rPr>
        <w:tab/>
      </w:r>
      <w:r w:rsidR="00DE20B3" w:rsidRPr="0086168F">
        <w:rPr>
          <w:b/>
          <w:bCs/>
        </w:rPr>
        <w:t xml:space="preserve">DevOps Engineer Trainee - Level Up </w:t>
      </w:r>
      <w:proofErr w:type="gramStart"/>
      <w:r w:rsidR="00DE20B3" w:rsidRPr="0086168F">
        <w:rPr>
          <w:b/>
          <w:bCs/>
        </w:rPr>
        <w:t>In</w:t>
      </w:r>
      <w:proofErr w:type="gramEnd"/>
      <w:r w:rsidR="00DE20B3" w:rsidRPr="0086168F">
        <w:rPr>
          <w:b/>
          <w:bCs/>
        </w:rPr>
        <w:t xml:space="preserve"> Tech (August 2022 – January 2023)</w:t>
      </w:r>
    </w:p>
    <w:p w14:paraId="50A1588B" w14:textId="7CF3FE96" w:rsidR="00DE20B3" w:rsidRPr="00CC52AC" w:rsidRDefault="00A83EEF" w:rsidP="00A83EEF">
      <w:pPr>
        <w:spacing w:after="0"/>
        <w:rPr>
          <w:sz w:val="18"/>
          <w:szCs w:val="18"/>
        </w:rPr>
      </w:pPr>
      <w:r>
        <w:rPr>
          <w:sz w:val="18"/>
          <w:szCs w:val="18"/>
        </w:rPr>
        <w:t xml:space="preserve"> </w:t>
      </w:r>
      <w:r w:rsidR="00DE20B3" w:rsidRPr="00CC52AC">
        <w:rPr>
          <w:sz w:val="18"/>
          <w:szCs w:val="18"/>
        </w:rPr>
        <w:t>Completed a comprehensive 24-week intensive DevOps Program leveraging real-world projects and industry mentorship.</w:t>
      </w:r>
    </w:p>
    <w:p w14:paraId="6AD46B5A" w14:textId="06B8535F" w:rsidR="00DE20B3" w:rsidRDefault="00DE20B3" w:rsidP="00CC52AC">
      <w:pPr>
        <w:ind w:left="2160" w:firstLine="720"/>
      </w:pPr>
      <w:r>
        <w:t>Portfolio Highlights</w:t>
      </w:r>
      <w:r w:rsidR="00CC52AC">
        <w:t xml:space="preserve"> </w:t>
      </w:r>
      <w:r>
        <w:t>(</w:t>
      </w:r>
      <w:hyperlink r:id="rId14" w:history="1">
        <w:r w:rsidRPr="00DB3603">
          <w:rPr>
            <w:rStyle w:val="Hyperlink"/>
          </w:rPr>
          <w:t>Github</w:t>
        </w:r>
      </w:hyperlink>
      <w:r>
        <w:t xml:space="preserve"> &amp; </w:t>
      </w:r>
      <w:hyperlink r:id="rId15" w:history="1">
        <w:r w:rsidRPr="00D168EC">
          <w:rPr>
            <w:rStyle w:val="Hyperlink"/>
          </w:rPr>
          <w:t>Medium</w:t>
        </w:r>
      </w:hyperlink>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618"/>
        <w:gridCol w:w="1618"/>
        <w:gridCol w:w="1618"/>
        <w:gridCol w:w="1619"/>
        <w:gridCol w:w="1619"/>
      </w:tblGrid>
      <w:tr w:rsidR="00A83EEF" w14:paraId="43038B2E" w14:textId="77777777" w:rsidTr="00A83EEF">
        <w:tc>
          <w:tcPr>
            <w:tcW w:w="1618" w:type="dxa"/>
          </w:tcPr>
          <w:p w14:paraId="6BB6BEC3" w14:textId="77777777" w:rsidR="00A83EEF" w:rsidRDefault="00A83EEF" w:rsidP="00A83EEF">
            <w:r>
              <w:t>Automated EC2 instance management, saving company resources, published in AWS Tips.</w:t>
            </w:r>
          </w:p>
          <w:p w14:paraId="25DA8CDD" w14:textId="77777777" w:rsidR="00A83EEF" w:rsidRDefault="00A83EEF" w:rsidP="00A83EEF"/>
        </w:tc>
        <w:tc>
          <w:tcPr>
            <w:tcW w:w="1618" w:type="dxa"/>
          </w:tcPr>
          <w:p w14:paraId="4B189DE7" w14:textId="77777777" w:rsidR="00A83EEF" w:rsidRDefault="00A83EEF" w:rsidP="00A83EEF">
            <w:r>
              <w:t>Demonstrated Kubernetes deployment and scaling, published in Towards AWS.</w:t>
            </w:r>
          </w:p>
          <w:p w14:paraId="4C5ACEE1" w14:textId="77777777" w:rsidR="00A83EEF" w:rsidRDefault="00A83EEF" w:rsidP="00A83EEF"/>
        </w:tc>
        <w:tc>
          <w:tcPr>
            <w:tcW w:w="1618" w:type="dxa"/>
          </w:tcPr>
          <w:p w14:paraId="54119AC3" w14:textId="77777777" w:rsidR="00A83EEF" w:rsidRDefault="00A83EEF" w:rsidP="00A83EEF">
            <w:r>
              <w:t xml:space="preserve">Utilized </w:t>
            </w:r>
            <w:proofErr w:type="spellStart"/>
            <w:r>
              <w:t>ConfigMap</w:t>
            </w:r>
            <w:proofErr w:type="spellEnd"/>
            <w:r>
              <w:t xml:space="preserve"> for customized Kubernetes deployment, featured in FAUN Publications.</w:t>
            </w:r>
          </w:p>
          <w:p w14:paraId="52BF6A59" w14:textId="77777777" w:rsidR="00A83EEF" w:rsidRDefault="00A83EEF" w:rsidP="00A83EEF"/>
        </w:tc>
        <w:tc>
          <w:tcPr>
            <w:tcW w:w="1618" w:type="dxa"/>
          </w:tcPr>
          <w:p w14:paraId="5700CBF0" w14:textId="77777777" w:rsidR="00A83EEF" w:rsidRDefault="00A83EEF" w:rsidP="00A83EEF">
            <w:r>
              <w:t>Created custom Nginx image for Amazon ECR, featured in Level Up Coding.</w:t>
            </w:r>
          </w:p>
          <w:p w14:paraId="145FC5A8" w14:textId="77777777" w:rsidR="00A83EEF" w:rsidRDefault="00A83EEF" w:rsidP="00A83EEF"/>
        </w:tc>
        <w:tc>
          <w:tcPr>
            <w:tcW w:w="1619" w:type="dxa"/>
          </w:tcPr>
          <w:p w14:paraId="18B15739" w14:textId="77777777" w:rsidR="00A83EEF" w:rsidRDefault="00A83EEF" w:rsidP="00A83EEF">
            <w:r>
              <w:t>Deployed AWS EC2 instances using reusable Terraform modules, featured in AWS in Plain English.</w:t>
            </w:r>
          </w:p>
          <w:p w14:paraId="392E7208" w14:textId="77777777" w:rsidR="00A83EEF" w:rsidRDefault="00A83EEF" w:rsidP="00A83EEF"/>
        </w:tc>
        <w:tc>
          <w:tcPr>
            <w:tcW w:w="1619" w:type="dxa"/>
          </w:tcPr>
          <w:p w14:paraId="0D715C87" w14:textId="77777777" w:rsidR="00A83EEF" w:rsidRDefault="00A83EEF" w:rsidP="00A83EEF">
            <w:r>
              <w:t>Simplified Amazon S3 Bucket management using Python and AWS Boto3, published in Python in Plain English.</w:t>
            </w:r>
          </w:p>
          <w:p w14:paraId="45D978FE" w14:textId="77777777" w:rsidR="00A83EEF" w:rsidRDefault="00A83EEF" w:rsidP="00A83EEF"/>
        </w:tc>
      </w:tr>
    </w:tbl>
    <w:p w14:paraId="5ED14AA7" w14:textId="77777777" w:rsidR="00A83EEF" w:rsidRDefault="00A83EEF" w:rsidP="005F52E0">
      <w:pPr>
        <w:pBdr>
          <w:bottom w:val="single" w:sz="6" w:space="1" w:color="auto"/>
        </w:pBdr>
        <w:rPr>
          <w:b/>
          <w:bCs/>
        </w:rPr>
      </w:pPr>
    </w:p>
    <w:p w14:paraId="471E487F" w14:textId="77777777" w:rsidR="00A83EEF" w:rsidRDefault="00A83EEF" w:rsidP="005F52E0">
      <w:pPr>
        <w:pBdr>
          <w:bottom w:val="single" w:sz="6" w:space="1" w:color="auto"/>
        </w:pBdr>
        <w:rPr>
          <w:b/>
          <w:bCs/>
        </w:rPr>
      </w:pPr>
    </w:p>
    <w:p w14:paraId="1D54B3E3" w14:textId="77777777" w:rsidR="00A83EEF" w:rsidRDefault="00A83EEF" w:rsidP="005F52E0">
      <w:pPr>
        <w:pBdr>
          <w:bottom w:val="single" w:sz="6" w:space="1" w:color="auto"/>
        </w:pBdr>
        <w:rPr>
          <w:b/>
          <w:bCs/>
        </w:rPr>
      </w:pPr>
    </w:p>
    <w:p w14:paraId="0B1CC5A2" w14:textId="77777777" w:rsidR="00A83EEF" w:rsidRDefault="00A83EEF" w:rsidP="005F52E0">
      <w:pPr>
        <w:pBdr>
          <w:bottom w:val="single" w:sz="6" w:space="1" w:color="auto"/>
        </w:pBdr>
        <w:rPr>
          <w:b/>
          <w:bCs/>
        </w:rPr>
      </w:pPr>
    </w:p>
    <w:p w14:paraId="694C88EC" w14:textId="77777777" w:rsidR="00A83EEF" w:rsidRDefault="00A83EEF" w:rsidP="005F52E0">
      <w:pPr>
        <w:pBdr>
          <w:bottom w:val="single" w:sz="6" w:space="1" w:color="auto"/>
        </w:pBdr>
        <w:rPr>
          <w:b/>
          <w:bCs/>
        </w:rPr>
      </w:pPr>
    </w:p>
    <w:p w14:paraId="691646CA" w14:textId="69D69CDC" w:rsidR="00DE20B3" w:rsidRDefault="00DE20B3" w:rsidP="005F52E0">
      <w:pPr>
        <w:pBdr>
          <w:bottom w:val="single" w:sz="6" w:space="1" w:color="auto"/>
        </w:pBdr>
        <w:rPr>
          <w:b/>
          <w:bCs/>
        </w:rPr>
      </w:pPr>
      <w:r w:rsidRPr="005F52E0">
        <w:rPr>
          <w:b/>
          <w:bCs/>
        </w:rPr>
        <w:t>Professional Experience</w:t>
      </w:r>
    </w:p>
    <w:p w14:paraId="119DF1B0" w14:textId="34B6EE8E" w:rsidR="00DE20B3" w:rsidRPr="000E4E92" w:rsidRDefault="00734D82" w:rsidP="005F52E0">
      <w:pPr>
        <w:spacing w:after="0"/>
        <w:rPr>
          <w:b/>
          <w:bCs/>
        </w:rPr>
      </w:pPr>
      <w:hyperlink r:id="rId16" w:history="1">
        <w:r w:rsidR="00DE20B3" w:rsidRPr="00734D82">
          <w:rPr>
            <w:rStyle w:val="Hyperlink"/>
            <w:b/>
            <w:bCs/>
          </w:rPr>
          <w:t>Catalent Pharma Solutions</w:t>
        </w:r>
      </w:hyperlink>
      <w:r w:rsidR="00DE20B3" w:rsidRPr="000E4E92">
        <w:rPr>
          <w:b/>
          <w:bCs/>
        </w:rPr>
        <w:t>, Bloomington, IN</w:t>
      </w:r>
    </w:p>
    <w:p w14:paraId="734DAD73" w14:textId="77777777" w:rsidR="00DE20B3" w:rsidRDefault="00DE20B3" w:rsidP="005F52E0">
      <w:pPr>
        <w:spacing w:after="0"/>
        <w:rPr>
          <w:b/>
          <w:bCs/>
        </w:rPr>
      </w:pPr>
      <w:r w:rsidRPr="000E4E92">
        <w:rPr>
          <w:b/>
          <w:bCs/>
        </w:rPr>
        <w:t>Quality Control Technician (Feb 2021 – Apr 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7"/>
        <w:gridCol w:w="3237"/>
      </w:tblGrid>
      <w:tr w:rsidR="00A83EEF" w14:paraId="31DE704D" w14:textId="77777777" w:rsidTr="00A83EEF">
        <w:tc>
          <w:tcPr>
            <w:tcW w:w="3236" w:type="dxa"/>
          </w:tcPr>
          <w:p w14:paraId="67F1AA56" w14:textId="77777777" w:rsidR="00A83EEF" w:rsidRDefault="00A83EEF" w:rsidP="00A83EEF">
            <w:r>
              <w:t>Enhanced standard operating procedures (SOP), optimizing workflow.</w:t>
            </w:r>
          </w:p>
          <w:p w14:paraId="270BA6FA" w14:textId="77777777" w:rsidR="00A83EEF" w:rsidRDefault="00A83EEF" w:rsidP="005F52E0">
            <w:pPr>
              <w:rPr>
                <w:b/>
                <w:bCs/>
              </w:rPr>
            </w:pPr>
          </w:p>
        </w:tc>
        <w:tc>
          <w:tcPr>
            <w:tcW w:w="3237" w:type="dxa"/>
          </w:tcPr>
          <w:p w14:paraId="770F8381" w14:textId="77777777" w:rsidR="00A83EEF" w:rsidRDefault="00A83EEF" w:rsidP="00A83EEF">
            <w:r>
              <w:t>Collaborated with contract personnel to improve Nikon automate device testing code.</w:t>
            </w:r>
          </w:p>
          <w:p w14:paraId="051180B1" w14:textId="77777777" w:rsidR="00A83EEF" w:rsidRDefault="00A83EEF" w:rsidP="005F52E0">
            <w:pPr>
              <w:rPr>
                <w:b/>
                <w:bCs/>
              </w:rPr>
            </w:pPr>
          </w:p>
        </w:tc>
        <w:tc>
          <w:tcPr>
            <w:tcW w:w="3237" w:type="dxa"/>
          </w:tcPr>
          <w:p w14:paraId="019E1555" w14:textId="77777777" w:rsidR="00A83EEF" w:rsidRDefault="00A83EEF" w:rsidP="00A83EEF">
            <w:r>
              <w:t>Advised team lead on SOP improvements, boosting coding efficiency by 25%.</w:t>
            </w:r>
          </w:p>
          <w:p w14:paraId="0B82BECD" w14:textId="77777777" w:rsidR="00A83EEF" w:rsidRDefault="00A83EEF" w:rsidP="005F52E0">
            <w:pPr>
              <w:rPr>
                <w:b/>
                <w:bCs/>
              </w:rPr>
            </w:pPr>
          </w:p>
        </w:tc>
      </w:tr>
    </w:tbl>
    <w:p w14:paraId="4594C8DC" w14:textId="12820385" w:rsidR="00DE20B3" w:rsidRPr="002E7145" w:rsidRDefault="002172DB" w:rsidP="006B39FD">
      <w:pPr>
        <w:spacing w:after="0"/>
        <w:rPr>
          <w:b/>
          <w:bCs/>
        </w:rPr>
      </w:pPr>
      <w:hyperlink r:id="rId17" w:history="1">
        <w:r w:rsidR="00DE20B3" w:rsidRPr="002172DB">
          <w:rPr>
            <w:rStyle w:val="Hyperlink"/>
            <w:b/>
            <w:bCs/>
          </w:rPr>
          <w:t>Cook Inc</w:t>
        </w:r>
      </w:hyperlink>
      <w:r w:rsidR="00DE20B3" w:rsidRPr="002E7145">
        <w:rPr>
          <w:b/>
          <w:bCs/>
        </w:rPr>
        <w:t>, Bloomington, IN</w:t>
      </w:r>
    </w:p>
    <w:p w14:paraId="777694B8" w14:textId="3FF0E44D" w:rsidR="00DE20B3" w:rsidRDefault="00DE20B3" w:rsidP="006B39FD">
      <w:pPr>
        <w:spacing w:after="0"/>
        <w:rPr>
          <w:b/>
          <w:bCs/>
        </w:rPr>
      </w:pPr>
      <w:r w:rsidRPr="002E7145">
        <w:rPr>
          <w:b/>
          <w:bCs/>
        </w:rPr>
        <w:t>Quality Control Inspector Trainer (Jun 2016 – Apr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7"/>
        <w:gridCol w:w="3237"/>
      </w:tblGrid>
      <w:tr w:rsidR="00A83EEF" w14:paraId="0CC1D3B4" w14:textId="77777777" w:rsidTr="00A83EEF">
        <w:tc>
          <w:tcPr>
            <w:tcW w:w="3236" w:type="dxa"/>
          </w:tcPr>
          <w:p w14:paraId="1FDFAFA8" w14:textId="77777777" w:rsidR="00A83EEF" w:rsidRDefault="00A83EEF" w:rsidP="00A83EEF">
            <w:pPr>
              <w:spacing w:after="0"/>
            </w:pPr>
            <w:r>
              <w:t>Trained quality control inspectors, improving inspection efficiency.</w:t>
            </w:r>
          </w:p>
          <w:p w14:paraId="4ED41ADE" w14:textId="77777777" w:rsidR="00A83EEF" w:rsidRDefault="00A83EEF" w:rsidP="006B39FD">
            <w:pPr>
              <w:rPr>
                <w:b/>
                <w:bCs/>
              </w:rPr>
            </w:pPr>
          </w:p>
        </w:tc>
        <w:tc>
          <w:tcPr>
            <w:tcW w:w="3237" w:type="dxa"/>
          </w:tcPr>
          <w:p w14:paraId="1673E649" w14:textId="77777777" w:rsidR="00A83EEF" w:rsidRDefault="00A83EEF" w:rsidP="00A83EEF">
            <w:pPr>
              <w:spacing w:after="0"/>
            </w:pPr>
            <w:r>
              <w:t>Boosted inspection speed via putty system.</w:t>
            </w:r>
          </w:p>
          <w:p w14:paraId="3A178300" w14:textId="77777777" w:rsidR="00A83EEF" w:rsidRDefault="00A83EEF" w:rsidP="006B39FD">
            <w:pPr>
              <w:rPr>
                <w:b/>
                <w:bCs/>
              </w:rPr>
            </w:pPr>
          </w:p>
        </w:tc>
        <w:tc>
          <w:tcPr>
            <w:tcW w:w="3237" w:type="dxa"/>
          </w:tcPr>
          <w:p w14:paraId="51464746" w14:textId="77777777" w:rsidR="00A83EEF" w:rsidRDefault="00A83EEF" w:rsidP="00A83EEF">
            <w:r>
              <w:t>Enhanced quality inspection process efficiency by 10% through RPI team.</w:t>
            </w:r>
          </w:p>
          <w:p w14:paraId="3309745D" w14:textId="77777777" w:rsidR="00A83EEF" w:rsidRDefault="00A83EEF" w:rsidP="006B39FD">
            <w:pPr>
              <w:rPr>
                <w:b/>
                <w:bCs/>
              </w:rPr>
            </w:pPr>
          </w:p>
        </w:tc>
      </w:tr>
    </w:tbl>
    <w:p w14:paraId="378D76A0" w14:textId="77777777" w:rsidR="006B39FD" w:rsidRDefault="006B39FD" w:rsidP="006B39FD">
      <w:pPr>
        <w:spacing w:after="0"/>
      </w:pPr>
    </w:p>
    <w:p w14:paraId="6BC0102B" w14:textId="5D40B307" w:rsidR="00DE20B3" w:rsidRPr="002E7145" w:rsidRDefault="002172DB" w:rsidP="006B39FD">
      <w:pPr>
        <w:spacing w:after="0"/>
        <w:rPr>
          <w:b/>
          <w:bCs/>
        </w:rPr>
      </w:pPr>
      <w:hyperlink r:id="rId18" w:history="1">
        <w:r w:rsidR="00DE20B3" w:rsidRPr="002172DB">
          <w:rPr>
            <w:rStyle w:val="Hyperlink"/>
            <w:b/>
            <w:bCs/>
          </w:rPr>
          <w:t>Verizon Data Service India (VDSI)</w:t>
        </w:r>
      </w:hyperlink>
      <w:r>
        <w:rPr>
          <w:b/>
          <w:bCs/>
        </w:rPr>
        <w:t>,</w:t>
      </w:r>
      <w:r w:rsidR="00DE20B3" w:rsidRPr="002E7145">
        <w:rPr>
          <w:b/>
          <w:bCs/>
        </w:rPr>
        <w:t xml:space="preserve"> Chennai, T.N</w:t>
      </w:r>
    </w:p>
    <w:p w14:paraId="423941E6" w14:textId="77777777" w:rsidR="00DE20B3" w:rsidRDefault="00DE20B3" w:rsidP="006B39FD">
      <w:pPr>
        <w:spacing w:after="0"/>
        <w:rPr>
          <w:b/>
          <w:bCs/>
        </w:rPr>
      </w:pPr>
      <w:r w:rsidRPr="002E7145">
        <w:rPr>
          <w:b/>
          <w:bCs/>
        </w:rPr>
        <w:t>Software Engineer (Apr 2010 – Feb 2014)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7"/>
        <w:gridCol w:w="3237"/>
      </w:tblGrid>
      <w:tr w:rsidR="00A83EEF" w14:paraId="501EF5A2" w14:textId="77777777" w:rsidTr="00A83EEF">
        <w:tc>
          <w:tcPr>
            <w:tcW w:w="3236" w:type="dxa"/>
          </w:tcPr>
          <w:p w14:paraId="5AEC1486" w14:textId="77777777" w:rsidR="00A83EEF" w:rsidRPr="002E7145" w:rsidRDefault="00A83EEF" w:rsidP="00A83EEF">
            <w:pPr>
              <w:spacing w:after="0"/>
              <w:rPr>
                <w:b/>
                <w:bCs/>
              </w:rPr>
            </w:pPr>
          </w:p>
          <w:p w14:paraId="2DDC458D" w14:textId="77777777" w:rsidR="00A83EEF" w:rsidRDefault="00A83EEF" w:rsidP="00A83EEF">
            <w:r>
              <w:t>Developed and tested web application facilities and backend systems.</w:t>
            </w:r>
          </w:p>
          <w:p w14:paraId="081ECFF6" w14:textId="77777777" w:rsidR="00A83EEF" w:rsidRDefault="00A83EEF" w:rsidP="006B39FD">
            <w:pPr>
              <w:rPr>
                <w:b/>
                <w:bCs/>
              </w:rPr>
            </w:pPr>
          </w:p>
        </w:tc>
        <w:tc>
          <w:tcPr>
            <w:tcW w:w="3237" w:type="dxa"/>
          </w:tcPr>
          <w:p w14:paraId="48259FE0" w14:textId="77777777" w:rsidR="00A83EEF" w:rsidRDefault="00A83EEF" w:rsidP="00A83EEF">
            <w:pPr>
              <w:spacing w:after="0"/>
            </w:pPr>
            <w:r>
              <w:t xml:space="preserve">Led multiple projects, including </w:t>
            </w:r>
            <w:proofErr w:type="spellStart"/>
            <w:r>
              <w:t>CoFEE</w:t>
            </w:r>
            <w:proofErr w:type="spellEnd"/>
            <w:r>
              <w:t xml:space="preserve"> - Retail Consumer and Business, CoFEE2GO, </w:t>
            </w:r>
            <w:proofErr w:type="spellStart"/>
            <w:r>
              <w:t>CoFEE</w:t>
            </w:r>
            <w:proofErr w:type="spellEnd"/>
            <w:r>
              <w:t xml:space="preserve"> - Business with PSTN, </w:t>
            </w:r>
            <w:proofErr w:type="spellStart"/>
            <w:r>
              <w:t>CoFEE</w:t>
            </w:r>
            <w:proofErr w:type="spellEnd"/>
            <w:r>
              <w:t xml:space="preserve"> Billing, and </w:t>
            </w:r>
            <w:proofErr w:type="spellStart"/>
            <w:r>
              <w:t>CoFEE</w:t>
            </w:r>
            <w:proofErr w:type="spellEnd"/>
            <w:r>
              <w:t xml:space="preserve"> Integration.</w:t>
            </w:r>
          </w:p>
          <w:p w14:paraId="211CD42E" w14:textId="77777777" w:rsidR="00A83EEF" w:rsidRDefault="00A83EEF" w:rsidP="006B39FD">
            <w:pPr>
              <w:rPr>
                <w:b/>
                <w:bCs/>
              </w:rPr>
            </w:pPr>
          </w:p>
        </w:tc>
        <w:tc>
          <w:tcPr>
            <w:tcW w:w="3237" w:type="dxa"/>
          </w:tcPr>
          <w:p w14:paraId="2FF605B3" w14:textId="77777777" w:rsidR="00A83EEF" w:rsidRDefault="00A83EEF" w:rsidP="00A83EEF">
            <w:r>
              <w:t>Utilized tools such as MS Visual Studio, SQL Server, Team Foundation, IBM Clear Case, Lotus Notes, Same Time, Http Watch, Hp QC, and Hp QTP.</w:t>
            </w:r>
          </w:p>
          <w:p w14:paraId="6A04AAF2" w14:textId="77777777" w:rsidR="00A83EEF" w:rsidRDefault="00A83EEF" w:rsidP="006B39FD">
            <w:pPr>
              <w:rPr>
                <w:b/>
                <w:bCs/>
              </w:rPr>
            </w:pPr>
          </w:p>
        </w:tc>
      </w:tr>
    </w:tbl>
    <w:p w14:paraId="6B8DB20C" w14:textId="77777777" w:rsidR="00F57FD5" w:rsidRDefault="00F57FD5" w:rsidP="00F57FD5">
      <w:pPr>
        <w:spacing w:after="0"/>
      </w:pPr>
    </w:p>
    <w:p w14:paraId="51851C40" w14:textId="77777777" w:rsidR="00DE20B3" w:rsidRPr="002E7145" w:rsidRDefault="00DE20B3" w:rsidP="00F57FD5">
      <w:pPr>
        <w:spacing w:after="0"/>
        <w:rPr>
          <w:b/>
          <w:bCs/>
        </w:rPr>
      </w:pPr>
      <w:r w:rsidRPr="002E7145">
        <w:rPr>
          <w:b/>
          <w:bCs/>
        </w:rPr>
        <w:t>Live Solutions, Chennai, T.N</w:t>
      </w:r>
    </w:p>
    <w:p w14:paraId="7A99A601" w14:textId="77777777" w:rsidR="00DE20B3" w:rsidRDefault="00DE20B3" w:rsidP="00F57FD5">
      <w:pPr>
        <w:spacing w:after="0"/>
        <w:rPr>
          <w:b/>
          <w:bCs/>
        </w:rPr>
      </w:pPr>
      <w:r w:rsidRPr="002E7145">
        <w:rPr>
          <w:b/>
          <w:bCs/>
        </w:rPr>
        <w:t>Junior Software Engineer (Jan 2008 – Apr 2010)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7"/>
        <w:gridCol w:w="3237"/>
      </w:tblGrid>
      <w:tr w:rsidR="00A83EEF" w14:paraId="1F989993" w14:textId="77777777" w:rsidTr="00A83EEF">
        <w:tc>
          <w:tcPr>
            <w:tcW w:w="3236" w:type="dxa"/>
          </w:tcPr>
          <w:p w14:paraId="66CB795C" w14:textId="77777777" w:rsidR="00A83EEF" w:rsidRDefault="00A83EEF" w:rsidP="00A83EEF">
            <w:r>
              <w:t>Led the development process of several projects, from requirement gathering to project coordination, testing, and deployment.</w:t>
            </w:r>
          </w:p>
          <w:p w14:paraId="54A65401" w14:textId="77777777" w:rsidR="00A83EEF" w:rsidRDefault="00A83EEF" w:rsidP="00F57FD5">
            <w:pPr>
              <w:rPr>
                <w:b/>
                <w:bCs/>
              </w:rPr>
            </w:pPr>
          </w:p>
        </w:tc>
        <w:tc>
          <w:tcPr>
            <w:tcW w:w="3237" w:type="dxa"/>
          </w:tcPr>
          <w:p w14:paraId="283D8A7F" w14:textId="77777777" w:rsidR="00A83EEF" w:rsidRDefault="00A83EEF" w:rsidP="00A83EEF">
            <w:pPr>
              <w:spacing w:after="0"/>
            </w:pPr>
            <w:r>
              <w:t>Key projects included Industrial Management System (Jumbo Bags), Cargo Management System (CMS), and Hospital Management System (We Care).</w:t>
            </w:r>
          </w:p>
          <w:p w14:paraId="0BF1961D" w14:textId="77777777" w:rsidR="00A83EEF" w:rsidRDefault="00A83EEF" w:rsidP="00F57FD5">
            <w:pPr>
              <w:rPr>
                <w:b/>
                <w:bCs/>
              </w:rPr>
            </w:pPr>
          </w:p>
        </w:tc>
        <w:tc>
          <w:tcPr>
            <w:tcW w:w="3237" w:type="dxa"/>
          </w:tcPr>
          <w:p w14:paraId="3576E9F4" w14:textId="77777777" w:rsidR="00A83EEF" w:rsidRDefault="00A83EEF" w:rsidP="00A83EEF">
            <w:pPr>
              <w:spacing w:after="0"/>
            </w:pPr>
            <w:r>
              <w:t>Utilized tools such as Tortoise, Windows Server 2008, IIS 7.0, Ms SQL Server, Ms Visual Studio, Crystal Reports, C#, WinForms, Ado.net, Crystal Report, SQL Query, ASP.NET, JavaScript, HTML &amp; CSS.</w:t>
            </w:r>
          </w:p>
          <w:p w14:paraId="4E1891A7" w14:textId="77777777" w:rsidR="00A83EEF" w:rsidRDefault="00A83EEF" w:rsidP="00F57FD5">
            <w:pPr>
              <w:rPr>
                <w:b/>
                <w:bCs/>
              </w:rPr>
            </w:pPr>
          </w:p>
        </w:tc>
      </w:tr>
    </w:tbl>
    <w:p w14:paraId="7957288A" w14:textId="77777777" w:rsidR="00A83EEF" w:rsidRPr="002E7145" w:rsidRDefault="00A83EEF" w:rsidP="00A83EEF">
      <w:pPr>
        <w:spacing w:after="0"/>
        <w:rPr>
          <w:b/>
          <w:bCs/>
        </w:rPr>
      </w:pPr>
    </w:p>
    <w:sectPr w:rsidR="00A83EEF" w:rsidRPr="002E7145" w:rsidSect="007757A5">
      <w:pgSz w:w="12240" w:h="15840"/>
      <w:pgMar w:top="187"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D46"/>
    <w:multiLevelType w:val="hybridMultilevel"/>
    <w:tmpl w:val="8FC2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A164E"/>
    <w:multiLevelType w:val="hybridMultilevel"/>
    <w:tmpl w:val="E908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126D7"/>
    <w:multiLevelType w:val="hybridMultilevel"/>
    <w:tmpl w:val="7DC2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25D22"/>
    <w:multiLevelType w:val="multilevel"/>
    <w:tmpl w:val="549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91841"/>
    <w:multiLevelType w:val="hybridMultilevel"/>
    <w:tmpl w:val="39BC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97B4A"/>
    <w:multiLevelType w:val="hybridMultilevel"/>
    <w:tmpl w:val="4992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B605F"/>
    <w:multiLevelType w:val="hybridMultilevel"/>
    <w:tmpl w:val="B35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15381">
    <w:abstractNumId w:val="3"/>
  </w:num>
  <w:num w:numId="2" w16cid:durableId="491333260">
    <w:abstractNumId w:val="6"/>
  </w:num>
  <w:num w:numId="3" w16cid:durableId="143741234">
    <w:abstractNumId w:val="4"/>
  </w:num>
  <w:num w:numId="4" w16cid:durableId="2115899090">
    <w:abstractNumId w:val="5"/>
  </w:num>
  <w:num w:numId="5" w16cid:durableId="975797003">
    <w:abstractNumId w:val="0"/>
  </w:num>
  <w:num w:numId="6" w16cid:durableId="1643608629">
    <w:abstractNumId w:val="1"/>
  </w:num>
  <w:num w:numId="7" w16cid:durableId="162230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B3"/>
    <w:rsid w:val="000569A9"/>
    <w:rsid w:val="000E4E92"/>
    <w:rsid w:val="00213874"/>
    <w:rsid w:val="002172DB"/>
    <w:rsid w:val="00221074"/>
    <w:rsid w:val="002B613C"/>
    <w:rsid w:val="002E7145"/>
    <w:rsid w:val="00357BC9"/>
    <w:rsid w:val="003F2F8A"/>
    <w:rsid w:val="00455CF2"/>
    <w:rsid w:val="00473BA3"/>
    <w:rsid w:val="004D1564"/>
    <w:rsid w:val="004E3FD2"/>
    <w:rsid w:val="00532F11"/>
    <w:rsid w:val="00563A51"/>
    <w:rsid w:val="005F52E0"/>
    <w:rsid w:val="00622788"/>
    <w:rsid w:val="00625294"/>
    <w:rsid w:val="006625EC"/>
    <w:rsid w:val="00673E03"/>
    <w:rsid w:val="0067535D"/>
    <w:rsid w:val="006B39FD"/>
    <w:rsid w:val="006F49AC"/>
    <w:rsid w:val="00725E5E"/>
    <w:rsid w:val="00734D82"/>
    <w:rsid w:val="00762340"/>
    <w:rsid w:val="007757A5"/>
    <w:rsid w:val="007C0039"/>
    <w:rsid w:val="0086168F"/>
    <w:rsid w:val="008673AA"/>
    <w:rsid w:val="008B7985"/>
    <w:rsid w:val="00932FAA"/>
    <w:rsid w:val="009476FE"/>
    <w:rsid w:val="009E0FB2"/>
    <w:rsid w:val="00A269A2"/>
    <w:rsid w:val="00A34338"/>
    <w:rsid w:val="00A83EEF"/>
    <w:rsid w:val="00AA7EB6"/>
    <w:rsid w:val="00AE1D44"/>
    <w:rsid w:val="00AE3962"/>
    <w:rsid w:val="00AE5C3F"/>
    <w:rsid w:val="00B31AA6"/>
    <w:rsid w:val="00C07EA6"/>
    <w:rsid w:val="00C95446"/>
    <w:rsid w:val="00CC52AC"/>
    <w:rsid w:val="00D00E43"/>
    <w:rsid w:val="00D031D9"/>
    <w:rsid w:val="00D168EC"/>
    <w:rsid w:val="00D53E01"/>
    <w:rsid w:val="00DB3603"/>
    <w:rsid w:val="00DE20B3"/>
    <w:rsid w:val="00E02D7C"/>
    <w:rsid w:val="00E70E12"/>
    <w:rsid w:val="00EF601D"/>
    <w:rsid w:val="00F17E66"/>
    <w:rsid w:val="00F57FD5"/>
    <w:rsid w:val="00FC0492"/>
    <w:rsid w:val="00FC55A0"/>
    <w:rsid w:val="00FC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FCE3"/>
  <w15:chartTrackingRefBased/>
  <w15:docId w15:val="{5C446B65-A691-4D23-84B4-0FC6FD23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788"/>
    <w:rPr>
      <w:color w:val="0563C1" w:themeColor="hyperlink"/>
      <w:u w:val="single"/>
    </w:rPr>
  </w:style>
  <w:style w:type="character" w:styleId="UnresolvedMention">
    <w:name w:val="Unresolved Mention"/>
    <w:basedOn w:val="DefaultParagraphFont"/>
    <w:uiPriority w:val="99"/>
    <w:semiHidden/>
    <w:unhideWhenUsed/>
    <w:rsid w:val="00622788"/>
    <w:rPr>
      <w:color w:val="605E5C"/>
      <w:shd w:val="clear" w:color="auto" w:fill="E1DFDD"/>
    </w:rPr>
  </w:style>
  <w:style w:type="paragraph" w:styleId="ListParagraph">
    <w:name w:val="List Paragraph"/>
    <w:basedOn w:val="Normal"/>
    <w:uiPriority w:val="34"/>
    <w:qFormat/>
    <w:rsid w:val="003F2F8A"/>
    <w:pPr>
      <w:ind w:left="720"/>
      <w:contextualSpacing/>
    </w:pPr>
  </w:style>
  <w:style w:type="paragraph" w:styleId="NoSpacing">
    <w:name w:val="No Spacing"/>
    <w:uiPriority w:val="1"/>
    <w:qFormat/>
    <w:rsid w:val="006625EC"/>
    <w:pPr>
      <w:spacing w:after="0" w:line="240" w:lineRule="auto"/>
    </w:pPr>
    <w:rPr>
      <w:rFonts w:ascii="Calibri" w:eastAsia="Calibri" w:hAnsi="Calibri" w:cs="Calibri"/>
      <w:kern w:val="0"/>
      <w14:ligatures w14:val="none"/>
    </w:rPr>
  </w:style>
  <w:style w:type="table" w:styleId="TableGrid">
    <w:name w:val="Table Grid"/>
    <w:basedOn w:val="TableNormal"/>
    <w:uiPriority w:val="39"/>
    <w:rsid w:val="00A8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5018">
      <w:bodyDiv w:val="1"/>
      <w:marLeft w:val="0"/>
      <w:marRight w:val="0"/>
      <w:marTop w:val="0"/>
      <w:marBottom w:val="0"/>
      <w:divBdr>
        <w:top w:val="none" w:sz="0" w:space="0" w:color="auto"/>
        <w:left w:val="none" w:sz="0" w:space="0" w:color="auto"/>
        <w:bottom w:val="none" w:sz="0" w:space="0" w:color="auto"/>
        <w:right w:val="none" w:sz="0" w:space="0" w:color="auto"/>
      </w:divBdr>
    </w:div>
    <w:div w:id="5385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edin.com/in/%20josephvpeter7/" TargetMode="External"/><Relationship Id="rId13" Type="http://schemas.openxmlformats.org/officeDocument/2006/relationships/hyperlink" Target="https://www.credly.com/badges/e3630248-e9ac-44fa-b5b3-3d9553844fb4/linked_in_profile" TargetMode="External"/><Relationship Id="rId18" Type="http://schemas.openxmlformats.org/officeDocument/2006/relationships/hyperlink" Target="https://www.verizon.com/about/careers/locations/indi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s.lpi.org/caf/Xamman/certification/verify/LPI000535245/9zb3swtghm" TargetMode="External"/><Relationship Id="rId17" Type="http://schemas.openxmlformats.org/officeDocument/2006/relationships/hyperlink" Target="https://www.cookmedical.com/about/" TargetMode="External"/><Relationship Id="rId2" Type="http://schemas.openxmlformats.org/officeDocument/2006/relationships/numbering" Target="numbering.xml"/><Relationship Id="rId16" Type="http://schemas.openxmlformats.org/officeDocument/2006/relationships/hyperlink" Target="https://www.catalent.com/our-locations/north-america/bloomington-us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redly.com/badges/7489777f-4410-4a03-8321-ba57d4224cce/" TargetMode="External"/><Relationship Id="rId5" Type="http://schemas.openxmlformats.org/officeDocument/2006/relationships/webSettings" Target="webSettings.xml"/><Relationship Id="rId15" Type="http://schemas.openxmlformats.org/officeDocument/2006/relationships/hyperlink" Target="https://medium.com/@josephvpeter7" TargetMode="External"/><Relationship Id="rId10" Type="http://schemas.openxmlformats.org/officeDocument/2006/relationships/hyperlink" Target="https://www.srmist.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ey1089" TargetMode="External"/><Relationship Id="rId14" Type="http://schemas.openxmlformats.org/officeDocument/2006/relationships/hyperlink" Target="https://github.com/joey1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5A54C-A968-410C-A173-916D2D7C6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59</cp:revision>
  <dcterms:created xsi:type="dcterms:W3CDTF">2023-05-11T14:51:00Z</dcterms:created>
  <dcterms:modified xsi:type="dcterms:W3CDTF">2023-05-11T19:33:00Z</dcterms:modified>
</cp:coreProperties>
</file>