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631D" w:rsidRDefault="00BB631D" w14:paraId="0F751170" w14:textId="77777777">
      <w:pPr>
        <w:spacing w:after="1900"/>
      </w:pPr>
    </w:p>
    <w:p w:rsidR="00BB631D" w:rsidRDefault="005427C5" w14:paraId="192AB6A7" w14:textId="77777777">
      <w:pPr>
        <w:spacing w:after="260"/>
        <w:jc w:val="center"/>
      </w:pPr>
      <w:r>
        <w:rPr>
          <w:b/>
          <w:bCs/>
          <w:color w:val="0033A0"/>
          <w:sz w:val="40"/>
          <w:szCs w:val="40"/>
        </w:rPr>
        <w:t>STANDARD OPERATING PROCEDURE</w:t>
      </w:r>
    </w:p>
    <w:p w:rsidR="00BB631D" w:rsidRDefault="005427C5" w14:paraId="16ADEAA7" w14:textId="77777777">
      <w:pPr>
        <w:spacing w:after="440"/>
        <w:jc w:val="center"/>
      </w:pPr>
      <w:r>
        <w:rPr>
          <w:b/>
          <w:bCs/>
          <w:color w:val="1F2A44"/>
          <w:sz w:val="32"/>
          <w:szCs w:val="32"/>
        </w:rPr>
        <w:t>IOM SOUTH SUDAN CORE PIPELINE OPERATIONS</w:t>
      </w:r>
    </w:p>
    <w:p w:rsidR="00BB631D" w:rsidRDefault="005427C5" w14:paraId="290FD52C" w14:textId="77777777">
      <w:pPr>
        <w:spacing w:after="100"/>
        <w:jc w:val="center"/>
      </w:pPr>
      <w:r>
        <w:rPr>
          <w:color w:val="595959"/>
          <w:sz w:val="23"/>
          <w:szCs w:val="23"/>
        </w:rPr>
        <w:t>INTERNATIONAL ORGANIZATION FOR MIGRATION (IOM)</w:t>
      </w:r>
    </w:p>
    <w:p w:rsidR="00BB631D" w:rsidRDefault="005427C5" w14:paraId="5F71BDEB" w14:textId="77777777">
      <w:pPr>
        <w:spacing w:after="600"/>
        <w:jc w:val="center"/>
      </w:pPr>
      <w:r>
        <w:rPr>
          <w:color w:val="595959"/>
          <w:sz w:val="23"/>
          <w:szCs w:val="23"/>
        </w:rPr>
        <w:t>SEPTEMBER 2026</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6660"/>
      </w:tblGrid>
      <w:tr w:rsidR="00BB631D" w:rsidTr="695344B6" w14:paraId="2FD8C927"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298FBE68" w14:textId="77777777">
            <w:pPr>
              <w:spacing w:after="30" w:line="244" w:lineRule="auto"/>
            </w:pPr>
            <w:r>
              <w:rPr>
                <w:b/>
                <w:bCs/>
                <w:sz w:val="19"/>
                <w:szCs w:val="19"/>
              </w:rPr>
              <w:t>Document title</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A88740D" w14:textId="77777777">
            <w:pPr>
              <w:spacing w:after="30" w:line="244" w:lineRule="auto"/>
            </w:pPr>
            <w:r>
              <w:rPr>
                <w:sz w:val="19"/>
                <w:szCs w:val="19"/>
              </w:rPr>
              <w:t>SOP: IOM South Sudan Core Pipeline Operations</w:t>
            </w:r>
          </w:p>
        </w:tc>
      </w:tr>
      <w:tr w:rsidR="00BB631D" w:rsidTr="695344B6" w14:paraId="013DA3C3"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2AA99A03" w14:textId="77777777">
            <w:pPr>
              <w:spacing w:after="30" w:line="244" w:lineRule="auto"/>
            </w:pPr>
            <w:r>
              <w:rPr>
                <w:b/>
                <w:bCs/>
                <w:sz w:val="19"/>
                <w:szCs w:val="19"/>
              </w:rPr>
              <w:t>Date</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7862B73" w14:textId="77777777">
            <w:pPr>
              <w:spacing w:after="30" w:line="244" w:lineRule="auto"/>
            </w:pPr>
            <w:r>
              <w:rPr>
                <w:sz w:val="19"/>
                <w:szCs w:val="19"/>
              </w:rPr>
              <w:t>September 2026</w:t>
            </w:r>
          </w:p>
        </w:tc>
      </w:tr>
      <w:tr w:rsidR="00BB631D" w:rsidTr="695344B6" w14:paraId="71A4C090"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34C0202B" w14:textId="77777777">
            <w:pPr>
              <w:spacing w:after="30" w:line="244" w:lineRule="auto"/>
            </w:pPr>
            <w:r>
              <w:rPr>
                <w:b/>
                <w:bCs/>
                <w:sz w:val="19"/>
                <w:szCs w:val="19"/>
              </w:rPr>
              <w:t>Version</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99EF188" w14:textId="77777777">
            <w:pPr>
              <w:spacing w:after="30" w:line="244" w:lineRule="auto"/>
            </w:pPr>
            <w:r>
              <w:rPr>
                <w:sz w:val="19"/>
                <w:szCs w:val="19"/>
              </w:rPr>
              <w:t>Draft 1</w:t>
            </w:r>
          </w:p>
        </w:tc>
      </w:tr>
      <w:tr w:rsidR="00BB631D" w:rsidTr="695344B6" w14:paraId="6FDE34BB"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587C47DA" w14:textId="77777777">
            <w:pPr>
              <w:spacing w:after="30" w:line="244" w:lineRule="auto"/>
            </w:pPr>
            <w:r>
              <w:rPr>
                <w:b/>
                <w:bCs/>
                <w:sz w:val="19"/>
                <w:szCs w:val="19"/>
              </w:rPr>
              <w:t>Status</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7F1302F5" w14:paraId="32DD53A2" w14:textId="22994F93">
            <w:pPr>
              <w:spacing w:after="30" w:line="244" w:lineRule="auto"/>
            </w:pPr>
            <w:r w:rsidRPr="695344B6">
              <w:rPr>
                <w:sz w:val="19"/>
                <w:szCs w:val="19"/>
              </w:rPr>
              <w:t>for management comment</w:t>
            </w:r>
          </w:p>
        </w:tc>
      </w:tr>
      <w:tr w:rsidR="00BB631D" w:rsidTr="695344B6" w14:paraId="4E0186A1"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3A99E3B1" w14:textId="77777777">
            <w:pPr>
              <w:spacing w:after="30" w:line="244" w:lineRule="auto"/>
            </w:pPr>
            <w:r>
              <w:rPr>
                <w:b/>
                <w:bCs/>
                <w:sz w:val="19"/>
                <w:szCs w:val="19"/>
              </w:rPr>
              <w:t>Developed by</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CC0DD96" w14:textId="77777777">
            <w:pPr>
              <w:spacing w:after="30" w:line="244" w:lineRule="auto"/>
            </w:pPr>
            <w:r>
              <w:rPr>
                <w:sz w:val="19"/>
                <w:szCs w:val="19"/>
              </w:rPr>
              <w:t>Joey Harb, SLSC Cluster and Core Pipeline Officer, IOM South Sudan</w:t>
            </w:r>
          </w:p>
        </w:tc>
      </w:tr>
      <w:tr w:rsidR="00BB631D" w:rsidTr="695344B6" w14:paraId="60DBC8D2"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2B969EBD" w14:textId="77777777">
            <w:pPr>
              <w:spacing w:after="30" w:line="244" w:lineRule="auto"/>
            </w:pPr>
            <w:r>
              <w:rPr>
                <w:b/>
                <w:bCs/>
                <w:sz w:val="19"/>
                <w:szCs w:val="19"/>
              </w:rPr>
              <w:t>Reviewed by</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F54CD3" w14:paraId="4C5480BE" w14:textId="3B1C5B33">
            <w:pPr>
              <w:spacing w:after="30" w:line="244" w:lineRule="auto"/>
            </w:pPr>
            <w:r>
              <w:rPr>
                <w:sz w:val="19"/>
                <w:szCs w:val="19"/>
                <w:highlight w:val="yellow"/>
              </w:rPr>
              <w:t>To be completed</w:t>
            </w:r>
          </w:p>
        </w:tc>
      </w:tr>
      <w:tr w:rsidR="00BB631D" w:rsidTr="695344B6" w14:paraId="656A06BE"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6AB40B49" w14:textId="77777777">
            <w:pPr>
              <w:spacing w:after="30" w:line="244" w:lineRule="auto"/>
            </w:pPr>
            <w:r>
              <w:rPr>
                <w:b/>
                <w:bCs/>
                <w:sz w:val="19"/>
                <w:szCs w:val="19"/>
              </w:rPr>
              <w:t>Approved by</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821D80C" w14:textId="77777777">
            <w:pPr>
              <w:spacing w:after="30" w:line="244" w:lineRule="auto"/>
            </w:pPr>
            <w:r>
              <w:rPr>
                <w:sz w:val="19"/>
                <w:szCs w:val="19"/>
                <w:highlight w:val="yellow"/>
              </w:rPr>
              <w:t>To be completed</w:t>
            </w:r>
          </w:p>
        </w:tc>
      </w:tr>
      <w:tr w:rsidR="00BB631D" w:rsidTr="695344B6" w14:paraId="78929B21"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2F91A4AE" w14:textId="77777777">
            <w:pPr>
              <w:spacing w:after="30" w:line="244" w:lineRule="auto"/>
            </w:pPr>
            <w:r>
              <w:rPr>
                <w:b/>
                <w:bCs/>
                <w:sz w:val="19"/>
                <w:szCs w:val="19"/>
              </w:rPr>
              <w:t>Approval date</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1677225" w14:textId="77777777">
            <w:pPr>
              <w:spacing w:after="30" w:line="244" w:lineRule="auto"/>
            </w:pPr>
            <w:r>
              <w:rPr>
                <w:sz w:val="19"/>
                <w:szCs w:val="19"/>
                <w:highlight w:val="yellow"/>
              </w:rPr>
              <w:t>To be completed</w:t>
            </w:r>
          </w:p>
        </w:tc>
      </w:tr>
      <w:tr w:rsidR="00BB631D" w:rsidTr="695344B6" w14:paraId="259426F7" w14:textId="77777777">
        <w:tc>
          <w:tcPr>
            <w:tcW w:w="2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9E2F3"/>
            <w:tcMar>
              <w:top w:w="55" w:type="dxa"/>
              <w:left w:w="95" w:type="dxa"/>
              <w:bottom w:w="55" w:type="dxa"/>
              <w:right w:w="95" w:type="dxa"/>
            </w:tcMar>
            <w:vAlign w:val="center"/>
          </w:tcPr>
          <w:p w:rsidR="00BB631D" w:rsidRDefault="005427C5" w14:paraId="2B5628D7" w14:textId="77777777">
            <w:pPr>
              <w:spacing w:after="30" w:line="244" w:lineRule="auto"/>
            </w:pPr>
            <w:r>
              <w:rPr>
                <w:b/>
                <w:bCs/>
                <w:sz w:val="19"/>
                <w:szCs w:val="19"/>
              </w:rPr>
              <w:t>Review cycle</w:t>
            </w:r>
          </w:p>
        </w:tc>
        <w:tc>
          <w:tcPr>
            <w:tcW w:w="6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3699C0B" w14:textId="77777777">
            <w:pPr>
              <w:spacing w:after="30" w:line="244" w:lineRule="auto"/>
            </w:pPr>
            <w:r>
              <w:rPr>
                <w:sz w:val="19"/>
                <w:szCs w:val="19"/>
              </w:rPr>
              <w:t>Annually</w:t>
            </w:r>
          </w:p>
        </w:tc>
      </w:tr>
    </w:tbl>
    <w:p w:rsidR="00BB631D" w:rsidRDefault="005427C5" w14:paraId="3FA7AAD2" w14:textId="77777777">
      <w:r>
        <w:br w:type="page"/>
      </w:r>
    </w:p>
    <w:p w:rsidR="00BB631D" w:rsidRDefault="005427C5" w14:paraId="1E511302" w14:textId="77777777">
      <w:pPr>
        <w:spacing w:after="160"/>
      </w:pPr>
      <w:r>
        <w:rPr>
          <w:b/>
          <w:bCs/>
          <w:color w:val="0033A0"/>
          <w:sz w:val="28"/>
          <w:szCs w:val="28"/>
        </w:rPr>
        <w:t>Table of Contents</w:t>
      </w:r>
    </w:p>
    <w:sdt>
      <w:sdtPr>
        <w:alias w:val="Table of Contents"/>
        <w:id w:val="1300043286"/>
        <w:placeholder>
          <w:docPart w:val="DefaultPlaceholder_1081868574"/>
        </w:placeholder>
      </w:sdtPr>
      <w:sdtContent>
        <w:p w:rsidR="00F54CD3" w:rsidRDefault="005427C5" w14:paraId="2752E99A" w14:textId="34FAF57A">
          <w:pPr>
            <w:pStyle w:val="TOC1"/>
            <w:tabs>
              <w:tab w:val="right" w:leader="dot" w:pos="9405"/>
            </w:tabs>
            <w:pPrChange w:author="HARB Joey Fayez" w:date="2026-10-05T09:42:00Z" w:id="0">
              <w:pPr/>
            </w:pPrChange>
          </w:pPr>
          <w:r>
            <w:fldChar w:fldCharType="begin"/>
          </w:r>
          <w:r>
            <w:instrText>TOC \o "1-9" \z \u \h</w:instrText>
          </w:r>
          <w:r>
            <w:fldChar w:fldCharType="separate"/>
          </w:r>
          <w:r>
            <w:fldChar w:fldCharType="begin"/>
          </w:r>
          <w:r>
            <w:instrText xml:space="preserve">HYPERLINK  \l  "_Toc195035953" </w:instrText>
          </w:r>
          <w:r>
            <w:fldChar w:fldCharType="separate"/>
          </w:r>
          <w:r w:rsidR="77B442C3">
            <w:t>Definitions and Abbreviations</w:t>
          </w:r>
          <w:r>
            <w:tab/>
          </w:r>
          <w:r>
            <w:fldChar w:fldCharType="begin"/>
          </w:r>
          <w:r>
            <w:instrText>PAGEREF _Toc195035953 \h</w:instrText>
          </w:r>
          <w:r>
            <w:fldChar w:fldCharType="separate"/>
          </w:r>
          <w:r w:rsidR="77B442C3">
            <w:t>2</w:t>
          </w:r>
          <w:r>
            <w:fldChar w:fldCharType="end"/>
          </w:r>
          <w:r>
            <w:fldChar w:fldCharType="end"/>
          </w:r>
        </w:p>
        <w:p w:rsidR="00F54CD3" w:rsidRDefault="695344B6" w14:paraId="32D8836D" w14:textId="426A2A8B">
          <w:pPr>
            <w:pStyle w:val="TOC1"/>
            <w:tabs>
              <w:tab w:val="right" w:leader="dot" w:pos="9405"/>
            </w:tabs>
            <w:pPrChange w:author="HARB Joey Fayez" w:date="2026-10-05T09:42:00Z" w:id="1">
              <w:pPr/>
            </w:pPrChange>
          </w:pPr>
          <w:r>
            <w:fldChar w:fldCharType="begin"/>
          </w:r>
          <w:r>
            <w:instrText xml:space="preserve">HYPERLINK  \l  "_Toc514519927" </w:instrText>
          </w:r>
          <w:r>
            <w:fldChar w:fldCharType="separate"/>
          </w:r>
          <w:r w:rsidR="77B442C3">
            <w:t>1. Purpose and Scope</w:t>
          </w:r>
          <w:r>
            <w:tab/>
          </w:r>
          <w:r>
            <w:fldChar w:fldCharType="begin"/>
          </w:r>
          <w:r>
            <w:instrText>PAGEREF _Toc514519927 \h</w:instrText>
          </w:r>
          <w:r>
            <w:fldChar w:fldCharType="separate"/>
          </w:r>
          <w:r w:rsidR="77B442C3">
            <w:t>3</w:t>
          </w:r>
          <w:r>
            <w:fldChar w:fldCharType="end"/>
          </w:r>
          <w:r>
            <w:fldChar w:fldCharType="end"/>
          </w:r>
        </w:p>
        <w:p w:rsidR="00F54CD3" w:rsidRDefault="695344B6" w14:paraId="3736B534" w14:textId="10EE989F">
          <w:pPr>
            <w:pStyle w:val="TOC1"/>
            <w:tabs>
              <w:tab w:val="right" w:leader="dot" w:pos="9405"/>
            </w:tabs>
            <w:pPrChange w:author="HARB Joey Fayez" w:date="2026-10-05T09:42:00Z" w:id="2">
              <w:pPr/>
            </w:pPrChange>
          </w:pPr>
          <w:r>
            <w:fldChar w:fldCharType="begin"/>
          </w:r>
          <w:r>
            <w:instrText xml:space="preserve">HYPERLINK  \l  "_Toc1769098747" </w:instrText>
          </w:r>
          <w:r>
            <w:fldChar w:fldCharType="separate"/>
          </w:r>
          <w:r w:rsidR="77B442C3">
            <w:t>2. Kits and Warehouse Network</w:t>
          </w:r>
          <w:r>
            <w:tab/>
          </w:r>
          <w:r>
            <w:fldChar w:fldCharType="begin"/>
          </w:r>
          <w:r>
            <w:instrText>PAGEREF _Toc1769098747 \h</w:instrText>
          </w:r>
          <w:r>
            <w:fldChar w:fldCharType="separate"/>
          </w:r>
          <w:r w:rsidR="77B442C3">
            <w:t>4</w:t>
          </w:r>
          <w:r>
            <w:fldChar w:fldCharType="end"/>
          </w:r>
          <w:r>
            <w:fldChar w:fldCharType="end"/>
          </w:r>
        </w:p>
        <w:p w:rsidR="00F54CD3" w:rsidRDefault="695344B6" w14:paraId="48D2661B" w14:textId="0CA19F21">
          <w:pPr>
            <w:pStyle w:val="TOC2"/>
            <w:tabs>
              <w:tab w:val="right" w:leader="dot" w:pos="9405"/>
            </w:tabs>
            <w:pPrChange w:author="HARB Joey Fayez" w:date="2026-10-05T09:42:00Z" w:id="3">
              <w:pPr/>
            </w:pPrChange>
          </w:pPr>
          <w:r>
            <w:fldChar w:fldCharType="begin"/>
          </w:r>
          <w:r>
            <w:instrText xml:space="preserve">HYPERLINK  \l  "_Toc1028406842" </w:instrText>
          </w:r>
          <w:r>
            <w:fldChar w:fldCharType="separate"/>
          </w:r>
          <w:r w:rsidR="77B442C3">
            <w:t>2.1 Standard kits and endorsement</w:t>
          </w:r>
          <w:r>
            <w:tab/>
          </w:r>
          <w:r>
            <w:fldChar w:fldCharType="begin"/>
          </w:r>
          <w:r>
            <w:instrText>PAGEREF _Toc1028406842 \h</w:instrText>
          </w:r>
          <w:r>
            <w:fldChar w:fldCharType="separate"/>
          </w:r>
          <w:r w:rsidR="77B442C3">
            <w:t>4</w:t>
          </w:r>
          <w:r>
            <w:fldChar w:fldCharType="end"/>
          </w:r>
          <w:r>
            <w:fldChar w:fldCharType="end"/>
          </w:r>
        </w:p>
        <w:p w:rsidR="00F54CD3" w:rsidRDefault="695344B6" w14:paraId="4AA3E7F5" w14:textId="78877FBD">
          <w:pPr>
            <w:pStyle w:val="TOC2"/>
            <w:tabs>
              <w:tab w:val="right" w:leader="dot" w:pos="9405"/>
            </w:tabs>
            <w:pPrChange w:author="HARB Joey Fayez" w:date="2026-10-05T09:42:00Z" w:id="4">
              <w:pPr/>
            </w:pPrChange>
          </w:pPr>
          <w:r>
            <w:fldChar w:fldCharType="begin"/>
          </w:r>
          <w:r>
            <w:instrText xml:space="preserve">HYPERLINK  \l  "_Toc335982402" </w:instrText>
          </w:r>
          <w:r>
            <w:fldChar w:fldCharType="separate"/>
          </w:r>
          <w:r w:rsidR="77B442C3">
            <w:t>2.2 Warehouse network</w:t>
          </w:r>
          <w:r>
            <w:tab/>
          </w:r>
          <w:r>
            <w:fldChar w:fldCharType="begin"/>
          </w:r>
          <w:r>
            <w:instrText>PAGEREF _Toc335982402 \h</w:instrText>
          </w:r>
          <w:r>
            <w:fldChar w:fldCharType="separate"/>
          </w:r>
          <w:r w:rsidR="77B442C3">
            <w:t>4</w:t>
          </w:r>
          <w:r>
            <w:fldChar w:fldCharType="end"/>
          </w:r>
          <w:r>
            <w:fldChar w:fldCharType="end"/>
          </w:r>
        </w:p>
        <w:p w:rsidR="00F54CD3" w:rsidRDefault="695344B6" w14:paraId="0D068D28" w14:textId="2D58E0B6">
          <w:pPr>
            <w:pStyle w:val="TOC1"/>
            <w:tabs>
              <w:tab w:val="right" w:leader="dot" w:pos="9405"/>
            </w:tabs>
            <w:pPrChange w:author="HARB Joey Fayez" w:date="2026-10-05T09:42:00Z" w:id="5">
              <w:pPr/>
            </w:pPrChange>
          </w:pPr>
          <w:r>
            <w:fldChar w:fldCharType="begin"/>
          </w:r>
          <w:r>
            <w:instrText xml:space="preserve">HYPERLINK  \l  "_Toc755251249" </w:instrText>
          </w:r>
          <w:r>
            <w:fldChar w:fldCharType="separate"/>
          </w:r>
          <w:r w:rsidR="77B442C3">
            <w:t>3. Roles and Responsibilities</w:t>
          </w:r>
          <w:r>
            <w:tab/>
          </w:r>
          <w:r>
            <w:fldChar w:fldCharType="begin"/>
          </w:r>
          <w:r>
            <w:instrText>PAGEREF _Toc755251249 \h</w:instrText>
          </w:r>
          <w:r>
            <w:fldChar w:fldCharType="separate"/>
          </w:r>
          <w:r w:rsidR="77B442C3">
            <w:t>5</w:t>
          </w:r>
          <w:r>
            <w:fldChar w:fldCharType="end"/>
          </w:r>
          <w:r>
            <w:fldChar w:fldCharType="end"/>
          </w:r>
        </w:p>
        <w:p w:rsidR="00F54CD3" w:rsidRDefault="695344B6" w14:paraId="4F61E144" w14:textId="62D0A3FF">
          <w:pPr>
            <w:pStyle w:val="TOC2"/>
            <w:tabs>
              <w:tab w:val="right" w:leader="dot" w:pos="9405"/>
            </w:tabs>
            <w:pPrChange w:author="HARB Joey Fayez" w:date="2026-10-05T09:42:00Z" w:id="6">
              <w:pPr/>
            </w:pPrChange>
          </w:pPr>
          <w:r>
            <w:fldChar w:fldCharType="begin"/>
          </w:r>
          <w:r>
            <w:instrText xml:space="preserve">HYPERLINK  \l  "_Toc1643363268" </w:instrText>
          </w:r>
          <w:r>
            <w:fldChar w:fldCharType="separate"/>
          </w:r>
          <w:r w:rsidR="77B442C3">
            <w:t>3.1 Responsibilities and handovers</w:t>
          </w:r>
          <w:r>
            <w:tab/>
          </w:r>
          <w:r>
            <w:fldChar w:fldCharType="begin"/>
          </w:r>
          <w:r>
            <w:instrText>PAGEREF _Toc1643363268 \h</w:instrText>
          </w:r>
          <w:r>
            <w:fldChar w:fldCharType="separate"/>
          </w:r>
          <w:r w:rsidR="77B442C3">
            <w:t>5</w:t>
          </w:r>
          <w:r>
            <w:fldChar w:fldCharType="end"/>
          </w:r>
          <w:r>
            <w:fldChar w:fldCharType="end"/>
          </w:r>
        </w:p>
        <w:p w:rsidR="00F54CD3" w:rsidRDefault="695344B6" w14:paraId="790BCE35" w14:textId="27DBDE90">
          <w:pPr>
            <w:pStyle w:val="TOC2"/>
            <w:tabs>
              <w:tab w:val="right" w:leader="dot" w:pos="9405"/>
            </w:tabs>
            <w:pPrChange w:author="HARB Joey Fayez" w:date="2026-10-05T09:42:00Z" w:id="7">
              <w:pPr/>
            </w:pPrChange>
          </w:pPr>
          <w:r>
            <w:fldChar w:fldCharType="begin"/>
          </w:r>
          <w:r>
            <w:instrText xml:space="preserve">HYPERLINK  \l  "_Toc1995542144" </w:instrText>
          </w:r>
          <w:r>
            <w:fldChar w:fldCharType="separate"/>
          </w:r>
          <w:r w:rsidR="77B442C3">
            <w:t>3.2 RACI matrix</w:t>
          </w:r>
          <w:r>
            <w:tab/>
          </w:r>
          <w:r>
            <w:fldChar w:fldCharType="begin"/>
          </w:r>
          <w:r>
            <w:instrText>PAGEREF _Toc1995542144 \h</w:instrText>
          </w:r>
          <w:r>
            <w:fldChar w:fldCharType="separate"/>
          </w:r>
          <w:r w:rsidR="77B442C3">
            <w:t>6</w:t>
          </w:r>
          <w:r>
            <w:fldChar w:fldCharType="end"/>
          </w:r>
          <w:r>
            <w:fldChar w:fldCharType="end"/>
          </w:r>
        </w:p>
        <w:p w:rsidR="00F54CD3" w:rsidRDefault="695344B6" w14:paraId="54F2C5A8" w14:textId="1FB3F45C">
          <w:pPr>
            <w:pStyle w:val="TOC1"/>
            <w:tabs>
              <w:tab w:val="right" w:leader="dot" w:pos="9405"/>
            </w:tabs>
            <w:pPrChange w:author="HARB Joey Fayez" w:date="2026-10-05T09:42:00Z" w:id="8">
              <w:pPr/>
            </w:pPrChange>
          </w:pPr>
          <w:r>
            <w:fldChar w:fldCharType="begin"/>
          </w:r>
          <w:r>
            <w:instrText xml:space="preserve">HYPERLINK  \l  "_Toc361870904" </w:instrText>
          </w:r>
          <w:r>
            <w:fldChar w:fldCharType="separate"/>
          </w:r>
          <w:r w:rsidR="77B442C3">
            <w:t>4. Operational Workflow</w:t>
          </w:r>
          <w:r>
            <w:tab/>
          </w:r>
          <w:r>
            <w:fldChar w:fldCharType="begin"/>
          </w:r>
          <w:r>
            <w:instrText>PAGEREF _Toc361870904 \h</w:instrText>
          </w:r>
          <w:r>
            <w:fldChar w:fldCharType="separate"/>
          </w:r>
          <w:r w:rsidR="77B442C3">
            <w:t>6</w:t>
          </w:r>
          <w:r>
            <w:fldChar w:fldCharType="end"/>
          </w:r>
          <w:r>
            <w:fldChar w:fldCharType="end"/>
          </w:r>
        </w:p>
        <w:p w:rsidR="00F54CD3" w:rsidRDefault="695344B6" w14:paraId="0095A85C" w14:textId="2A8D3F68">
          <w:pPr>
            <w:pStyle w:val="TOC2"/>
            <w:tabs>
              <w:tab w:val="right" w:leader="dot" w:pos="9405"/>
            </w:tabs>
            <w:pPrChange w:author="HARB Joey Fayez" w:date="2026-10-05T09:42:00Z" w:id="9">
              <w:pPr/>
            </w:pPrChange>
          </w:pPr>
          <w:r>
            <w:fldChar w:fldCharType="begin"/>
          </w:r>
          <w:r>
            <w:instrText xml:space="preserve">HYPERLINK  \l  "_Toc526307485" </w:instrText>
          </w:r>
          <w:r>
            <w:fldChar w:fldCharType="separate"/>
          </w:r>
          <w:r w:rsidR="77B442C3">
            <w:t>4.1 Step 1. Procurement and prepositioning</w:t>
          </w:r>
          <w:r>
            <w:tab/>
          </w:r>
          <w:r>
            <w:fldChar w:fldCharType="begin"/>
          </w:r>
          <w:r>
            <w:instrText>PAGEREF _Toc526307485 \h</w:instrText>
          </w:r>
          <w:r>
            <w:fldChar w:fldCharType="separate"/>
          </w:r>
          <w:r w:rsidR="77B442C3">
            <w:t>7</w:t>
          </w:r>
          <w:r>
            <w:fldChar w:fldCharType="end"/>
          </w:r>
          <w:r>
            <w:fldChar w:fldCharType="end"/>
          </w:r>
        </w:p>
        <w:p w:rsidR="00F54CD3" w:rsidRDefault="695344B6" w14:paraId="08687B3C" w14:textId="1527486A">
          <w:pPr>
            <w:pStyle w:val="TOC3"/>
            <w:tabs>
              <w:tab w:val="right" w:leader="dot" w:pos="9405"/>
            </w:tabs>
            <w:pPrChange w:author="HARB Joey Fayez" w:date="2026-10-05T09:42:00Z" w:id="10">
              <w:pPr/>
            </w:pPrChange>
          </w:pPr>
          <w:r>
            <w:fldChar w:fldCharType="begin"/>
          </w:r>
          <w:r>
            <w:instrText xml:space="preserve">HYPERLINK  \l  "_Toc285991145" </w:instrText>
          </w:r>
          <w:r>
            <w:fldChar w:fldCharType="separate"/>
          </w:r>
          <w:r w:rsidR="77B442C3">
            <w:t>4.1.1 Planning and sourcing</w:t>
          </w:r>
          <w:r>
            <w:tab/>
          </w:r>
          <w:r>
            <w:fldChar w:fldCharType="begin"/>
          </w:r>
          <w:r>
            <w:instrText>PAGEREF _Toc285991145 \h</w:instrText>
          </w:r>
          <w:r>
            <w:fldChar w:fldCharType="separate"/>
          </w:r>
          <w:r w:rsidR="77B442C3">
            <w:t>7</w:t>
          </w:r>
          <w:r>
            <w:fldChar w:fldCharType="end"/>
          </w:r>
          <w:r>
            <w:fldChar w:fldCharType="end"/>
          </w:r>
        </w:p>
        <w:p w:rsidR="00F54CD3" w:rsidRDefault="695344B6" w14:paraId="2B4C6DEA" w14:textId="2A07FBA0">
          <w:pPr>
            <w:pStyle w:val="TOC3"/>
            <w:tabs>
              <w:tab w:val="right" w:leader="dot" w:pos="9405"/>
            </w:tabs>
            <w:pPrChange w:author="HARB Joey Fayez" w:date="2026-10-05T09:42:00Z" w:id="11">
              <w:pPr/>
            </w:pPrChange>
          </w:pPr>
          <w:r>
            <w:fldChar w:fldCharType="begin"/>
          </w:r>
          <w:r>
            <w:instrText xml:space="preserve">HYPERLINK  \l  "_Toc548344456" </w:instrText>
          </w:r>
          <w:r>
            <w:fldChar w:fldCharType="separate"/>
          </w:r>
          <w:r w:rsidR="77B442C3">
            <w:t>4.1.2 Thresholds and internal lead times</w:t>
          </w:r>
          <w:r>
            <w:tab/>
          </w:r>
          <w:r>
            <w:fldChar w:fldCharType="begin"/>
          </w:r>
          <w:r>
            <w:instrText>PAGEREF _Toc548344456 \h</w:instrText>
          </w:r>
          <w:r>
            <w:fldChar w:fldCharType="separate"/>
          </w:r>
          <w:r w:rsidR="77B442C3">
            <w:t>7</w:t>
          </w:r>
          <w:r>
            <w:fldChar w:fldCharType="end"/>
          </w:r>
          <w:r>
            <w:fldChar w:fldCharType="end"/>
          </w:r>
        </w:p>
        <w:p w:rsidR="00F54CD3" w:rsidRDefault="695344B6" w14:paraId="2E216311" w14:textId="6D1E8CC4">
          <w:pPr>
            <w:pStyle w:val="TOC3"/>
            <w:tabs>
              <w:tab w:val="right" w:leader="dot" w:pos="9405"/>
            </w:tabs>
            <w:pPrChange w:author="HARB Joey Fayez" w:date="2026-10-05T09:42:00Z" w:id="12">
              <w:pPr/>
            </w:pPrChange>
          </w:pPr>
          <w:r>
            <w:fldChar w:fldCharType="begin"/>
          </w:r>
          <w:r>
            <w:instrText xml:space="preserve">HYPERLINK  \l  "_Toc1373805874" </w:instrText>
          </w:r>
          <w:r>
            <w:fldChar w:fldCharType="separate"/>
          </w:r>
          <w:r w:rsidR="77B442C3">
            <w:t>4.1.3 Procurement plan</w:t>
          </w:r>
          <w:r>
            <w:tab/>
          </w:r>
          <w:r>
            <w:fldChar w:fldCharType="begin"/>
          </w:r>
          <w:r>
            <w:instrText>PAGEREF _Toc1373805874 \h</w:instrText>
          </w:r>
          <w:r>
            <w:fldChar w:fldCharType="separate"/>
          </w:r>
          <w:r w:rsidR="77B442C3">
            <w:t>8</w:t>
          </w:r>
          <w:r>
            <w:fldChar w:fldCharType="end"/>
          </w:r>
          <w:r>
            <w:fldChar w:fldCharType="end"/>
          </w:r>
        </w:p>
        <w:p w:rsidR="00F54CD3" w:rsidRDefault="695344B6" w14:paraId="51E25615" w14:textId="3AAEC950">
          <w:pPr>
            <w:pStyle w:val="TOC3"/>
            <w:tabs>
              <w:tab w:val="right" w:leader="dot" w:pos="9405"/>
            </w:tabs>
            <w:pPrChange w:author="HARB Joey Fayez" w:date="2026-10-05T09:42:00Z" w:id="13">
              <w:pPr/>
            </w:pPrChange>
          </w:pPr>
          <w:r>
            <w:fldChar w:fldCharType="begin"/>
          </w:r>
          <w:r>
            <w:instrText xml:space="preserve">HYPERLINK  \l  "_Toc144932067" </w:instrText>
          </w:r>
          <w:r>
            <w:fldChar w:fldCharType="separate"/>
          </w:r>
          <w:r w:rsidR="77B442C3">
            <w:t>4.1.4 Receipt and quality control</w:t>
          </w:r>
          <w:r>
            <w:tab/>
          </w:r>
          <w:r>
            <w:fldChar w:fldCharType="begin"/>
          </w:r>
          <w:r>
            <w:instrText>PAGEREF _Toc144932067 \h</w:instrText>
          </w:r>
          <w:r>
            <w:fldChar w:fldCharType="separate"/>
          </w:r>
          <w:r w:rsidR="77B442C3">
            <w:t>8</w:t>
          </w:r>
          <w:r>
            <w:fldChar w:fldCharType="end"/>
          </w:r>
          <w:r>
            <w:fldChar w:fldCharType="end"/>
          </w:r>
        </w:p>
        <w:p w:rsidR="00F54CD3" w:rsidRDefault="695344B6" w14:paraId="730D5016" w14:textId="707FC0FA">
          <w:pPr>
            <w:pStyle w:val="TOC3"/>
            <w:tabs>
              <w:tab w:val="right" w:leader="dot" w:pos="9405"/>
            </w:tabs>
            <w:pPrChange w:author="HARB Joey Fayez" w:date="2026-10-05T09:42:00Z" w:id="14">
              <w:pPr/>
            </w:pPrChange>
          </w:pPr>
          <w:r>
            <w:fldChar w:fldCharType="begin"/>
          </w:r>
          <w:r>
            <w:instrText xml:space="preserve">HYPERLINK  \l  "_Toc220159880" </w:instrText>
          </w:r>
          <w:r>
            <w:fldChar w:fldCharType="separate"/>
          </w:r>
          <w:r w:rsidR="77B442C3">
            <w:t>4.1.5 Prepositioning</w:t>
          </w:r>
          <w:r>
            <w:tab/>
          </w:r>
          <w:r>
            <w:fldChar w:fldCharType="begin"/>
          </w:r>
          <w:r>
            <w:instrText>PAGEREF _Toc220159880 \h</w:instrText>
          </w:r>
          <w:r>
            <w:fldChar w:fldCharType="separate"/>
          </w:r>
          <w:r w:rsidR="77B442C3">
            <w:t>8</w:t>
          </w:r>
          <w:r>
            <w:fldChar w:fldCharType="end"/>
          </w:r>
          <w:r>
            <w:fldChar w:fldCharType="end"/>
          </w:r>
        </w:p>
        <w:p w:rsidR="00F54CD3" w:rsidRDefault="695344B6" w14:paraId="60C64617" w14:textId="360E41E5">
          <w:pPr>
            <w:pStyle w:val="TOC2"/>
            <w:tabs>
              <w:tab w:val="right" w:leader="dot" w:pos="9405"/>
            </w:tabs>
            <w:pPrChange w:author="HARB Joey Fayez" w:date="2026-10-05T09:42:00Z" w:id="15">
              <w:pPr/>
            </w:pPrChange>
          </w:pPr>
          <w:r>
            <w:fldChar w:fldCharType="begin"/>
          </w:r>
          <w:r>
            <w:instrText xml:space="preserve">HYPERLINK  \l  "_Toc1248735996" </w:instrText>
          </w:r>
          <w:r>
            <w:fldChar w:fldCharType="separate"/>
          </w:r>
          <w:r w:rsidR="77B442C3">
            <w:t>4.2 Step 2. Partner onboarding</w:t>
          </w:r>
          <w:r>
            <w:tab/>
          </w:r>
          <w:r>
            <w:fldChar w:fldCharType="begin"/>
          </w:r>
          <w:r>
            <w:instrText>PAGEREF _Toc1248735996 \h</w:instrText>
          </w:r>
          <w:r>
            <w:fldChar w:fldCharType="separate"/>
          </w:r>
          <w:r w:rsidR="77B442C3">
            <w:t>8</w:t>
          </w:r>
          <w:r>
            <w:fldChar w:fldCharType="end"/>
          </w:r>
          <w:r>
            <w:fldChar w:fldCharType="end"/>
          </w:r>
        </w:p>
        <w:p w:rsidR="00F54CD3" w:rsidRDefault="695344B6" w14:paraId="317BC1FD" w14:textId="673FD623">
          <w:pPr>
            <w:pStyle w:val="TOC3"/>
            <w:tabs>
              <w:tab w:val="right" w:leader="dot" w:pos="9405"/>
            </w:tabs>
            <w:pPrChange w:author="HARB Joey Fayez" w:date="2026-10-05T09:42:00Z" w:id="16">
              <w:pPr/>
            </w:pPrChange>
          </w:pPr>
          <w:r>
            <w:fldChar w:fldCharType="begin"/>
          </w:r>
          <w:r>
            <w:instrText xml:space="preserve">HYPERLINK  \l  "_Toc750564902" </w:instrText>
          </w:r>
          <w:r>
            <w:fldChar w:fldCharType="separate"/>
          </w:r>
          <w:r w:rsidR="77B442C3">
            <w:t>4.2.1 Eligibility</w:t>
          </w:r>
          <w:r>
            <w:tab/>
          </w:r>
          <w:r>
            <w:fldChar w:fldCharType="begin"/>
          </w:r>
          <w:r>
            <w:instrText>PAGEREF _Toc750564902 \h</w:instrText>
          </w:r>
          <w:r>
            <w:fldChar w:fldCharType="separate"/>
          </w:r>
          <w:r w:rsidR="77B442C3">
            <w:t>8</w:t>
          </w:r>
          <w:r>
            <w:fldChar w:fldCharType="end"/>
          </w:r>
          <w:r>
            <w:fldChar w:fldCharType="end"/>
          </w:r>
        </w:p>
        <w:p w:rsidR="00F54CD3" w:rsidRDefault="695344B6" w14:paraId="73CDD462" w14:textId="4AB495AE">
          <w:pPr>
            <w:pStyle w:val="TOC3"/>
            <w:tabs>
              <w:tab w:val="right" w:leader="dot" w:pos="9405"/>
            </w:tabs>
            <w:pPrChange w:author="HARB Joey Fayez" w:date="2026-10-05T09:42:00Z" w:id="17">
              <w:pPr/>
            </w:pPrChange>
          </w:pPr>
          <w:r>
            <w:fldChar w:fldCharType="begin"/>
          </w:r>
          <w:r>
            <w:instrText xml:space="preserve">HYPERLINK  \l  "_Toc1001096020" </w:instrText>
          </w:r>
          <w:r>
            <w:fldChar w:fldCharType="separate"/>
          </w:r>
          <w:r w:rsidR="77B442C3">
            <w:t>4.2.2 Onboarding</w:t>
          </w:r>
          <w:r>
            <w:tab/>
          </w:r>
          <w:r>
            <w:fldChar w:fldCharType="begin"/>
          </w:r>
          <w:r>
            <w:instrText>PAGEREF _Toc1001096020 \h</w:instrText>
          </w:r>
          <w:r>
            <w:fldChar w:fldCharType="separate"/>
          </w:r>
          <w:r w:rsidR="77B442C3">
            <w:t>9</w:t>
          </w:r>
          <w:r>
            <w:fldChar w:fldCharType="end"/>
          </w:r>
          <w:r>
            <w:fldChar w:fldCharType="end"/>
          </w:r>
        </w:p>
        <w:p w:rsidR="00F54CD3" w:rsidRDefault="695344B6" w14:paraId="3A59ACC3" w14:textId="156BEB1A">
          <w:pPr>
            <w:pStyle w:val="TOC3"/>
            <w:tabs>
              <w:tab w:val="right" w:leader="dot" w:pos="9405"/>
            </w:tabs>
            <w:pPrChange w:author="HARB Joey Fayez" w:date="2026-10-05T09:42:00Z" w:id="18">
              <w:pPr/>
            </w:pPrChange>
          </w:pPr>
          <w:r>
            <w:fldChar w:fldCharType="begin"/>
          </w:r>
          <w:r>
            <w:instrText xml:space="preserve">HYPERLINK  \l  "_Toc1632163060" </w:instrText>
          </w:r>
          <w:r>
            <w:fldChar w:fldCharType="separate"/>
          </w:r>
          <w:r w:rsidR="77B442C3">
            <w:t>4.2.3 Compliance ladder</w:t>
          </w:r>
          <w:r>
            <w:tab/>
          </w:r>
          <w:r>
            <w:fldChar w:fldCharType="begin"/>
          </w:r>
          <w:r>
            <w:instrText>PAGEREF _Toc1632163060 \h</w:instrText>
          </w:r>
          <w:r>
            <w:fldChar w:fldCharType="separate"/>
          </w:r>
          <w:r w:rsidR="77B442C3">
            <w:t>9</w:t>
          </w:r>
          <w:r>
            <w:fldChar w:fldCharType="end"/>
          </w:r>
          <w:r>
            <w:fldChar w:fldCharType="end"/>
          </w:r>
        </w:p>
        <w:p w:rsidR="00F54CD3" w:rsidRDefault="695344B6" w14:paraId="1D4583BE" w14:textId="1D4B1967">
          <w:pPr>
            <w:pStyle w:val="TOC2"/>
            <w:tabs>
              <w:tab w:val="right" w:leader="dot" w:pos="9405"/>
            </w:tabs>
            <w:pPrChange w:author="HARB Joey Fayez" w:date="2026-10-05T09:42:00Z" w:id="19">
              <w:pPr/>
            </w:pPrChange>
          </w:pPr>
          <w:r>
            <w:fldChar w:fldCharType="begin"/>
          </w:r>
          <w:r>
            <w:instrText xml:space="preserve">HYPERLINK  \l  "_Toc1010012085" </w:instrText>
          </w:r>
          <w:r>
            <w:fldChar w:fldCharType="separate"/>
          </w:r>
          <w:r w:rsidR="77B442C3">
            <w:t>4.3 Step 3. Trigger and needs assessment</w:t>
          </w:r>
          <w:r>
            <w:tab/>
          </w:r>
          <w:r>
            <w:fldChar w:fldCharType="begin"/>
          </w:r>
          <w:r>
            <w:instrText>PAGEREF _Toc1010012085 \h</w:instrText>
          </w:r>
          <w:r>
            <w:fldChar w:fldCharType="separate"/>
          </w:r>
          <w:r w:rsidR="77B442C3">
            <w:t>9</w:t>
          </w:r>
          <w:r>
            <w:fldChar w:fldCharType="end"/>
          </w:r>
          <w:r>
            <w:fldChar w:fldCharType="end"/>
          </w:r>
        </w:p>
        <w:p w:rsidR="00F54CD3" w:rsidRDefault="695344B6" w14:paraId="0EDBCDC5" w14:textId="6A82CAD8">
          <w:pPr>
            <w:pStyle w:val="TOC2"/>
            <w:tabs>
              <w:tab w:val="right" w:leader="dot" w:pos="9405"/>
            </w:tabs>
            <w:pPrChange w:author="HARB Joey Fayez" w:date="2026-10-05T09:42:00Z" w:id="20">
              <w:pPr/>
            </w:pPrChange>
          </w:pPr>
          <w:r>
            <w:fldChar w:fldCharType="begin"/>
          </w:r>
          <w:r>
            <w:instrText xml:space="preserve">HYPERLINK  \l  "_Toc973437335" </w:instrText>
          </w:r>
          <w:r>
            <w:fldChar w:fldCharType="separate"/>
          </w:r>
          <w:r w:rsidR="77B442C3">
            <w:t>4.4 Step 4. Request and endorsement</w:t>
          </w:r>
          <w:r>
            <w:tab/>
          </w:r>
          <w:r>
            <w:fldChar w:fldCharType="begin"/>
          </w:r>
          <w:r>
            <w:instrText>PAGEREF _Toc973437335 \h</w:instrText>
          </w:r>
          <w:r>
            <w:fldChar w:fldCharType="separate"/>
          </w:r>
          <w:r w:rsidR="77B442C3">
            <w:t>10</w:t>
          </w:r>
          <w:r>
            <w:fldChar w:fldCharType="end"/>
          </w:r>
          <w:r>
            <w:fldChar w:fldCharType="end"/>
          </w:r>
        </w:p>
        <w:p w:rsidR="00F54CD3" w:rsidRDefault="695344B6" w14:paraId="2171A575" w14:textId="787F54CE">
          <w:pPr>
            <w:pStyle w:val="TOC2"/>
            <w:tabs>
              <w:tab w:val="right" w:leader="dot" w:pos="9405"/>
            </w:tabs>
            <w:pPrChange w:author="HARB Joey Fayez" w:date="2026-10-05T09:42:00Z" w:id="21">
              <w:pPr/>
            </w:pPrChange>
          </w:pPr>
          <w:r>
            <w:fldChar w:fldCharType="begin"/>
          </w:r>
          <w:r>
            <w:instrText xml:space="preserve">HYPERLINK  \l  "_Toc482562452" </w:instrText>
          </w:r>
          <w:r>
            <w:fldChar w:fldCharType="separate"/>
          </w:r>
          <w:r w:rsidR="77B442C3">
            <w:t>4.5 Step 5. Stock release</w:t>
          </w:r>
          <w:r>
            <w:tab/>
          </w:r>
          <w:r>
            <w:fldChar w:fldCharType="begin"/>
          </w:r>
          <w:r>
            <w:instrText>PAGEREF _Toc482562452 \h</w:instrText>
          </w:r>
          <w:r>
            <w:fldChar w:fldCharType="separate"/>
          </w:r>
          <w:r w:rsidR="77B442C3">
            <w:t>10</w:t>
          </w:r>
          <w:r>
            <w:fldChar w:fldCharType="end"/>
          </w:r>
          <w:r>
            <w:fldChar w:fldCharType="end"/>
          </w:r>
        </w:p>
        <w:p w:rsidR="00F54CD3" w:rsidRDefault="695344B6" w14:paraId="1FE53766" w14:textId="12E4D4F8">
          <w:pPr>
            <w:pStyle w:val="TOC3"/>
            <w:tabs>
              <w:tab w:val="right" w:leader="dot" w:pos="9405"/>
            </w:tabs>
            <w:pPrChange w:author="HARB Joey Fayez" w:date="2026-10-05T09:42:00Z" w:id="22">
              <w:pPr/>
            </w:pPrChange>
          </w:pPr>
          <w:r>
            <w:fldChar w:fldCharType="begin"/>
          </w:r>
          <w:r>
            <w:instrText xml:space="preserve">HYPERLINK  \l  "_Toc700138392" </w:instrText>
          </w:r>
          <w:r>
            <w:fldChar w:fldCharType="separate"/>
          </w:r>
          <w:r w:rsidR="77B442C3">
            <w:t>4.5.1 Release procedure</w:t>
          </w:r>
          <w:r>
            <w:tab/>
          </w:r>
          <w:r>
            <w:fldChar w:fldCharType="begin"/>
          </w:r>
          <w:r>
            <w:instrText>PAGEREF _Toc700138392 \h</w:instrText>
          </w:r>
          <w:r>
            <w:fldChar w:fldCharType="separate"/>
          </w:r>
          <w:r w:rsidR="77B442C3">
            <w:t>10</w:t>
          </w:r>
          <w:r>
            <w:fldChar w:fldCharType="end"/>
          </w:r>
          <w:r>
            <w:fldChar w:fldCharType="end"/>
          </w:r>
        </w:p>
        <w:p w:rsidR="00F54CD3" w:rsidRDefault="695344B6" w14:paraId="378AF8E1" w14:textId="71CB3A5C">
          <w:pPr>
            <w:pStyle w:val="TOC3"/>
            <w:tabs>
              <w:tab w:val="right" w:leader="dot" w:pos="9405"/>
            </w:tabs>
            <w:pPrChange w:author="HARB Joey Fayez" w:date="2026-10-05T09:42:00Z" w:id="23">
              <w:pPr/>
            </w:pPrChange>
          </w:pPr>
          <w:r>
            <w:fldChar w:fldCharType="begin"/>
          </w:r>
          <w:r>
            <w:instrText xml:space="preserve">HYPERLINK  \l  "_Toc1613492763" </w:instrText>
          </w:r>
          <w:r>
            <w:fldChar w:fldCharType="separate"/>
          </w:r>
          <w:r w:rsidR="77B442C3">
            <w:t>4.5.2 Release documents</w:t>
          </w:r>
          <w:r>
            <w:tab/>
          </w:r>
          <w:r>
            <w:fldChar w:fldCharType="begin"/>
          </w:r>
          <w:r>
            <w:instrText>PAGEREF _Toc1613492763 \h</w:instrText>
          </w:r>
          <w:r>
            <w:fldChar w:fldCharType="separate"/>
          </w:r>
          <w:r w:rsidR="77B442C3">
            <w:t>11</w:t>
          </w:r>
          <w:r>
            <w:fldChar w:fldCharType="end"/>
          </w:r>
          <w:r>
            <w:fldChar w:fldCharType="end"/>
          </w:r>
        </w:p>
        <w:p w:rsidR="00F54CD3" w:rsidRDefault="695344B6" w14:paraId="697AABBF" w14:textId="17E236B5">
          <w:pPr>
            <w:pStyle w:val="TOC3"/>
            <w:tabs>
              <w:tab w:val="right" w:leader="dot" w:pos="9405"/>
            </w:tabs>
            <w:pPrChange w:author="HARB Joey Fayez" w:date="2026-10-05T09:42:00Z" w:id="24">
              <w:pPr/>
            </w:pPrChange>
          </w:pPr>
          <w:r>
            <w:fldChar w:fldCharType="begin"/>
          </w:r>
          <w:r>
            <w:instrText xml:space="preserve">HYPERLINK  \l  "_Toc112540693" </w:instrText>
          </w:r>
          <w:r>
            <w:fldChar w:fldCharType="separate"/>
          </w:r>
          <w:r w:rsidR="77B442C3">
            <w:t>4.5.3 Transport to the distribution site</w:t>
          </w:r>
          <w:r>
            <w:tab/>
          </w:r>
          <w:r>
            <w:fldChar w:fldCharType="begin"/>
          </w:r>
          <w:r>
            <w:instrText>PAGEREF _Toc112540693 \h</w:instrText>
          </w:r>
          <w:r>
            <w:fldChar w:fldCharType="separate"/>
          </w:r>
          <w:r w:rsidR="77B442C3">
            <w:t>11</w:t>
          </w:r>
          <w:r>
            <w:fldChar w:fldCharType="end"/>
          </w:r>
          <w:r>
            <w:fldChar w:fldCharType="end"/>
          </w:r>
        </w:p>
        <w:p w:rsidR="00F54CD3" w:rsidRDefault="695344B6" w14:paraId="221BC0B0" w14:textId="359C1FEF">
          <w:pPr>
            <w:pStyle w:val="TOC2"/>
            <w:tabs>
              <w:tab w:val="right" w:leader="dot" w:pos="9405"/>
            </w:tabs>
            <w:pPrChange w:author="HARB Joey Fayez" w:date="2026-10-05T09:42:00Z" w:id="25">
              <w:pPr/>
            </w:pPrChange>
          </w:pPr>
          <w:r>
            <w:fldChar w:fldCharType="begin"/>
          </w:r>
          <w:r>
            <w:instrText xml:space="preserve">HYPERLINK  \l  "_Toc828716895" </w:instrText>
          </w:r>
          <w:r>
            <w:fldChar w:fldCharType="separate"/>
          </w:r>
          <w:r w:rsidR="77B442C3">
            <w:t>4.6 Step 6. Distribution</w:t>
          </w:r>
          <w:r>
            <w:tab/>
          </w:r>
          <w:r>
            <w:fldChar w:fldCharType="begin"/>
          </w:r>
          <w:r>
            <w:instrText>PAGEREF _Toc828716895 \h</w:instrText>
          </w:r>
          <w:r>
            <w:fldChar w:fldCharType="separate"/>
          </w:r>
          <w:r w:rsidR="77B442C3">
            <w:t>11</w:t>
          </w:r>
          <w:r>
            <w:fldChar w:fldCharType="end"/>
          </w:r>
          <w:r>
            <w:fldChar w:fldCharType="end"/>
          </w:r>
        </w:p>
        <w:p w:rsidR="00F54CD3" w:rsidRDefault="695344B6" w14:paraId="1DBBF4E9" w14:textId="15BECF75">
          <w:pPr>
            <w:pStyle w:val="TOC3"/>
            <w:tabs>
              <w:tab w:val="right" w:leader="dot" w:pos="9405"/>
            </w:tabs>
            <w:pPrChange w:author="HARB Joey Fayez" w:date="2026-10-05T09:42:00Z" w:id="26">
              <w:pPr/>
            </w:pPrChange>
          </w:pPr>
          <w:r>
            <w:fldChar w:fldCharType="begin"/>
          </w:r>
          <w:r>
            <w:instrText xml:space="preserve">HYPERLINK  \l  "_Toc268551450" </w:instrText>
          </w:r>
          <w:r>
            <w:fldChar w:fldCharType="separate"/>
          </w:r>
          <w:r w:rsidR="77B442C3">
            <w:t>4.6.1 Changes to an agreed distribution</w:t>
          </w:r>
          <w:r>
            <w:tab/>
          </w:r>
          <w:r>
            <w:fldChar w:fldCharType="begin"/>
          </w:r>
          <w:r>
            <w:instrText>PAGEREF _Toc268551450 \h</w:instrText>
          </w:r>
          <w:r>
            <w:fldChar w:fldCharType="separate"/>
          </w:r>
          <w:r w:rsidR="77B442C3">
            <w:t>12</w:t>
          </w:r>
          <w:r>
            <w:fldChar w:fldCharType="end"/>
          </w:r>
          <w:r>
            <w:fldChar w:fldCharType="end"/>
          </w:r>
        </w:p>
        <w:p w:rsidR="00F54CD3" w:rsidRDefault="695344B6" w14:paraId="4EAF415F" w14:textId="2534A7D0">
          <w:pPr>
            <w:pStyle w:val="TOC3"/>
            <w:tabs>
              <w:tab w:val="right" w:leader="dot" w:pos="9405"/>
            </w:tabs>
            <w:pPrChange w:author="HARB Joey Fayez" w:date="2026-10-05T09:42:00Z" w:id="27">
              <w:pPr/>
            </w:pPrChange>
          </w:pPr>
          <w:r>
            <w:fldChar w:fldCharType="begin"/>
          </w:r>
          <w:r>
            <w:instrText xml:space="preserve">HYPERLINK  \l  "_Toc908049715" </w:instrText>
          </w:r>
          <w:r>
            <w:fldChar w:fldCharType="separate"/>
          </w:r>
          <w:r w:rsidR="77B442C3">
            <w:t>4.6.2 Loss, damage, theft and diversion</w:t>
          </w:r>
          <w:r>
            <w:tab/>
          </w:r>
          <w:r>
            <w:fldChar w:fldCharType="begin"/>
          </w:r>
          <w:r>
            <w:instrText>PAGEREF _Toc908049715 \h</w:instrText>
          </w:r>
          <w:r>
            <w:fldChar w:fldCharType="separate"/>
          </w:r>
          <w:r w:rsidR="77B442C3">
            <w:t>12</w:t>
          </w:r>
          <w:r>
            <w:fldChar w:fldCharType="end"/>
          </w:r>
          <w:r>
            <w:fldChar w:fldCharType="end"/>
          </w:r>
        </w:p>
        <w:p w:rsidR="00F54CD3" w:rsidRDefault="695344B6" w14:paraId="346BB23A" w14:textId="24AAF59E">
          <w:pPr>
            <w:pStyle w:val="TOC2"/>
            <w:tabs>
              <w:tab w:val="right" w:leader="dot" w:pos="9405"/>
            </w:tabs>
            <w:pPrChange w:author="HARB Joey Fayez" w:date="2026-10-05T09:42:00Z" w:id="28">
              <w:pPr/>
            </w:pPrChange>
          </w:pPr>
          <w:r>
            <w:fldChar w:fldCharType="begin"/>
          </w:r>
          <w:r>
            <w:instrText xml:space="preserve">HYPERLINK  \l  "_Toc392467476" </w:instrText>
          </w:r>
          <w:r>
            <w:fldChar w:fldCharType="separate"/>
          </w:r>
          <w:r w:rsidR="77B442C3">
            <w:t>4.7 Step 7. Distribution reporting</w:t>
          </w:r>
          <w:r>
            <w:tab/>
          </w:r>
          <w:r>
            <w:fldChar w:fldCharType="begin"/>
          </w:r>
          <w:r>
            <w:instrText>PAGEREF _Toc392467476 \h</w:instrText>
          </w:r>
          <w:r>
            <w:fldChar w:fldCharType="separate"/>
          </w:r>
          <w:r w:rsidR="77B442C3">
            <w:t>12</w:t>
          </w:r>
          <w:r>
            <w:fldChar w:fldCharType="end"/>
          </w:r>
          <w:r>
            <w:fldChar w:fldCharType="end"/>
          </w:r>
        </w:p>
        <w:p w:rsidR="00F54CD3" w:rsidRDefault="695344B6" w14:paraId="22A1374F" w14:textId="2E9C0146">
          <w:pPr>
            <w:pStyle w:val="TOC2"/>
            <w:tabs>
              <w:tab w:val="right" w:leader="dot" w:pos="9405"/>
            </w:tabs>
            <w:pPrChange w:author="HARB Joey Fayez" w:date="2026-10-05T09:42:00Z" w:id="29">
              <w:pPr/>
            </w:pPrChange>
          </w:pPr>
          <w:r>
            <w:fldChar w:fldCharType="begin"/>
          </w:r>
          <w:r>
            <w:instrText xml:space="preserve">HYPERLINK  \l  "_Toc66171886" </w:instrText>
          </w:r>
          <w:r>
            <w:fldChar w:fldCharType="separate"/>
          </w:r>
          <w:r w:rsidR="77B442C3">
            <w:t>4.8 Step 8. Post-distribution monitoring</w:t>
          </w:r>
          <w:r>
            <w:tab/>
          </w:r>
          <w:r>
            <w:fldChar w:fldCharType="begin"/>
          </w:r>
          <w:r>
            <w:instrText>PAGEREF _Toc66171886 \h</w:instrText>
          </w:r>
          <w:r>
            <w:fldChar w:fldCharType="separate"/>
          </w:r>
          <w:r w:rsidR="77B442C3">
            <w:t>12</w:t>
          </w:r>
          <w:r>
            <w:fldChar w:fldCharType="end"/>
          </w:r>
          <w:r>
            <w:fldChar w:fldCharType="end"/>
          </w:r>
        </w:p>
        <w:p w:rsidR="00F54CD3" w:rsidRDefault="695344B6" w14:paraId="1DD39C2E" w14:textId="6E186E93">
          <w:pPr>
            <w:pStyle w:val="TOC2"/>
            <w:tabs>
              <w:tab w:val="right" w:leader="dot" w:pos="9405"/>
            </w:tabs>
            <w:pPrChange w:author="HARB Joey Fayez" w:date="2026-10-05T09:42:00Z" w:id="30">
              <w:pPr/>
            </w:pPrChange>
          </w:pPr>
          <w:r>
            <w:fldChar w:fldCharType="begin"/>
          </w:r>
          <w:r>
            <w:instrText xml:space="preserve">HYPERLINK  \l  "_Toc1858637748" </w:instrText>
          </w:r>
          <w:r>
            <w:fldChar w:fldCharType="separate"/>
          </w:r>
          <w:r w:rsidR="77B442C3">
            <w:t>4.9 Step 9. Closure</w:t>
          </w:r>
          <w:r>
            <w:tab/>
          </w:r>
          <w:r>
            <w:fldChar w:fldCharType="begin"/>
          </w:r>
          <w:r>
            <w:instrText>PAGEREF _Toc1858637748 \h</w:instrText>
          </w:r>
          <w:r>
            <w:fldChar w:fldCharType="separate"/>
          </w:r>
          <w:r w:rsidR="77B442C3">
            <w:t>13</w:t>
          </w:r>
          <w:r>
            <w:fldChar w:fldCharType="end"/>
          </w:r>
          <w:r>
            <w:fldChar w:fldCharType="end"/>
          </w:r>
        </w:p>
        <w:p w:rsidR="00F54CD3" w:rsidRDefault="695344B6" w14:paraId="5A1B5951" w14:textId="3AEDE417">
          <w:pPr>
            <w:pStyle w:val="TOC2"/>
            <w:tabs>
              <w:tab w:val="right" w:leader="dot" w:pos="9405"/>
            </w:tabs>
            <w:pPrChange w:author="HARB Joey Fayez" w:date="2026-10-05T09:42:00Z" w:id="31">
              <w:pPr/>
            </w:pPrChange>
          </w:pPr>
          <w:r>
            <w:fldChar w:fldCharType="begin"/>
          </w:r>
          <w:r>
            <w:instrText xml:space="preserve">HYPERLINK  \l  "_Toc178347238" </w:instrText>
          </w:r>
          <w:r>
            <w:fldChar w:fldCharType="separate"/>
          </w:r>
          <w:r w:rsidR="77B442C3">
            <w:t>4.10 Cancellation and write-off</w:t>
          </w:r>
          <w:r>
            <w:tab/>
          </w:r>
          <w:r>
            <w:fldChar w:fldCharType="begin"/>
          </w:r>
          <w:r>
            <w:instrText>PAGEREF _Toc178347238 \h</w:instrText>
          </w:r>
          <w:r>
            <w:fldChar w:fldCharType="separate"/>
          </w:r>
          <w:r w:rsidR="77B442C3">
            <w:t>13</w:t>
          </w:r>
          <w:r>
            <w:fldChar w:fldCharType="end"/>
          </w:r>
          <w:r>
            <w:fldChar w:fldCharType="end"/>
          </w:r>
        </w:p>
        <w:p w:rsidR="00F54CD3" w:rsidRDefault="695344B6" w14:paraId="663E52A3" w14:textId="0D9D2CDD">
          <w:pPr>
            <w:pStyle w:val="TOC2"/>
            <w:tabs>
              <w:tab w:val="right" w:leader="dot" w:pos="9405"/>
            </w:tabs>
            <w:pPrChange w:author="HARB Joey Fayez" w:date="2026-10-05T09:42:00Z" w:id="32">
              <w:pPr/>
            </w:pPrChange>
          </w:pPr>
          <w:r>
            <w:fldChar w:fldCharType="begin"/>
          </w:r>
          <w:r>
            <w:instrText xml:space="preserve">HYPERLINK  \l  "_Toc376243726" </w:instrText>
          </w:r>
          <w:r>
            <w:fldChar w:fldCharType="separate"/>
          </w:r>
          <w:r w:rsidR="77B442C3">
            <w:t>4.11 Documents and signatures</w:t>
          </w:r>
          <w:r>
            <w:tab/>
          </w:r>
          <w:r>
            <w:fldChar w:fldCharType="begin"/>
          </w:r>
          <w:r>
            <w:instrText>PAGEREF _Toc376243726 \h</w:instrText>
          </w:r>
          <w:r>
            <w:fldChar w:fldCharType="separate"/>
          </w:r>
          <w:r w:rsidR="77B442C3">
            <w:t>13</w:t>
          </w:r>
          <w:r>
            <w:fldChar w:fldCharType="end"/>
          </w:r>
          <w:r>
            <w:fldChar w:fldCharType="end"/>
          </w:r>
        </w:p>
        <w:p w:rsidR="00F54CD3" w:rsidRDefault="695344B6" w14:paraId="7FF52BBA" w14:textId="6163B8FA">
          <w:pPr>
            <w:pStyle w:val="TOC1"/>
            <w:tabs>
              <w:tab w:val="right" w:leader="dot" w:pos="9405"/>
            </w:tabs>
            <w:pPrChange w:author="HARB Joey Fayez" w:date="2026-10-05T09:42:00Z" w:id="33">
              <w:pPr/>
            </w:pPrChange>
          </w:pPr>
          <w:r>
            <w:fldChar w:fldCharType="begin"/>
          </w:r>
          <w:r>
            <w:instrText xml:space="preserve">HYPERLINK  \l  "_Toc227319674" </w:instrText>
          </w:r>
          <w:r>
            <w:fldChar w:fldCharType="separate"/>
          </w:r>
          <w:r w:rsidR="77B442C3">
            <w:t>5. Information Management, Tracking and Status Analysis</w:t>
          </w:r>
          <w:r>
            <w:tab/>
          </w:r>
          <w:r>
            <w:fldChar w:fldCharType="begin"/>
          </w:r>
          <w:r>
            <w:instrText>PAGEREF _Toc227319674 \h</w:instrText>
          </w:r>
          <w:r>
            <w:fldChar w:fldCharType="separate"/>
          </w:r>
          <w:r w:rsidR="77B442C3">
            <w:t>14</w:t>
          </w:r>
          <w:r>
            <w:fldChar w:fldCharType="end"/>
          </w:r>
          <w:r>
            <w:fldChar w:fldCharType="end"/>
          </w:r>
        </w:p>
        <w:p w:rsidR="00F54CD3" w:rsidRDefault="695344B6" w14:paraId="7B9B69B7" w14:textId="09F30FC9">
          <w:pPr>
            <w:pStyle w:val="TOC2"/>
            <w:tabs>
              <w:tab w:val="right" w:leader="dot" w:pos="9405"/>
            </w:tabs>
            <w:pPrChange w:author="HARB Joey Fayez" w:date="2026-10-05T09:42:00Z" w:id="34">
              <w:pPr/>
            </w:pPrChange>
          </w:pPr>
          <w:r>
            <w:fldChar w:fldCharType="begin"/>
          </w:r>
          <w:r>
            <w:instrText xml:space="preserve">HYPERLINK  \l  "_Toc2107064683" </w:instrText>
          </w:r>
          <w:r>
            <w:fldChar w:fldCharType="separate"/>
          </w:r>
          <w:r w:rsidR="77B442C3">
            <w:t>5.1 IMS and stock status</w:t>
          </w:r>
          <w:r>
            <w:tab/>
          </w:r>
          <w:r>
            <w:fldChar w:fldCharType="begin"/>
          </w:r>
          <w:r>
            <w:instrText>PAGEREF _Toc2107064683 \h</w:instrText>
          </w:r>
          <w:r>
            <w:fldChar w:fldCharType="separate"/>
          </w:r>
          <w:r w:rsidR="77B442C3">
            <w:t>14</w:t>
          </w:r>
          <w:r>
            <w:fldChar w:fldCharType="end"/>
          </w:r>
          <w:r>
            <w:fldChar w:fldCharType="end"/>
          </w:r>
        </w:p>
        <w:p w:rsidR="77B442C3" w:rsidRDefault="77B442C3" w14:paraId="607AA5C5" w14:textId="4AC6032D">
          <w:pPr>
            <w:pStyle w:val="TOC2"/>
            <w:tabs>
              <w:tab w:val="right" w:leader="dot" w:pos="9405"/>
            </w:tabs>
            <w:pPrChange w:author="HARB Joey Fayez" w:date="2026-10-05T09:42:00Z" w:id="35">
              <w:pPr/>
            </w:pPrChange>
          </w:pPr>
          <w:r>
            <w:fldChar w:fldCharType="begin"/>
          </w:r>
          <w:r>
            <w:instrText xml:space="preserve">HYPERLINK  \l  "_Toc1872486919" </w:instrText>
          </w:r>
          <w:r>
            <w:fldChar w:fldCharType="separate"/>
          </w:r>
          <w:r>
            <w:t>5.2 Counts, rotation and expiry</w:t>
          </w:r>
          <w:r>
            <w:tab/>
          </w:r>
          <w:r>
            <w:fldChar w:fldCharType="begin"/>
          </w:r>
          <w:r>
            <w:instrText>PAGEREF _Toc1872486919 \h</w:instrText>
          </w:r>
          <w:r>
            <w:fldChar w:fldCharType="separate"/>
          </w:r>
          <w:r>
            <w:t>14</w:t>
          </w:r>
          <w:r>
            <w:fldChar w:fldCharType="end"/>
          </w:r>
          <w:r>
            <w:fldChar w:fldCharType="end"/>
          </w:r>
        </w:p>
        <w:p w:rsidR="77B442C3" w:rsidRDefault="77B442C3" w14:paraId="2DD88B6A" w14:textId="71A4A987">
          <w:pPr>
            <w:pStyle w:val="TOC2"/>
            <w:tabs>
              <w:tab w:val="right" w:leader="dot" w:pos="9405"/>
            </w:tabs>
            <w:pPrChange w:author="HARB Joey Fayez" w:date="2026-10-05T09:42:00Z" w:id="36">
              <w:pPr/>
            </w:pPrChange>
          </w:pPr>
          <w:r>
            <w:fldChar w:fldCharType="begin"/>
          </w:r>
          <w:r>
            <w:instrText xml:space="preserve">HYPERLINK  \l  "_Toc815941434" </w:instrText>
          </w:r>
          <w:r>
            <w:fldChar w:fldCharType="separate"/>
          </w:r>
          <w:r>
            <w:t>5.3 Reporting cycle</w:t>
          </w:r>
          <w:r>
            <w:tab/>
          </w:r>
          <w:r>
            <w:fldChar w:fldCharType="begin"/>
          </w:r>
          <w:r>
            <w:instrText>PAGEREF _Toc815941434 \h</w:instrText>
          </w:r>
          <w:r>
            <w:fldChar w:fldCharType="separate"/>
          </w:r>
          <w:r>
            <w:t>14</w:t>
          </w:r>
          <w:r>
            <w:fldChar w:fldCharType="end"/>
          </w:r>
          <w:r>
            <w:fldChar w:fldCharType="end"/>
          </w:r>
        </w:p>
        <w:p w:rsidR="77B442C3" w:rsidRDefault="77B442C3" w14:paraId="04CEF589" w14:textId="22C3D022">
          <w:pPr>
            <w:pStyle w:val="TOC2"/>
            <w:tabs>
              <w:tab w:val="right" w:leader="dot" w:pos="9405"/>
            </w:tabs>
            <w:pPrChange w:author="HARB Joey Fayez" w:date="2026-10-05T09:42:00Z" w:id="37">
              <w:pPr/>
            </w:pPrChange>
          </w:pPr>
          <w:r>
            <w:fldChar w:fldCharType="begin"/>
          </w:r>
          <w:r>
            <w:instrText xml:space="preserve">HYPERLINK  \l  "_Toc186891845" </w:instrText>
          </w:r>
          <w:r>
            <w:fldChar w:fldCharType="separate"/>
          </w:r>
          <w:r>
            <w:t>5.4 CP-RTS</w:t>
          </w:r>
          <w:r>
            <w:tab/>
          </w:r>
          <w:r>
            <w:fldChar w:fldCharType="begin"/>
          </w:r>
          <w:r>
            <w:instrText>PAGEREF _Toc186891845 \h</w:instrText>
          </w:r>
          <w:r>
            <w:fldChar w:fldCharType="separate"/>
          </w:r>
          <w:r>
            <w:t>15</w:t>
          </w:r>
          <w:r>
            <w:fldChar w:fldCharType="end"/>
          </w:r>
          <w:r>
            <w:fldChar w:fldCharType="end"/>
          </w:r>
        </w:p>
        <w:p w:rsidR="77B442C3" w:rsidRDefault="77B442C3" w14:paraId="71A4EDAA" w14:textId="2FDEDAF3">
          <w:pPr>
            <w:pStyle w:val="TOC1"/>
            <w:tabs>
              <w:tab w:val="right" w:leader="dot" w:pos="9405"/>
            </w:tabs>
            <w:pPrChange w:author="HARB Joey Fayez" w:date="2026-10-05T09:42:00Z" w:id="38">
              <w:pPr/>
            </w:pPrChange>
          </w:pPr>
          <w:r>
            <w:fldChar w:fldCharType="begin"/>
          </w:r>
          <w:r>
            <w:instrText xml:space="preserve">HYPERLINK  \l  "_Toc194884217" </w:instrText>
          </w:r>
          <w:r>
            <w:fldChar w:fldCharType="separate"/>
          </w:r>
          <w:r>
            <w:t>6. Pipeline Break and Buffer</w:t>
          </w:r>
          <w:r>
            <w:tab/>
          </w:r>
          <w:r>
            <w:fldChar w:fldCharType="begin"/>
          </w:r>
          <w:r>
            <w:instrText>PAGEREF _Toc194884217 \h</w:instrText>
          </w:r>
          <w:r>
            <w:fldChar w:fldCharType="separate"/>
          </w:r>
          <w:r>
            <w:t>15</w:t>
          </w:r>
          <w:r>
            <w:fldChar w:fldCharType="end"/>
          </w:r>
          <w:r>
            <w:fldChar w:fldCharType="end"/>
          </w:r>
        </w:p>
        <w:p w:rsidR="77B442C3" w:rsidRDefault="77B442C3" w14:paraId="4203D3B8" w14:textId="0C17CC9F">
          <w:pPr>
            <w:pStyle w:val="TOC2"/>
            <w:tabs>
              <w:tab w:val="right" w:leader="dot" w:pos="9405"/>
            </w:tabs>
            <w:pPrChange w:author="HARB Joey Fayez" w:date="2026-10-05T09:42:00Z" w:id="39">
              <w:pPr/>
            </w:pPrChange>
          </w:pPr>
          <w:r>
            <w:fldChar w:fldCharType="begin"/>
          </w:r>
          <w:r>
            <w:instrText xml:space="preserve">HYPERLINK  \l  "_Toc2098433026" </w:instrText>
          </w:r>
          <w:r>
            <w:fldChar w:fldCharType="separate"/>
          </w:r>
          <w:r>
            <w:t>6.1 Setting the buffer</w:t>
          </w:r>
          <w:r>
            <w:tab/>
          </w:r>
          <w:r>
            <w:fldChar w:fldCharType="begin"/>
          </w:r>
          <w:r>
            <w:instrText>PAGEREF _Toc2098433026 \h</w:instrText>
          </w:r>
          <w:r>
            <w:fldChar w:fldCharType="separate"/>
          </w:r>
          <w:r>
            <w:t>15</w:t>
          </w:r>
          <w:r>
            <w:fldChar w:fldCharType="end"/>
          </w:r>
          <w:r>
            <w:fldChar w:fldCharType="end"/>
          </w:r>
        </w:p>
        <w:p w:rsidR="77B442C3" w:rsidRDefault="77B442C3" w14:paraId="52052498" w14:textId="34F036A1">
          <w:pPr>
            <w:pStyle w:val="TOC2"/>
            <w:tabs>
              <w:tab w:val="right" w:leader="dot" w:pos="9405"/>
            </w:tabs>
            <w:pPrChange w:author="HARB Joey Fayez" w:date="2026-10-05T09:42:00Z" w:id="40">
              <w:pPr/>
            </w:pPrChange>
          </w:pPr>
          <w:r>
            <w:fldChar w:fldCharType="begin"/>
          </w:r>
          <w:r>
            <w:instrText xml:space="preserve">HYPERLINK  \l  "_Toc1790342521" </w:instrText>
          </w:r>
          <w:r>
            <w:fldChar w:fldCharType="separate"/>
          </w:r>
          <w:r>
            <w:t>6.2 Pipeline break calculation</w:t>
          </w:r>
          <w:r>
            <w:tab/>
          </w:r>
          <w:r>
            <w:fldChar w:fldCharType="begin"/>
          </w:r>
          <w:r>
            <w:instrText>PAGEREF _Toc1790342521 \h</w:instrText>
          </w:r>
          <w:r>
            <w:fldChar w:fldCharType="separate"/>
          </w:r>
          <w:r>
            <w:t>16</w:t>
          </w:r>
          <w:r>
            <w:fldChar w:fldCharType="end"/>
          </w:r>
          <w:r>
            <w:fldChar w:fldCharType="end"/>
          </w:r>
        </w:p>
        <w:p w:rsidR="77B442C3" w:rsidRDefault="77B442C3" w14:paraId="5C22E583" w14:textId="29D78DCB">
          <w:pPr>
            <w:pStyle w:val="TOC2"/>
            <w:tabs>
              <w:tab w:val="right" w:leader="dot" w:pos="9405"/>
            </w:tabs>
            <w:pPrChange w:author="HARB Joey Fayez" w:date="2026-10-05T09:42:00Z" w:id="41">
              <w:pPr/>
            </w:pPrChange>
          </w:pPr>
          <w:r>
            <w:fldChar w:fldCharType="begin"/>
          </w:r>
          <w:r>
            <w:instrText xml:space="preserve">HYPERLINK  \l  "_Toc900043148" </w:instrText>
          </w:r>
          <w:r>
            <w:fldChar w:fldCharType="separate"/>
          </w:r>
          <w:r>
            <w:t>6.3 Action by band</w:t>
          </w:r>
          <w:r>
            <w:tab/>
          </w:r>
          <w:r>
            <w:fldChar w:fldCharType="begin"/>
          </w:r>
          <w:r>
            <w:instrText>PAGEREF _Toc900043148 \h</w:instrText>
          </w:r>
          <w:r>
            <w:fldChar w:fldCharType="separate"/>
          </w:r>
          <w:r>
            <w:t>16</w:t>
          </w:r>
          <w:r>
            <w:fldChar w:fldCharType="end"/>
          </w:r>
          <w:r>
            <w:fldChar w:fldCharType="end"/>
          </w:r>
        </w:p>
        <w:p w:rsidR="77B442C3" w:rsidRDefault="77B442C3" w14:paraId="760400D0" w14:textId="29FBFF89">
          <w:pPr>
            <w:pStyle w:val="TOC1"/>
            <w:tabs>
              <w:tab w:val="right" w:leader="dot" w:pos="9405"/>
            </w:tabs>
            <w:pPrChange w:author="HARB Joey Fayez" w:date="2026-10-05T09:42:00Z" w:id="42">
              <w:pPr/>
            </w:pPrChange>
          </w:pPr>
          <w:r>
            <w:fldChar w:fldCharType="begin"/>
          </w:r>
          <w:r>
            <w:instrText xml:space="preserve">HYPERLINK  \l  "_Toc486663831" </w:instrText>
          </w:r>
          <w:r>
            <w:fldChar w:fldCharType="separate"/>
          </w:r>
          <w:r>
            <w:t>7. Monitoring, Risk and Safeguards</w:t>
          </w:r>
          <w:r>
            <w:tab/>
          </w:r>
          <w:r>
            <w:fldChar w:fldCharType="begin"/>
          </w:r>
          <w:r>
            <w:instrText>PAGEREF _Toc486663831 \h</w:instrText>
          </w:r>
          <w:r>
            <w:fldChar w:fldCharType="separate"/>
          </w:r>
          <w:r>
            <w:t>16</w:t>
          </w:r>
          <w:r>
            <w:fldChar w:fldCharType="end"/>
          </w:r>
          <w:r>
            <w:fldChar w:fldCharType="end"/>
          </w:r>
        </w:p>
        <w:p w:rsidR="77B442C3" w:rsidRDefault="77B442C3" w14:paraId="5EBAE07E" w14:textId="7B0452E8">
          <w:pPr>
            <w:pStyle w:val="TOC2"/>
            <w:tabs>
              <w:tab w:val="right" w:leader="dot" w:pos="9405"/>
            </w:tabs>
            <w:pPrChange w:author="HARB Joey Fayez" w:date="2026-10-05T09:42:00Z" w:id="43">
              <w:pPr/>
            </w:pPrChange>
          </w:pPr>
          <w:r>
            <w:fldChar w:fldCharType="begin"/>
          </w:r>
          <w:r>
            <w:instrText xml:space="preserve">HYPERLINK  \l  "_Toc377234791" </w:instrText>
          </w:r>
          <w:r>
            <w:fldChar w:fldCharType="separate"/>
          </w:r>
          <w:r>
            <w:t>7.1 Risk register</w:t>
          </w:r>
          <w:r>
            <w:tab/>
          </w:r>
          <w:r>
            <w:fldChar w:fldCharType="begin"/>
          </w:r>
          <w:r>
            <w:instrText>PAGEREF _Toc377234791 \h</w:instrText>
          </w:r>
          <w:r>
            <w:fldChar w:fldCharType="separate"/>
          </w:r>
          <w:r>
            <w:t>16</w:t>
          </w:r>
          <w:r>
            <w:fldChar w:fldCharType="end"/>
          </w:r>
          <w:r>
            <w:fldChar w:fldCharType="end"/>
          </w:r>
        </w:p>
        <w:p w:rsidR="77B442C3" w:rsidRDefault="77B442C3" w14:paraId="1D0998A1" w14:textId="49FDAA5F">
          <w:pPr>
            <w:pStyle w:val="TOC2"/>
            <w:tabs>
              <w:tab w:val="right" w:leader="dot" w:pos="9405"/>
            </w:tabs>
            <w:pPrChange w:author="HARB Joey Fayez" w:date="2026-10-05T09:42:00Z" w:id="44">
              <w:pPr/>
            </w:pPrChange>
          </w:pPr>
          <w:r>
            <w:fldChar w:fldCharType="begin"/>
          </w:r>
          <w:r>
            <w:instrText xml:space="preserve">HYPERLINK  \l  "_Toc22114399" </w:instrText>
          </w:r>
          <w:r>
            <w:fldChar w:fldCharType="separate"/>
          </w:r>
          <w:r>
            <w:t>7.2 Safeguards</w:t>
          </w:r>
          <w:r>
            <w:tab/>
          </w:r>
          <w:r>
            <w:fldChar w:fldCharType="begin"/>
          </w:r>
          <w:r>
            <w:instrText>PAGEREF _Toc22114399 \h</w:instrText>
          </w:r>
          <w:r>
            <w:fldChar w:fldCharType="separate"/>
          </w:r>
          <w:r>
            <w:t>17</w:t>
          </w:r>
          <w:r>
            <w:fldChar w:fldCharType="end"/>
          </w:r>
          <w:r>
            <w:fldChar w:fldCharType="end"/>
          </w:r>
        </w:p>
        <w:p w:rsidR="77B442C3" w:rsidRDefault="77B442C3" w14:paraId="0DE6722C" w14:textId="13926EB7">
          <w:pPr>
            <w:pStyle w:val="TOC2"/>
            <w:tabs>
              <w:tab w:val="right" w:leader="dot" w:pos="9405"/>
            </w:tabs>
            <w:pPrChange w:author="HARB Joey Fayez" w:date="2026-10-05T09:42:00Z" w:id="45">
              <w:pPr/>
            </w:pPrChange>
          </w:pPr>
          <w:r>
            <w:fldChar w:fldCharType="begin"/>
          </w:r>
          <w:r>
            <w:instrText xml:space="preserve">HYPERLINK  \l  "_Toc1531320889" </w:instrText>
          </w:r>
          <w:r>
            <w:fldChar w:fldCharType="separate"/>
          </w:r>
          <w:r>
            <w:t>7.3 Complaints and feedback</w:t>
          </w:r>
          <w:r>
            <w:tab/>
          </w:r>
          <w:r>
            <w:fldChar w:fldCharType="begin"/>
          </w:r>
          <w:r>
            <w:instrText>PAGEREF _Toc1531320889 \h</w:instrText>
          </w:r>
          <w:r>
            <w:fldChar w:fldCharType="separate"/>
          </w:r>
          <w:r>
            <w:t>17</w:t>
          </w:r>
          <w:r>
            <w:fldChar w:fldCharType="end"/>
          </w:r>
          <w:r>
            <w:fldChar w:fldCharType="end"/>
          </w:r>
        </w:p>
        <w:p w:rsidR="77B442C3" w:rsidRDefault="77B442C3" w14:paraId="67E01511" w14:textId="2F95511E">
          <w:pPr>
            <w:pStyle w:val="TOC1"/>
            <w:tabs>
              <w:tab w:val="right" w:leader="dot" w:pos="9405"/>
            </w:tabs>
            <w:pPrChange w:author="HARB Joey Fayez" w:date="2026-10-05T09:42:00Z" w:id="46">
              <w:pPr/>
            </w:pPrChange>
          </w:pPr>
          <w:r>
            <w:fldChar w:fldCharType="begin"/>
          </w:r>
          <w:r>
            <w:instrText xml:space="preserve">HYPERLINK  \l  "_Toc436928072" </w:instrText>
          </w:r>
          <w:r>
            <w:fldChar w:fldCharType="separate"/>
          </w:r>
          <w:r>
            <w:t>8. Annexes</w:t>
          </w:r>
          <w:r>
            <w:tab/>
          </w:r>
          <w:r>
            <w:fldChar w:fldCharType="begin"/>
          </w:r>
          <w:r>
            <w:instrText>PAGEREF _Toc436928072 \h</w:instrText>
          </w:r>
          <w:r>
            <w:fldChar w:fldCharType="separate"/>
          </w:r>
          <w:r>
            <w:t>17</w:t>
          </w:r>
          <w:r>
            <w:fldChar w:fldCharType="end"/>
          </w:r>
          <w:r>
            <w:fldChar w:fldCharType="end"/>
          </w:r>
        </w:p>
        <w:p w:rsidR="00BB631D" w:rsidRDefault="005427C5" w14:paraId="14338818" w14:textId="77777777">
          <w:r>
            <w:fldChar w:fldCharType="end"/>
          </w:r>
        </w:p>
      </w:sdtContent>
    </w:sdt>
    <w:p w:rsidR="00BB631D" w:rsidRDefault="005427C5" w14:paraId="17F8C8E1" w14:textId="77777777">
      <w:r>
        <w:br w:type="page"/>
      </w:r>
    </w:p>
    <w:p w:rsidR="00BB631D" w:rsidRDefault="7F1302F5" w14:paraId="3E3F1024" w14:textId="77777777">
      <w:pPr>
        <w:pStyle w:val="Heading1"/>
      </w:pPr>
      <w:bookmarkStart w:name="_Toc195035953" w:id="47"/>
      <w:r>
        <w:t>Definitions and Abbreviations</w:t>
      </w:r>
      <w:bookmarkEnd w:id="47"/>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7460"/>
      </w:tblGrid>
      <w:tr w:rsidR="00BB631D" w:rsidTr="649E5EF1" w14:paraId="3787BB5D" w14:textId="77777777">
        <w:trPr>
          <w:tblHead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145B1BF5" w14:textId="77777777">
            <w:pPr>
              <w:spacing w:after="30" w:line="244" w:lineRule="auto"/>
            </w:pPr>
            <w:r>
              <w:rPr>
                <w:b/>
                <w:bCs/>
                <w:color w:val="FFFFFF"/>
                <w:sz w:val="17"/>
                <w:szCs w:val="17"/>
              </w:rPr>
              <w:t>Term</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064C488B" w14:textId="77777777">
            <w:pPr>
              <w:spacing w:after="30" w:line="244" w:lineRule="auto"/>
            </w:pPr>
            <w:r>
              <w:rPr>
                <w:b/>
                <w:bCs/>
                <w:color w:val="FFFFFF"/>
                <w:sz w:val="17"/>
                <w:szCs w:val="17"/>
              </w:rPr>
              <w:t>Definition</w:t>
            </w:r>
          </w:p>
        </w:tc>
      </w:tr>
      <w:tr w:rsidR="00BB631D" w:rsidTr="649E5EF1" w14:paraId="18D8D25D"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2BA178" w14:textId="77777777">
            <w:pPr>
              <w:spacing w:after="30" w:line="244" w:lineRule="auto"/>
            </w:pPr>
            <w:r>
              <w:rPr>
                <w:b/>
                <w:bCs/>
                <w:sz w:val="18"/>
                <w:szCs w:val="18"/>
              </w:rPr>
              <w:t>CP</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DDE6BC2" w14:textId="77777777">
            <w:pPr>
              <w:spacing w:after="30" w:line="244" w:lineRule="auto"/>
            </w:pPr>
            <w:r>
              <w:rPr>
                <w:sz w:val="18"/>
                <w:szCs w:val="18"/>
              </w:rPr>
              <w:t>Core Pipeline. The IOM managed mechanism for bulk procurement, prepositioning, warehousing and partner accessed release of SNFI and WASH emergency supplies.</w:t>
            </w:r>
          </w:p>
        </w:tc>
      </w:tr>
      <w:tr w:rsidR="00BB631D" w:rsidTr="649E5EF1" w14:paraId="4708EF3E"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10AE7F1" w14:textId="77777777">
            <w:pPr>
              <w:spacing w:after="30" w:line="244" w:lineRule="auto"/>
            </w:pPr>
            <w:r>
              <w:rPr>
                <w:b/>
                <w:bCs/>
                <w:sz w:val="18"/>
                <w:szCs w:val="18"/>
              </w:rPr>
              <w:t>CPR</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A70DE32" w14:textId="77777777">
            <w:pPr>
              <w:spacing w:after="30" w:line="244" w:lineRule="auto"/>
            </w:pPr>
            <w:r>
              <w:rPr>
                <w:sz w:val="18"/>
                <w:szCs w:val="18"/>
              </w:rPr>
              <w:t>Core Pipeline Request. The form by which a partner requests items.</w:t>
            </w:r>
          </w:p>
        </w:tc>
      </w:tr>
      <w:tr w:rsidR="00BB631D" w:rsidTr="649E5EF1" w14:paraId="1CE441AD"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CCEF783" w14:textId="77777777">
            <w:pPr>
              <w:spacing w:after="30" w:line="244" w:lineRule="auto"/>
            </w:pPr>
            <w:r>
              <w:rPr>
                <w:b/>
                <w:bCs/>
                <w:sz w:val="18"/>
                <w:szCs w:val="18"/>
              </w:rPr>
              <w:t>CP-RTS</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AFA3C32" w14:textId="77777777">
            <w:pPr>
              <w:spacing w:after="30" w:line="244" w:lineRule="auto"/>
            </w:pPr>
            <w:r>
              <w:rPr>
                <w:sz w:val="18"/>
                <w:szCs w:val="18"/>
              </w:rPr>
              <w:t>Common Pipeline Request Tracking System. The IOM online request platform. Built but not live in South Sudan.</w:t>
            </w:r>
          </w:p>
        </w:tc>
      </w:tr>
      <w:tr w:rsidR="00BB631D" w:rsidTr="649E5EF1" w14:paraId="63E831F4"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BB858E5" w14:textId="77777777">
            <w:pPr>
              <w:spacing w:after="30" w:line="244" w:lineRule="auto"/>
            </w:pPr>
            <w:r>
              <w:rPr>
                <w:b/>
                <w:bCs/>
                <w:sz w:val="18"/>
                <w:szCs w:val="18"/>
              </w:rPr>
              <w:t>DDA</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A373B3B" w14:textId="77777777">
            <w:pPr>
              <w:spacing w:after="30" w:line="244" w:lineRule="auto"/>
            </w:pPr>
            <w:r>
              <w:rPr>
                <w:sz w:val="18"/>
                <w:szCs w:val="18"/>
              </w:rPr>
              <w:t>Due Diligence Assessment. The partner vetting instrument for CP access.</w:t>
            </w:r>
          </w:p>
        </w:tc>
      </w:tr>
      <w:tr w:rsidR="00BB631D" w:rsidTr="649E5EF1" w14:paraId="0EF87CD3"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DD15094" w14:textId="77777777">
            <w:pPr>
              <w:spacing w:after="30" w:line="244" w:lineRule="auto"/>
            </w:pPr>
            <w:r>
              <w:rPr>
                <w:b/>
                <w:bCs/>
                <w:sz w:val="18"/>
                <w:szCs w:val="18"/>
              </w:rPr>
              <w:t>ETT and DTM</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20D3008" w14:textId="77777777">
            <w:pPr>
              <w:spacing w:after="30" w:line="244" w:lineRule="auto"/>
            </w:pPr>
            <w:r>
              <w:rPr>
                <w:sz w:val="18"/>
                <w:szCs w:val="18"/>
              </w:rPr>
              <w:t>Emergency Tracking Tool and Displacement Tracking Matrix, used as response triggers.</w:t>
            </w:r>
          </w:p>
        </w:tc>
      </w:tr>
      <w:tr w:rsidR="00BB631D" w:rsidTr="649E5EF1" w14:paraId="0B3633B0"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D95CED" w14:textId="77777777">
            <w:pPr>
              <w:spacing w:after="30" w:line="244" w:lineRule="auto"/>
            </w:pPr>
            <w:r>
              <w:rPr>
                <w:b/>
                <w:bCs/>
                <w:sz w:val="18"/>
                <w:szCs w:val="18"/>
              </w:rPr>
              <w:t>IMS</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6CEEBBB" w14:textId="77777777">
            <w:pPr>
              <w:spacing w:after="30" w:line="244" w:lineRule="auto"/>
            </w:pPr>
            <w:r>
              <w:rPr>
                <w:sz w:val="18"/>
                <w:szCs w:val="18"/>
              </w:rPr>
              <w:t>Information Management System. Records receipt, storage and dispatch across all CP warehouses. The single system of record for stock.</w:t>
            </w:r>
          </w:p>
        </w:tc>
      </w:tr>
      <w:tr w:rsidR="00BB631D" w:rsidTr="649E5EF1" w14:paraId="0C5AC776"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396996BE" w14:textId="4B1A06F7">
            <w:pPr>
              <w:spacing w:after="30" w:line="244" w:lineRule="auto"/>
              <w:rPr>
                <w:b/>
                <w:bCs/>
                <w:sz w:val="18"/>
                <w:szCs w:val="18"/>
              </w:rPr>
            </w:pPr>
            <w:r w:rsidRPr="77B442C3">
              <w:rPr>
                <w:b/>
                <w:bCs/>
                <w:sz w:val="18"/>
                <w:szCs w:val="18"/>
              </w:rPr>
              <w:t>IN/234</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2C8CC85" w14:textId="39787BC0">
            <w:pPr>
              <w:spacing w:after="30" w:line="244" w:lineRule="auto"/>
            </w:pPr>
            <w:r w:rsidRPr="649E5EF1" w:rsidR="005427C5">
              <w:rPr>
                <w:sz w:val="18"/>
                <w:szCs w:val="18"/>
              </w:rPr>
              <w:t>IOM Instruction</w:t>
            </w:r>
            <w:r w:rsidRPr="649E5EF1" w:rsidR="286579F7">
              <w:rPr>
                <w:sz w:val="18"/>
                <w:szCs w:val="18"/>
              </w:rPr>
              <w:t xml:space="preserve"> </w:t>
            </w:r>
            <w:r w:rsidRPr="649E5EF1" w:rsidR="286579F7">
              <w:rPr>
                <w:sz w:val="18"/>
                <w:szCs w:val="18"/>
              </w:rPr>
              <w:t>on the prevention of sexual exploitation and abuse</w:t>
            </w:r>
            <w:r w:rsidRPr="649E5EF1" w:rsidR="005427C5">
              <w:rPr>
                <w:sz w:val="18"/>
                <w:szCs w:val="18"/>
              </w:rPr>
              <w:t>.</w:t>
            </w:r>
          </w:p>
        </w:tc>
      </w:tr>
      <w:tr w:rsidR="00BB631D" w:rsidTr="649E5EF1" w14:paraId="13FEF2BA"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1A2B5BD" w14:textId="77777777">
            <w:pPr>
              <w:spacing w:after="30" w:line="244" w:lineRule="auto"/>
            </w:pPr>
            <w:r>
              <w:rPr>
                <w:b/>
                <w:bCs/>
                <w:sz w:val="18"/>
                <w:szCs w:val="18"/>
              </w:rPr>
              <w:t>LTA</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A22CC28" w14:textId="77777777">
            <w:pPr>
              <w:spacing w:after="30" w:line="244" w:lineRule="auto"/>
            </w:pPr>
            <w:r>
              <w:rPr>
                <w:sz w:val="18"/>
                <w:szCs w:val="18"/>
              </w:rPr>
              <w:t>Long Term Agreement with a supplier, at unit prices fixed for the year.</w:t>
            </w:r>
          </w:p>
        </w:tc>
      </w:tr>
      <w:tr w:rsidR="00BB631D" w:rsidTr="649E5EF1" w14:paraId="386845C7"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959874B" w14:textId="77777777">
            <w:pPr>
              <w:spacing w:after="30" w:line="244" w:lineRule="auto"/>
            </w:pPr>
            <w:r>
              <w:rPr>
                <w:b/>
                <w:bCs/>
                <w:sz w:val="18"/>
                <w:szCs w:val="18"/>
              </w:rPr>
              <w:t>MHM, PSEA</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AA7F4D5" w14:textId="77777777">
            <w:pPr>
              <w:spacing w:after="30" w:line="244" w:lineRule="auto"/>
            </w:pPr>
            <w:r>
              <w:rPr>
                <w:sz w:val="18"/>
                <w:szCs w:val="18"/>
              </w:rPr>
              <w:t>Menstrual Hygiene Management. Prevention of Sexual Exploitation and Abuse.</w:t>
            </w:r>
          </w:p>
        </w:tc>
      </w:tr>
      <w:tr w:rsidR="00BB631D" w:rsidTr="649E5EF1" w14:paraId="4392D9C9"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349B831" w14:textId="77777777">
            <w:pPr>
              <w:spacing w:after="30" w:line="244" w:lineRule="auto"/>
            </w:pPr>
            <w:r>
              <w:rPr>
                <w:b/>
                <w:bCs/>
                <w:sz w:val="18"/>
                <w:szCs w:val="18"/>
              </w:rPr>
              <w:t>PDM</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E2BDB90" w14:textId="77777777">
            <w:pPr>
              <w:spacing w:after="30" w:line="244" w:lineRule="auto"/>
            </w:pPr>
            <w:r>
              <w:rPr>
                <w:sz w:val="18"/>
                <w:szCs w:val="18"/>
              </w:rPr>
              <w:t>Post-Distribution Monitoring.</w:t>
            </w:r>
          </w:p>
        </w:tc>
      </w:tr>
      <w:tr w:rsidR="00BB631D" w:rsidTr="649E5EF1" w14:paraId="6443C5BB"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3B9CFE1" w14:textId="77777777">
            <w:pPr>
              <w:spacing w:after="30" w:line="244" w:lineRule="auto"/>
            </w:pPr>
            <w:r>
              <w:rPr>
                <w:b/>
                <w:bCs/>
                <w:sz w:val="18"/>
                <w:szCs w:val="18"/>
              </w:rPr>
              <w:t>RRC</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A68DF1A" w14:textId="77777777">
            <w:pPr>
              <w:spacing w:after="30" w:line="244" w:lineRule="auto"/>
            </w:pPr>
            <w:r>
              <w:rPr>
                <w:sz w:val="18"/>
                <w:szCs w:val="18"/>
              </w:rPr>
              <w:t>Relief and Rehabilitation Commission, the government body clearing humanitarian movement and distribution.</w:t>
            </w:r>
          </w:p>
        </w:tc>
      </w:tr>
      <w:tr w:rsidR="00BB631D" w:rsidTr="649E5EF1" w14:paraId="612A785A"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1705763F" w14:textId="4BDAD9A6">
            <w:pPr>
              <w:spacing w:after="30" w:line="244" w:lineRule="auto"/>
              <w:rPr>
                <w:b w:val="1"/>
                <w:bCs w:val="1"/>
                <w:sz w:val="18"/>
                <w:szCs w:val="18"/>
              </w:rPr>
            </w:pPr>
            <w:r w:rsidRPr="649E5EF1" w:rsidR="005427C5">
              <w:rPr>
                <w:b w:val="1"/>
                <w:bCs w:val="1"/>
                <w:sz w:val="18"/>
                <w:szCs w:val="18"/>
              </w:rPr>
              <w:t xml:space="preserve">SLSC and </w:t>
            </w:r>
            <w:r w:rsidRPr="649E5EF1" w:rsidR="48344EC3">
              <w:rPr>
                <w:b w:val="1"/>
                <w:bCs w:val="1"/>
                <w:sz w:val="18"/>
                <w:szCs w:val="18"/>
              </w:rPr>
              <w:t>SFP</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7960429" w14:textId="70F5FA9F">
            <w:pPr>
              <w:spacing w:after="30" w:line="244" w:lineRule="auto"/>
            </w:pPr>
            <w:r w:rsidRPr="649E5EF1" w:rsidR="005427C5">
              <w:rPr>
                <w:sz w:val="18"/>
                <w:szCs w:val="18"/>
              </w:rPr>
              <w:t>Shelter, Land and Settlements Cluster.</w:t>
            </w:r>
            <w:r w:rsidRPr="649E5EF1" w:rsidR="005427C5">
              <w:rPr>
                <w:rFonts w:ascii="Arial" w:hAnsi="Arial" w:eastAsia="Arial" w:cs="Arial"/>
                <w:color w:val="222222"/>
                <w:sz w:val="18"/>
                <w:szCs w:val="18"/>
                <w:lang w:eastAsia="en-US" w:bidi="ar-SA"/>
                <w:rPrChange w:author="HARB Joey Fayez" w:date="2026-10-09T07:36:06.55Z" w16du:dateUtc="2026-10-09T07:36:06.55Z" w:id="1371135734">
                  <w:rPr>
                    <w:sz w:val="18"/>
                    <w:szCs w:val="18"/>
                  </w:rPr>
                </w:rPrChange>
              </w:rPr>
              <w:t xml:space="preserve"> </w:t>
            </w:r>
            <w:r w:rsidRPr="649E5EF1" w:rsidR="534CC898">
              <w:rPr>
                <w:rFonts w:ascii="Arial" w:hAnsi="Arial" w:eastAsia="Arial" w:cs="Arial"/>
                <w:color w:val="222222"/>
                <w:sz w:val="18"/>
                <w:szCs w:val="18"/>
                <w:lang w:eastAsia="en-US" w:bidi="ar-SA"/>
                <w:rPrChange w:author="HARB Joey Fayez" w:date="2026-10-09T07:36:06.551Z" w16du:dateUtc="2026-10-09T07:36:06.551Z" w:id="684703720">
                  <w:rPr>
                    <w:sz w:val="18"/>
                    <w:szCs w:val="18"/>
                    <w:highlight w:val="yellow"/>
                  </w:rPr>
                </w:rPrChange>
              </w:rPr>
              <w:t xml:space="preserve">State Focal </w:t>
            </w:r>
            <w:r w:rsidRPr="649E5EF1" w:rsidR="534CC898">
              <w:rPr>
                <w:rFonts w:ascii="Arial" w:hAnsi="Arial" w:eastAsia="Arial" w:cs="Arial"/>
                <w:color w:val="222222"/>
                <w:sz w:val="18"/>
                <w:szCs w:val="18"/>
                <w:lang w:eastAsia="en-US" w:bidi="ar-SA"/>
                <w:rPrChange w:author="HARB Joey Fayez" w:date="2026-10-09T07:36:06.552Z" w16du:dateUtc="2026-10-09T07:36:06.552Z" w:id="1537641397">
                  <w:rPr>
                    <w:sz w:val="18"/>
                    <w:szCs w:val="18"/>
                    <w:highlight w:val="yellow"/>
                  </w:rPr>
                </w:rPrChange>
              </w:rPr>
              <w:t>Point</w:t>
            </w:r>
            <w:r w:rsidRPr="649E5EF1" w:rsidR="005427C5">
              <w:rPr>
                <w:rFonts w:ascii="Arial" w:hAnsi="Arial" w:eastAsia="Arial" w:cs="Arial"/>
                <w:color w:val="222222"/>
                <w:sz w:val="18"/>
                <w:szCs w:val="18"/>
                <w:lang w:eastAsia="en-US" w:bidi="ar-SA"/>
                <w:rPrChange w:author="HARB Joey Fayez" w:date="2026-10-09T07:36:06.553Z" w16du:dateUtc="2026-10-09T07:36:06.553Z" w:id="528540679">
                  <w:rPr>
                    <w:sz w:val="18"/>
                    <w:szCs w:val="18"/>
                  </w:rPr>
                </w:rPrChange>
              </w:rPr>
              <w:t>.</w:t>
            </w:r>
          </w:p>
        </w:tc>
      </w:tr>
      <w:tr w:rsidR="00BB631D" w:rsidTr="649E5EF1" w14:paraId="3DF3D87B"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557FE45" w14:textId="77777777">
            <w:pPr>
              <w:spacing w:after="30" w:line="244" w:lineRule="auto"/>
            </w:pPr>
            <w:r>
              <w:rPr>
                <w:b/>
                <w:bCs/>
                <w:sz w:val="18"/>
                <w:szCs w:val="18"/>
              </w:rPr>
              <w:t>SWR</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BC27449" w14:textId="6AF03CA2">
            <w:pPr>
              <w:spacing w:after="30" w:line="244" w:lineRule="auto"/>
            </w:pPr>
            <w:r w:rsidRPr="649E5EF1" w:rsidR="005427C5">
              <w:rPr>
                <w:sz w:val="18"/>
                <w:szCs w:val="18"/>
              </w:rPr>
              <w:t xml:space="preserve">Stock Withdrawal Request, raised in IMS by the CP team and approved by the CP </w:t>
            </w:r>
            <w:r w:rsidRPr="649E5EF1" w:rsidR="6AB2865C">
              <w:rPr>
                <w:sz w:val="18"/>
                <w:szCs w:val="18"/>
              </w:rPr>
              <w:t xml:space="preserve">Cluster Focal </w:t>
            </w:r>
            <w:r w:rsidRPr="649E5EF1" w:rsidR="6AB2865C">
              <w:rPr>
                <w:sz w:val="18"/>
                <w:szCs w:val="18"/>
              </w:rPr>
              <w:t>Point</w:t>
            </w:r>
            <w:r w:rsidRPr="649E5EF1" w:rsidR="005427C5">
              <w:rPr>
                <w:sz w:val="18"/>
                <w:szCs w:val="18"/>
              </w:rPr>
              <w:t>. Its number appears on waybills and issuance forms as the WRF number.</w:t>
            </w:r>
          </w:p>
        </w:tc>
      </w:tr>
      <w:tr w:rsidR="00BB631D" w:rsidTr="649E5EF1" w14:paraId="20F14831"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EC4B6DB" w14:textId="77777777">
            <w:pPr>
              <w:spacing w:after="30" w:line="244" w:lineRule="auto"/>
            </w:pPr>
            <w:r>
              <w:rPr>
                <w:b/>
                <w:bCs/>
                <w:sz w:val="18"/>
                <w:szCs w:val="18"/>
              </w:rPr>
              <w:t>WAVE</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BA7D708" w14:textId="77777777">
            <w:pPr>
              <w:spacing w:after="30" w:line="244" w:lineRule="auto"/>
            </w:pPr>
            <w:r>
              <w:rPr>
                <w:sz w:val="18"/>
                <w:szCs w:val="18"/>
              </w:rPr>
              <w:t>The IOM ERP system in which requisitions and purchase orders are raised and approved.</w:t>
            </w:r>
          </w:p>
        </w:tc>
      </w:tr>
      <w:tr w:rsidR="00BB631D" w:rsidTr="649E5EF1" w14:paraId="2C70E221" w14:textId="77777777">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6B440F" w14:textId="77777777">
            <w:pPr>
              <w:spacing w:after="30" w:line="244" w:lineRule="auto"/>
            </w:pPr>
            <w:r>
              <w:rPr>
                <w:b/>
                <w:bCs/>
                <w:sz w:val="18"/>
                <w:szCs w:val="18"/>
              </w:rPr>
              <w:t>5W</w:t>
            </w:r>
          </w:p>
        </w:tc>
        <w:tc>
          <w:tcPr>
            <w:tcW w:w="7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51EDF7F" w14:textId="77777777">
            <w:pPr>
              <w:spacing w:after="30" w:line="244" w:lineRule="auto"/>
            </w:pPr>
            <w:r>
              <w:rPr>
                <w:sz w:val="18"/>
                <w:szCs w:val="18"/>
              </w:rPr>
              <w:t>Who does What, Where, When and for Whom. The cluster activity reporting tool.</w:t>
            </w:r>
          </w:p>
        </w:tc>
      </w:tr>
    </w:tbl>
    <w:p w:rsidR="00BB631D" w:rsidRDefault="005427C5" w14:paraId="019FE169" w14:textId="77777777">
      <w:pPr>
        <w:spacing w:before="40" w:after="150"/>
      </w:pPr>
      <w:r>
        <w:rPr>
          <w:i/>
          <w:iCs/>
          <w:color w:val="595959"/>
          <w:sz w:val="17"/>
          <w:szCs w:val="17"/>
        </w:rPr>
        <w:t>Table 1: Definitions and abbreviations</w:t>
      </w:r>
    </w:p>
    <w:p w:rsidR="00BB631D" w:rsidRDefault="7F1302F5" w14:paraId="6D972F51" w14:textId="77777777">
      <w:pPr>
        <w:pStyle w:val="Heading1"/>
      </w:pPr>
      <w:bookmarkStart w:name="_Toc514519927" w:id="56"/>
      <w:r>
        <w:t>1. Purpose and Scope</w:t>
      </w:r>
      <w:bookmarkEnd w:id="56"/>
    </w:p>
    <w:p w:rsidR="00BB631D" w:rsidRDefault="005427C5" w14:paraId="5BFF1CC7" w14:textId="3A04CC78">
      <w:pPr>
        <w:spacing w:after="100" w:line="254" w:lineRule="auto"/>
        <w:jc w:val="both"/>
      </w:pPr>
      <w:r>
        <w:t>The Core Pipeline (CP) is the IOM South Sudan emergency preparedness and response mechanism for shelter, NFI and WASH supplies. IOM procures, prepositions stock in its warehouse network and releases it free of charge to eligible partners, who distribute to affected households. The CP supports over 42 organizations through five logistics hubs and two field warehouses. IOM is the Core Pipeline manager.</w:t>
      </w:r>
    </w:p>
    <w:p w:rsidR="00BB631D" w:rsidRDefault="005427C5" w14:paraId="64FFE851" w14:textId="77777777">
      <w:pPr>
        <w:spacing w:after="100" w:line="254" w:lineRule="auto"/>
        <w:jc w:val="both"/>
      </w:pPr>
      <w:r>
        <w:t>This SOP defines roles and responsibilities for planning, tracking, information management, reporting and status analysis across the CP team, Supply Chain, Warehouse and IT, and the handovers between IOM, the clusters and partners. SNFI and WASH follow one process and are separated only where they differ: kit contents, buffer thresholds and endorsement routing.</w:t>
      </w:r>
    </w:p>
    <w:p w:rsidR="00BB631D" w:rsidRDefault="005427C5" w14:paraId="48804617" w14:textId="1EB9B9C4">
      <w:pPr>
        <w:spacing w:after="100" w:line="254" w:lineRule="auto"/>
        <w:jc w:val="both"/>
      </w:pPr>
      <w:r w:rsidRPr="649E5EF1" w:rsidR="005427C5">
        <w:rPr>
          <w:b w:val="1"/>
          <w:bCs w:val="1"/>
        </w:rPr>
        <w:t xml:space="preserve">Modality. </w:t>
      </w:r>
      <w:r w:rsidR="005427C5">
        <w:rPr/>
        <w:t xml:space="preserve">All CP </w:t>
      </w:r>
      <w:r w:rsidR="005427C5">
        <w:rPr/>
        <w:t>activity is</w:t>
      </w:r>
      <w:r w:rsidR="005427C5">
        <w:rPr/>
        <w:t xml:space="preserve"> non-fee. Partners charge no fee, cost or overhead to IOM, to beneficiaries or to any third party, and IOM does not fund partner operational costs. </w:t>
      </w:r>
      <w:r w:rsidR="378F592C">
        <w:rPr/>
        <w:t>Allocation is decided by</w:t>
      </w:r>
      <w:r w:rsidR="005427C5">
        <w:rPr/>
        <w:t xml:space="preserve"> the c</w:t>
      </w:r>
      <w:r w:rsidR="0E5B5239">
        <w:rPr/>
        <w:t>lusters. Partners' operational</w:t>
      </w:r>
      <w:r w:rsidR="005427C5">
        <w:rPr/>
        <w:t xml:space="preserve"> costs</w:t>
      </w:r>
      <w:r w:rsidR="005427C5">
        <w:rPr/>
        <w:t xml:space="preserve">, </w:t>
      </w:r>
      <w:r w:rsidR="7D3ECE82">
        <w:rPr/>
        <w:t>including last-mile transport, are funded directly by their donors</w:t>
      </w:r>
      <w:r w:rsidR="005427C5">
        <w:rPr/>
        <w:t>.</w:t>
      </w:r>
    </w:p>
    <w:p w:rsidR="00BB631D" w:rsidRDefault="7F1302F5" w14:paraId="7C0DB1F3" w14:textId="3408CAB5">
      <w:pPr>
        <w:pStyle w:val="Heading2"/>
        <w:rPr/>
      </w:pPr>
    </w:p>
    <w:p w:rsidR="649E5EF1" w:rsidRDefault="649E5EF1" w14:paraId="79F23941" w14:textId="4CF43ABD"/>
    <w:p w:rsidR="649E5EF1" w:rsidRDefault="649E5EF1" w14:paraId="221AE468" w14:textId="4F467BE2"/>
    <w:p w:rsidR="649E5EF1" w:rsidRDefault="649E5EF1" w14:paraId="37EAD0AC" w14:textId="172CB65D"/>
    <w:p w:rsidR="649E5EF1" w:rsidRDefault="649E5EF1" w14:paraId="196B8DE8" w14:textId="5D636586"/>
    <w:p w:rsidR="00BB631D" w:rsidP="649E5EF1" w:rsidRDefault="7F1302F5" w14:paraId="038E0E72" w14:textId="059674A2">
      <w:pPr>
        <w:pStyle w:val="Heading1"/>
        <w:spacing w:before="40" w:after="150"/>
      </w:pPr>
      <w:bookmarkStart w:name="_Toc1769098747" w:id="79"/>
      <w:r w:rsidR="1A8F06D2">
        <w:rPr/>
        <w:t>2. Kits and Warehouse Network</w:t>
      </w:r>
      <w:bookmarkEnd w:id="79"/>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14:paraId="6E5B7533" w14:textId="77777777">
        <w:trPr>
          <w:cantSplit/>
          <w:jc w:val="center"/>
        </w:trPr>
        <w:tc>
          <w:tcPr>
            <w:tcW w:w="9220" w:type="dxa"/>
            <w:tcBorders>
              <w:top w:val="none" w:color="FFFFFF" w:sz="0" w:space="0"/>
              <w:left w:val="none" w:color="FFFFFF" w:sz="0" w:space="0"/>
              <w:bottom w:val="none" w:color="FFFFFF" w:sz="0" w:space="0"/>
              <w:right w:val="none" w:color="FFFFFF" w:sz="0" w:space="0"/>
            </w:tcBorders>
            <w:tcMar>
              <w:top w:w="30" w:type="dxa"/>
              <w:left w:w="0" w:type="dxa"/>
              <w:bottom w:w="0" w:type="dxa"/>
              <w:right w:w="0" w:type="dxa"/>
            </w:tcMar>
          </w:tcPr>
          <w:tbl>
            <w:tblPr>
              <w:tblW w:w="8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287"/>
              <w:gridCol w:w="1625"/>
              <w:gridCol w:w="287"/>
              <w:gridCol w:w="1572"/>
              <w:gridCol w:w="287"/>
              <w:gridCol w:w="1423"/>
              <w:gridCol w:w="287"/>
              <w:gridCol w:w="1732"/>
            </w:tblGrid>
            <w:tr w:rsidR="00BB631D" w14:paraId="2DEEC23A" w14:textId="77777777">
              <w:trPr>
                <w:jc w:val="center"/>
              </w:trPr>
              <w:tc>
                <w:tcPr>
                  <w:tcW w:w="144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7BCCE2B5" w14:textId="77777777">
                  <w:pPr>
                    <w:spacing w:line="234" w:lineRule="auto"/>
                    <w:jc w:val="center"/>
                  </w:pPr>
                  <w:r>
                    <w:rPr>
                      <w:color w:val="1F2A44"/>
                      <w:sz w:val="16"/>
                      <w:szCs w:val="16"/>
                    </w:rPr>
                    <w:t>SUPPLIERS</w:t>
                  </w:r>
                </w:p>
                <w:p w:rsidR="00BB631D" w:rsidRDefault="005427C5" w14:paraId="7E223BE7" w14:textId="77777777">
                  <w:pPr>
                    <w:spacing w:line="234" w:lineRule="auto"/>
                    <w:jc w:val="center"/>
                  </w:pPr>
                  <w:r>
                    <w:rPr>
                      <w:color w:val="1F2A44"/>
                      <w:sz w:val="16"/>
                      <w:szCs w:val="16"/>
                    </w:rPr>
                    <w:t>LTA vendors,</w:t>
                  </w:r>
                </w:p>
                <w:p w:rsidR="00BB631D" w:rsidRDefault="005427C5" w14:paraId="0260FA64" w14:textId="77777777">
                  <w:pPr>
                    <w:spacing w:line="234" w:lineRule="auto"/>
                    <w:jc w:val="center"/>
                  </w:pPr>
                  <w:r>
                    <w:rPr>
                      <w:color w:val="1F2A44"/>
                      <w:sz w:val="16"/>
                      <w:szCs w:val="16"/>
                    </w:rPr>
                    <w:t>delivered to Juba</w:t>
                  </w:r>
                </w:p>
              </w:tc>
              <w:tc>
                <w:tcPr>
                  <w:tcW w:w="290" w:type="dxa"/>
                  <w:tcBorders>
                    <w:top w:val="none" w:color="FFFFFF" w:sz="0" w:space="0"/>
                    <w:left w:val="none" w:color="FFFFFF" w:sz="0" w:space="0"/>
                    <w:bottom w:val="none" w:color="FFFFFF" w:sz="0" w:space="0"/>
                    <w:right w:val="none" w:color="FFFFFF" w:sz="0" w:space="0"/>
                  </w:tcBorders>
                  <w:vAlign w:val="center"/>
                </w:tcPr>
                <w:p w:rsidR="00BB631D" w:rsidRDefault="005427C5" w14:paraId="5D729057" w14:textId="77777777">
                  <w:pPr>
                    <w:jc w:val="center"/>
                  </w:pPr>
                  <w:r>
                    <w:rPr>
                      <w:b/>
                      <w:bCs/>
                      <w:color w:val="0033A0"/>
                      <w:sz w:val="24"/>
                      <w:szCs w:val="24"/>
                    </w:rPr>
                    <w:t>→</w:t>
                  </w:r>
                </w:p>
              </w:tc>
              <w:tc>
                <w:tcPr>
                  <w:tcW w:w="166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0F18346D" w14:textId="77777777">
                  <w:pPr>
                    <w:jc w:val="center"/>
                  </w:pPr>
                  <w:r>
                    <w:rPr>
                      <w:b/>
                      <w:bCs/>
                      <w:color w:val="FFFFFF"/>
                      <w:sz w:val="17"/>
                      <w:szCs w:val="17"/>
                    </w:rPr>
                    <w:t>JUBA</w:t>
                  </w:r>
                </w:p>
                <w:p w:rsidR="00BB631D" w:rsidRDefault="005427C5" w14:paraId="2E9FE369" w14:textId="77777777">
                  <w:pPr>
                    <w:jc w:val="center"/>
                  </w:pPr>
                  <w:r>
                    <w:rPr>
                      <w:b/>
                      <w:bCs/>
                      <w:color w:val="FFFFFF"/>
                      <w:sz w:val="17"/>
                      <w:szCs w:val="17"/>
                    </w:rPr>
                    <w:t>main hub</w:t>
                  </w:r>
                </w:p>
                <w:p w:rsidR="00BB631D" w:rsidRDefault="005427C5" w14:paraId="46E3F442" w14:textId="77777777">
                  <w:pPr>
                    <w:jc w:val="center"/>
                  </w:pPr>
                  <w:r>
                    <w:rPr>
                      <w:b/>
                      <w:bCs/>
                      <w:color w:val="FFFFFF"/>
                      <w:sz w:val="17"/>
                      <w:szCs w:val="17"/>
                    </w:rPr>
                    <w:t>consolidation,</w:t>
                  </w:r>
                </w:p>
                <w:p w:rsidR="00BB631D" w:rsidRDefault="005427C5" w14:paraId="321E5BE6" w14:textId="77777777">
                  <w:pPr>
                    <w:jc w:val="center"/>
                  </w:pPr>
                  <w:r>
                    <w:rPr>
                      <w:b/>
                      <w:bCs/>
                      <w:color w:val="FFFFFF"/>
                      <w:sz w:val="17"/>
                      <w:szCs w:val="17"/>
                    </w:rPr>
                    <w:t>dispatch, QC</w:t>
                  </w:r>
                </w:p>
              </w:tc>
              <w:tc>
                <w:tcPr>
                  <w:tcW w:w="290" w:type="dxa"/>
                  <w:tcBorders>
                    <w:top w:val="none" w:color="FFFFFF" w:sz="0" w:space="0"/>
                    <w:left w:val="none" w:color="FFFFFF" w:sz="0" w:space="0"/>
                    <w:bottom w:val="none" w:color="FFFFFF" w:sz="0" w:space="0"/>
                    <w:right w:val="none" w:color="FFFFFF" w:sz="0" w:space="0"/>
                  </w:tcBorders>
                  <w:vAlign w:val="center"/>
                </w:tcPr>
                <w:p w:rsidR="00BB631D" w:rsidRDefault="005427C5" w14:paraId="51B84AD0" w14:textId="77777777">
                  <w:pPr>
                    <w:jc w:val="center"/>
                  </w:pPr>
                  <w:r>
                    <w:rPr>
                      <w:b/>
                      <w:bCs/>
                      <w:color w:val="0033A0"/>
                      <w:sz w:val="24"/>
                      <w:szCs w:val="24"/>
                    </w:rPr>
                    <w:t>→</w:t>
                  </w:r>
                </w:p>
              </w:tc>
              <w:tc>
                <w:tcPr>
                  <w:tcW w:w="1640"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261AF99C" w14:textId="77777777">
                  <w:pPr>
                    <w:spacing w:line="234" w:lineRule="auto"/>
                    <w:jc w:val="center"/>
                  </w:pPr>
                  <w:r>
                    <w:rPr>
                      <w:b/>
                      <w:bCs/>
                      <w:sz w:val="16"/>
                      <w:szCs w:val="16"/>
                    </w:rPr>
                    <w:t>Wau, Malakal,</w:t>
                  </w:r>
                </w:p>
                <w:p w:rsidR="00BB631D" w:rsidRDefault="005427C5" w14:paraId="73E6ACA9" w14:textId="77777777">
                  <w:pPr>
                    <w:spacing w:line="234" w:lineRule="auto"/>
                    <w:jc w:val="center"/>
                  </w:pPr>
                  <w:r>
                    <w:rPr>
                      <w:b/>
                      <w:bCs/>
                      <w:sz w:val="16"/>
                      <w:szCs w:val="16"/>
                    </w:rPr>
                    <w:t>Bentiu, Bor</w:t>
                  </w:r>
                </w:p>
                <w:p w:rsidR="00BB631D" w:rsidRDefault="005427C5" w14:paraId="737ACB2C" w14:textId="77777777">
                  <w:pPr>
                    <w:spacing w:line="234" w:lineRule="auto"/>
                    <w:jc w:val="center"/>
                  </w:pPr>
                  <w:r>
                    <w:rPr>
                      <w:color w:val="595959"/>
                      <w:sz w:val="15"/>
                      <w:szCs w:val="15"/>
                    </w:rPr>
                    <w:t>logistics hubs</w:t>
                  </w:r>
                </w:p>
                <w:p w:rsidR="00BB631D" w:rsidRDefault="005427C5" w14:paraId="48D159E2" w14:textId="77777777">
                  <w:pPr>
                    <w:spacing w:line="234" w:lineRule="auto"/>
                    <w:jc w:val="center"/>
                  </w:pPr>
                  <w:r>
                    <w:rPr>
                      <w:b/>
                      <w:bCs/>
                      <w:sz w:val="16"/>
                      <w:szCs w:val="16"/>
                    </w:rPr>
                    <w:t>Abyei, Renk</w:t>
                  </w:r>
                </w:p>
                <w:p w:rsidR="00BB631D" w:rsidRDefault="005427C5" w14:paraId="22721988" w14:textId="77777777">
                  <w:pPr>
                    <w:spacing w:line="234" w:lineRule="auto"/>
                    <w:jc w:val="center"/>
                  </w:pPr>
                  <w:r>
                    <w:rPr>
                      <w:color w:val="595959"/>
                      <w:sz w:val="15"/>
                      <w:szCs w:val="15"/>
                    </w:rPr>
                    <w:t>field warehouses</w:t>
                  </w:r>
                </w:p>
              </w:tc>
              <w:tc>
                <w:tcPr>
                  <w:tcW w:w="290" w:type="dxa"/>
                  <w:tcBorders>
                    <w:top w:val="none" w:color="FFFFFF" w:sz="0" w:space="0"/>
                    <w:left w:val="none" w:color="FFFFFF" w:sz="0" w:space="0"/>
                    <w:bottom w:val="none" w:color="FFFFFF" w:sz="0" w:space="0"/>
                    <w:right w:val="none" w:color="FFFFFF" w:sz="0" w:space="0"/>
                  </w:tcBorders>
                  <w:vAlign w:val="center"/>
                </w:tcPr>
                <w:p w:rsidR="00BB631D" w:rsidRDefault="005427C5" w14:paraId="0E4A3580" w14:textId="77777777">
                  <w:pPr>
                    <w:jc w:val="center"/>
                  </w:pPr>
                  <w:r>
                    <w:rPr>
                      <w:b/>
                      <w:bCs/>
                      <w:color w:val="0033A0"/>
                      <w:sz w:val="24"/>
                      <w:szCs w:val="24"/>
                    </w:rPr>
                    <w:t>→</w:t>
                  </w:r>
                </w:p>
              </w:tc>
              <w:tc>
                <w:tcPr>
                  <w:tcW w:w="148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4FF320BA" w14:textId="77777777">
                  <w:pPr>
                    <w:spacing w:line="234" w:lineRule="auto"/>
                    <w:jc w:val="center"/>
                  </w:pPr>
                  <w:r>
                    <w:rPr>
                      <w:color w:val="1F2A44"/>
                      <w:sz w:val="16"/>
                      <w:szCs w:val="16"/>
                    </w:rPr>
                    <w:t>PARTNER</w:t>
                  </w:r>
                </w:p>
                <w:p w:rsidR="00BB631D" w:rsidRDefault="005427C5" w14:paraId="3D3B665F" w14:textId="77777777">
                  <w:pPr>
                    <w:spacing w:line="234" w:lineRule="auto"/>
                    <w:jc w:val="center"/>
                  </w:pPr>
                  <w:r>
                    <w:rPr>
                      <w:color w:val="1F2A44"/>
                      <w:sz w:val="16"/>
                      <w:szCs w:val="16"/>
                    </w:rPr>
                    <w:t>collects on a signed</w:t>
                  </w:r>
                </w:p>
                <w:p w:rsidR="00BB631D" w:rsidRDefault="005427C5" w14:paraId="2AD32C72" w14:textId="77777777">
                  <w:pPr>
                    <w:spacing w:line="234" w:lineRule="auto"/>
                    <w:jc w:val="center"/>
                  </w:pPr>
                  <w:r>
                    <w:rPr>
                      <w:color w:val="1F2A44"/>
                      <w:sz w:val="16"/>
                      <w:szCs w:val="16"/>
                    </w:rPr>
                    <w:t>issuance form and</w:t>
                  </w:r>
                </w:p>
                <w:p w:rsidR="00BB631D" w:rsidRDefault="005427C5" w14:paraId="025CD467" w14:textId="77777777">
                  <w:pPr>
                    <w:spacing w:line="234" w:lineRule="auto"/>
                    <w:jc w:val="center"/>
                  </w:pPr>
                  <w:r>
                    <w:rPr>
                      <w:color w:val="1F2A44"/>
                      <w:sz w:val="16"/>
                      <w:szCs w:val="16"/>
                    </w:rPr>
                    <w:t>transports to site</w:t>
                  </w:r>
                </w:p>
              </w:tc>
              <w:tc>
                <w:tcPr>
                  <w:tcW w:w="290" w:type="dxa"/>
                  <w:tcBorders>
                    <w:top w:val="none" w:color="FFFFFF" w:sz="0" w:space="0"/>
                    <w:left w:val="none" w:color="FFFFFF" w:sz="0" w:space="0"/>
                    <w:bottom w:val="none" w:color="FFFFFF" w:sz="0" w:space="0"/>
                    <w:right w:val="none" w:color="FFFFFF" w:sz="0" w:space="0"/>
                  </w:tcBorders>
                  <w:vAlign w:val="center"/>
                </w:tcPr>
                <w:p w:rsidR="00BB631D" w:rsidRDefault="005427C5" w14:paraId="3E4D35BB" w14:textId="77777777">
                  <w:pPr>
                    <w:jc w:val="center"/>
                  </w:pPr>
                  <w:r>
                    <w:rPr>
                      <w:b/>
                      <w:bCs/>
                      <w:color w:val="0033A0"/>
                      <w:sz w:val="24"/>
                      <w:szCs w:val="24"/>
                    </w:rPr>
                    <w:t>→</w:t>
                  </w:r>
                </w:p>
              </w:tc>
              <w:tc>
                <w:tcPr>
                  <w:tcW w:w="152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33131743" w14:textId="77777777">
                  <w:pPr>
                    <w:jc w:val="center"/>
                  </w:pPr>
                  <w:r>
                    <w:rPr>
                      <w:b/>
                      <w:bCs/>
                      <w:color w:val="FFFFFF"/>
                      <w:sz w:val="16"/>
                      <w:szCs w:val="16"/>
                    </w:rPr>
                    <w:t>DISTRIBUTION</w:t>
                  </w:r>
                </w:p>
                <w:p w:rsidR="00BB631D" w:rsidRDefault="005427C5" w14:paraId="7E702507" w14:textId="77777777">
                  <w:pPr>
                    <w:jc w:val="center"/>
                  </w:pPr>
                  <w:r>
                    <w:rPr>
                      <w:b/>
                      <w:bCs/>
                      <w:color w:val="FFFFFF"/>
                      <w:sz w:val="16"/>
                      <w:szCs w:val="16"/>
                    </w:rPr>
                    <w:t>to affected</w:t>
                  </w:r>
                </w:p>
                <w:p w:rsidR="00BB631D" w:rsidRDefault="005427C5" w14:paraId="2F496685" w14:textId="77777777">
                  <w:pPr>
                    <w:jc w:val="center"/>
                  </w:pPr>
                  <w:r>
                    <w:rPr>
                      <w:b/>
                      <w:bCs/>
                      <w:color w:val="FFFFFF"/>
                      <w:sz w:val="16"/>
                      <w:szCs w:val="16"/>
                    </w:rPr>
                    <w:t>households</w:t>
                  </w:r>
                </w:p>
              </w:tc>
            </w:tr>
            <w:tr w:rsidR="00BB631D" w14:paraId="3524335D" w14:textId="77777777">
              <w:trPr>
                <w:jc w:val="center"/>
              </w:trPr>
              <w:tc>
                <w:tcPr>
                  <w:tcW w:w="9160" w:type="dxa"/>
                  <w:gridSpan w:val="9"/>
                  <w:tcBorders>
                    <w:top w:val="none" w:color="FFFFFF" w:sz="0" w:space="0"/>
                    <w:left w:val="none" w:color="FFFFFF" w:sz="0" w:space="0"/>
                    <w:bottom w:val="none" w:color="FFFFFF" w:sz="0" w:space="0"/>
                    <w:right w:val="none" w:color="FFFFFF" w:sz="0" w:space="0"/>
                  </w:tcBorders>
                </w:tcPr>
                <w:p w:rsidR="00BB631D" w:rsidRDefault="005427C5" w14:paraId="3B9DF09B" w14:textId="77777777">
                  <w:pPr>
                    <w:spacing w:before="40" w:after="40"/>
                    <w:jc w:val="center"/>
                  </w:pPr>
                  <w:r>
                    <w:rPr>
                      <w:i/>
                      <w:iCs/>
                      <w:color w:val="595959"/>
                      <w:sz w:val="16"/>
                      <w:szCs w:val="16"/>
                    </w:rPr>
                    <w:t>All locations run the same IMS instance. All quality control is completed in Juba before dispatch.</w:t>
                  </w:r>
                </w:p>
              </w:tc>
            </w:tr>
          </w:tbl>
          <w:p w:rsidR="00BB631D" w:rsidRDefault="005427C5" w14:paraId="48D35472" w14:textId="77777777">
            <w:pPr>
              <w:spacing w:after="170"/>
              <w:jc w:val="center"/>
            </w:pPr>
            <w:r>
              <w:rPr>
                <w:i/>
                <w:iCs/>
                <w:color w:val="595959"/>
                <w:sz w:val="17"/>
                <w:szCs w:val="17"/>
              </w:rPr>
              <w:t>Figure 1: How supplies move through the Core Pipeline</w:t>
            </w:r>
          </w:p>
        </w:tc>
      </w:tr>
    </w:tbl>
    <w:p w:rsidR="00BB631D" w:rsidRDefault="7F1302F5" w14:paraId="45AC12EC" w14:textId="77777777">
      <w:pPr>
        <w:pStyle w:val="Heading2"/>
      </w:pPr>
      <w:bookmarkStart w:name="_Toc1028406842" w:id="80"/>
      <w:r>
        <w:t>2.1 Standard kits and endorsement</w:t>
      </w:r>
      <w:bookmarkEnd w:id="80"/>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50"/>
        <w:gridCol w:w="4960"/>
        <w:gridCol w:w="1950"/>
      </w:tblGrid>
      <w:tr w:rsidR="00BB631D" w:rsidTr="649E5EF1" w14:paraId="623FEF7D" w14:textId="77777777">
        <w:trPr>
          <w:tblHeader/>
        </w:trPr>
        <w:tc>
          <w:tcPr>
            <w:tcW w:w="22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755EC910" w14:textId="77777777">
            <w:pPr>
              <w:spacing w:after="30" w:line="244" w:lineRule="auto"/>
            </w:pPr>
            <w:r>
              <w:rPr>
                <w:b/>
                <w:bCs/>
                <w:color w:val="FFFFFF"/>
                <w:sz w:val="17"/>
                <w:szCs w:val="17"/>
              </w:rPr>
              <w:t>Kit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0546924" w14:textId="77777777">
            <w:pPr>
              <w:spacing w:after="30" w:line="244" w:lineRule="auto"/>
            </w:pPr>
            <w:r>
              <w:rPr>
                <w:b/>
                <w:bCs/>
                <w:color w:val="FFFFFF"/>
                <w:sz w:val="17"/>
                <w:szCs w:val="17"/>
              </w:rPr>
              <w:t>Composition per household</w:t>
            </w:r>
          </w:p>
        </w:tc>
        <w:tc>
          <w:tcPr>
            <w:tcW w:w="19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1526D82" w14:textId="77777777">
            <w:pPr>
              <w:spacing w:after="30" w:line="244" w:lineRule="auto"/>
            </w:pPr>
            <w:r>
              <w:rPr>
                <w:b/>
                <w:bCs/>
                <w:color w:val="FFFFFF"/>
                <w:sz w:val="17"/>
                <w:szCs w:val="17"/>
              </w:rPr>
              <w:t>Endorsed by</w:t>
            </w:r>
          </w:p>
        </w:tc>
      </w:tr>
      <w:tr w:rsidR="00BB631D" w:rsidTr="649E5EF1" w14:paraId="6FDE7D96" w14:textId="77777777">
        <w:tc>
          <w:tcPr>
            <w:tcW w:w="22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9D37164" w14:textId="77777777">
            <w:pPr>
              <w:spacing w:after="30" w:line="244" w:lineRule="auto"/>
            </w:pPr>
            <w:r>
              <w:rPr>
                <w:b/>
                <w:bCs/>
                <w:sz w:val="18"/>
                <w:szCs w:val="18"/>
              </w:rPr>
              <w:t>SNFI standard kit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FB1E125" w14:textId="77777777">
            <w:pPr>
              <w:spacing w:after="30" w:line="244" w:lineRule="auto"/>
            </w:pPr>
            <w:r>
              <w:rPr>
                <w:sz w:val="18"/>
                <w:szCs w:val="18"/>
              </w:rPr>
              <w:t>2 plastic sheets 4x6m, 2 rubber rope ties, 2 blankets, 2 mosquito nets, 2 kanga, 1 kitchen set, 1 sleeping mat, 1 solar lamp, 1 NFI bag</w:t>
            </w:r>
          </w:p>
        </w:tc>
        <w:tc>
          <w:tcPr>
            <w:tcW w:w="19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6171DC8" w14:textId="77777777">
            <w:pPr>
              <w:spacing w:after="30" w:line="244" w:lineRule="auto"/>
            </w:pPr>
            <w:r>
              <w:rPr>
                <w:sz w:val="18"/>
                <w:szCs w:val="18"/>
              </w:rPr>
              <w:t>SLSC Cluster</w:t>
            </w:r>
          </w:p>
        </w:tc>
      </w:tr>
      <w:tr w:rsidR="00BB631D" w:rsidTr="649E5EF1" w14:paraId="3FCAED92" w14:textId="77777777">
        <w:tc>
          <w:tcPr>
            <w:tcW w:w="22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584CE1D" w14:textId="77777777">
            <w:pPr>
              <w:spacing w:after="30" w:line="244" w:lineRule="auto"/>
            </w:pPr>
            <w:r>
              <w:rPr>
                <w:b/>
                <w:bCs/>
                <w:sz w:val="18"/>
                <w:szCs w:val="18"/>
              </w:rPr>
              <w:t>Emergency shelter kit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12E41AA9" w14:textId="442922AB">
            <w:pPr>
              <w:spacing w:after="30" w:line="244" w:lineRule="auto"/>
              <w:rPr>
                <w:sz w:val="18"/>
                <w:szCs w:val="18"/>
              </w:rPr>
            </w:pPr>
            <w:commentRangeStart w:id="81"/>
            <w:commentRangeStart w:id="82"/>
            <w:commentRangeStart w:id="83"/>
            <w:r w:rsidRPr="649E5EF1" w:rsidR="005427C5">
              <w:rPr>
                <w:sz w:val="18"/>
                <w:szCs w:val="18"/>
              </w:rPr>
              <w:t xml:space="preserve">2 plastic sheets 4x6m, 2 bundles of </w:t>
            </w:r>
            <w:r w:rsidRPr="649E5EF1" w:rsidR="263758B9">
              <w:rPr>
                <w:sz w:val="18"/>
                <w:szCs w:val="18"/>
              </w:rPr>
              <w:t xml:space="preserve">rope; 2 bundles of bamboo and 6 wooden poles </w:t>
            </w:r>
            <w:r w:rsidRPr="649E5EF1" w:rsidR="263758B9">
              <w:rPr>
                <w:sz w:val="18"/>
                <w:szCs w:val="18"/>
              </w:rPr>
              <w:t>where</w:t>
            </w:r>
            <w:r w:rsidRPr="649E5EF1" w:rsidR="263758B9">
              <w:rPr>
                <w:sz w:val="18"/>
                <w:szCs w:val="18"/>
              </w:rPr>
              <w:t xml:space="preserve"> not available locally</w:t>
            </w:r>
            <w:commentRangeEnd w:id="81"/>
            <w:r>
              <w:rPr>
                <w:rStyle w:val="CommentReference"/>
              </w:rPr>
              <w:commentReference w:id="81"/>
            </w:r>
            <w:commentRangeEnd w:id="82"/>
            <w:r>
              <w:rPr>
                <w:rStyle w:val="CommentReference"/>
              </w:rPr>
              <w:commentReference w:id="82"/>
            </w:r>
            <w:commentRangeEnd w:id="83"/>
            <w:r>
              <w:rPr>
                <w:rStyle w:val="CommentReference"/>
              </w:rPr>
              <w:commentReference w:id="83"/>
            </w:r>
          </w:p>
        </w:tc>
        <w:tc>
          <w:tcPr>
            <w:tcW w:w="19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3DF7CFE" w14:textId="77777777">
            <w:pPr>
              <w:spacing w:after="30" w:line="244" w:lineRule="auto"/>
            </w:pPr>
            <w:r>
              <w:rPr>
                <w:sz w:val="18"/>
                <w:szCs w:val="18"/>
              </w:rPr>
              <w:t>SLSC Cluster</w:t>
            </w:r>
          </w:p>
        </w:tc>
      </w:tr>
      <w:tr w:rsidR="00BB631D" w:rsidTr="649E5EF1" w14:paraId="748CFF4E" w14:textId="77777777">
        <w:tc>
          <w:tcPr>
            <w:tcW w:w="22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708D6F3" w14:textId="77777777">
            <w:pPr>
              <w:spacing w:after="30" w:line="244" w:lineRule="auto"/>
            </w:pPr>
            <w:r>
              <w:rPr>
                <w:b/>
                <w:bCs/>
                <w:sz w:val="18"/>
                <w:szCs w:val="18"/>
              </w:rPr>
              <w:t>WASH standard kit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7F1302F5" w14:paraId="592B0B1B" w14:textId="2CD4117D">
            <w:pPr>
              <w:spacing w:after="30" w:line="244" w:lineRule="auto"/>
              <w:rPr>
                <w:sz w:val="18"/>
                <w:szCs w:val="18"/>
              </w:rPr>
            </w:pPr>
            <w:commentRangeStart w:id="90"/>
            <w:commentRangeStart w:id="91"/>
            <w:commentRangeStart w:id="92"/>
            <w:r w:rsidRPr="649E5EF1" w:rsidR="1A8F06D2">
              <w:rPr>
                <w:sz w:val="18"/>
                <w:szCs w:val="18"/>
              </w:rPr>
              <w:t>1 bucket with tap, 1 bucket without tap, 1 filter cloth, 2 bars of soap, 290 water purification tablets, 45</w:t>
            </w:r>
            <w:r w:rsidR="79502902">
              <w:rPr/>
              <w:t xml:space="preserve"> </w:t>
            </w:r>
            <w:r w:rsidRPr="649E5EF1" w:rsidR="2AA87D44">
              <w:rPr>
                <w:sz w:val="18"/>
                <w:szCs w:val="18"/>
              </w:rPr>
              <w:t>PuR</w:t>
            </w:r>
            <w:r w:rsidRPr="649E5EF1" w:rsidR="2AA87D44">
              <w:rPr>
                <w:sz w:val="18"/>
                <w:szCs w:val="18"/>
              </w:rPr>
              <w:t xml:space="preserve"> </w:t>
            </w:r>
            <w:r w:rsidRPr="649E5EF1" w:rsidR="1A8F06D2">
              <w:rPr>
                <w:sz w:val="18"/>
                <w:szCs w:val="18"/>
              </w:rPr>
              <w:t xml:space="preserve">flocculant </w:t>
            </w:r>
            <w:r w:rsidRPr="649E5EF1" w:rsidR="1A8F06D2">
              <w:rPr>
                <w:sz w:val="18"/>
                <w:szCs w:val="18"/>
              </w:rPr>
              <w:t>sachets</w:t>
            </w:r>
            <w:r w:rsidRPr="649E5EF1" w:rsidR="00A9DBBA">
              <w:rPr>
                <w:sz w:val="18"/>
                <w:szCs w:val="18"/>
              </w:rPr>
              <w:t>,</w:t>
            </w:r>
            <w:r w:rsidRPr="649E5EF1" w:rsidR="79502902">
              <w:rPr>
                <w:sz w:val="18"/>
                <w:szCs w:val="18"/>
              </w:rPr>
              <w:t xml:space="preserve"> </w:t>
            </w:r>
            <w:r w:rsidRPr="649E5EF1" w:rsidR="1EEAD3E9">
              <w:rPr>
                <w:sz w:val="18"/>
                <w:szCs w:val="18"/>
              </w:rPr>
              <w:t>1</w:t>
            </w:r>
            <w:r w:rsidRPr="649E5EF1" w:rsidR="00A9DBBA">
              <w:rPr>
                <w:sz w:val="18"/>
                <w:szCs w:val="18"/>
              </w:rPr>
              <w:t xml:space="preserve"> MHM</w:t>
            </w:r>
            <w:r w:rsidR="79502902">
              <w:rPr/>
              <w:t xml:space="preserve"> kit</w:t>
            </w:r>
            <w:commentRangeEnd w:id="90"/>
            <w:r>
              <w:rPr>
                <w:rStyle w:val="CommentReference"/>
              </w:rPr>
              <w:commentReference w:id="90"/>
            </w:r>
            <w:commentRangeEnd w:id="91"/>
            <w:r>
              <w:rPr>
                <w:rStyle w:val="CommentReference"/>
              </w:rPr>
              <w:commentReference w:id="91"/>
            </w:r>
            <w:commentRangeEnd w:id="92"/>
            <w:r>
              <w:rPr>
                <w:rStyle w:val="CommentReference"/>
              </w:rPr>
              <w:commentReference w:id="92"/>
            </w:r>
          </w:p>
        </w:tc>
        <w:tc>
          <w:tcPr>
            <w:tcW w:w="19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55FB0D" w14:textId="77777777">
            <w:pPr>
              <w:spacing w:after="30" w:line="244" w:lineRule="auto"/>
            </w:pPr>
            <w:r>
              <w:rPr>
                <w:sz w:val="18"/>
                <w:szCs w:val="18"/>
              </w:rPr>
              <w:t>WASH Cluster</w:t>
            </w:r>
          </w:p>
        </w:tc>
      </w:tr>
      <w:tr w:rsidR="00BB631D" w:rsidTr="649E5EF1" w14:paraId="060EAFDD" w14:textId="77777777">
        <w:tc>
          <w:tcPr>
            <w:tcW w:w="22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02B4E84" w14:textId="77777777">
            <w:pPr>
              <w:spacing w:after="30" w:line="244" w:lineRule="auto"/>
            </w:pPr>
            <w:r>
              <w:rPr>
                <w:b/>
                <w:bCs/>
                <w:sz w:val="18"/>
                <w:szCs w:val="18"/>
              </w:rPr>
              <w:t>Hygiene kit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8700F77" w14:textId="77777777">
            <w:pPr>
              <w:spacing w:after="30" w:line="244" w:lineRule="auto"/>
            </w:pPr>
            <w:r>
              <w:rPr>
                <w:sz w:val="18"/>
                <w:szCs w:val="18"/>
              </w:rPr>
              <w:t>Procured complete under the WASH LTA and received kitted</w:t>
            </w:r>
          </w:p>
        </w:tc>
        <w:tc>
          <w:tcPr>
            <w:tcW w:w="19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E0E4F8C" w14:textId="77777777">
            <w:pPr>
              <w:spacing w:after="30" w:line="244" w:lineRule="auto"/>
            </w:pPr>
            <w:r>
              <w:rPr>
                <w:sz w:val="18"/>
                <w:szCs w:val="18"/>
              </w:rPr>
              <w:t>WASH Cluster</w:t>
            </w:r>
          </w:p>
        </w:tc>
      </w:tr>
    </w:tbl>
    <w:p w:rsidR="649E5EF1" w:rsidRDefault="649E5EF1" w14:paraId="18C34A9E" w14:textId="66686F9F"/>
    <w:p w:rsidR="00BB631D" w:rsidRDefault="005427C5" w14:paraId="4C6DAA98" w14:textId="5E73108D">
      <w:pPr>
        <w:spacing w:before="40" w:after="150"/>
      </w:pPr>
      <w:r w:rsidRPr="649E5EF1" w:rsidR="005427C5">
        <w:rPr>
          <w:i w:val="1"/>
          <w:iCs w:val="1"/>
          <w:color w:val="595959" w:themeColor="text1" w:themeTint="A6" w:themeShade="FF"/>
          <w:sz w:val="17"/>
          <w:szCs w:val="17"/>
        </w:rPr>
        <w:t xml:space="preserve">Table </w:t>
      </w:r>
      <w:r w:rsidR="541587BC">
        <w:rPr/>
        <w:t>2</w:t>
      </w:r>
      <w:r w:rsidRPr="649E5EF1" w:rsidR="005427C5">
        <w:rPr>
          <w:i w:val="1"/>
          <w:iCs w:val="1"/>
          <w:color w:val="595959" w:themeColor="text1" w:themeTint="A6" w:themeShade="FF"/>
          <w:sz w:val="17"/>
          <w:szCs w:val="17"/>
        </w:rPr>
        <w:t>: Standard kits and endorsing cluster</w:t>
      </w:r>
    </w:p>
    <w:p w:rsidR="00BB631D" w:rsidRDefault="005427C5" w14:paraId="263658B8" w14:textId="77777777">
      <w:pPr>
        <w:spacing w:after="100" w:line="254" w:lineRule="auto"/>
        <w:jc w:val="both"/>
      </w:pPr>
      <w:r>
        <w:t xml:space="preserve">Kits are issued separately; a household may receive more than one. Kit contents are set by the clusters and are the basis of the pipeline break calculation in Section 6. </w:t>
      </w:r>
      <w:commentRangeStart w:id="111"/>
      <w:commentRangeStart w:id="112"/>
      <w:r>
        <w:t>Planning uses an average household size of 6 persons.</w:t>
      </w:r>
      <w:commentRangeEnd w:id="111"/>
      <w:r>
        <w:rPr>
          <w:rStyle w:val="CommentReference"/>
          <w:sz w:val="20"/>
          <w:szCs w:val="20"/>
        </w:rPr>
        <w:commentReference w:id="111"/>
      </w:r>
      <w:commentRangeEnd w:id="112"/>
      <w:r>
        <w:rPr>
          <w:rStyle w:val="CommentReference"/>
        </w:rPr>
        <w:commentReference w:id="112"/>
      </w:r>
    </w:p>
    <w:p w:rsidR="00BB631D" w:rsidRDefault="7F1302F5" w14:paraId="0DF659F9" w14:textId="77777777">
      <w:pPr>
        <w:pStyle w:val="Heading2"/>
      </w:pPr>
      <w:bookmarkStart w:name="_Toc335982402" w:id="114"/>
      <w:r>
        <w:t>2.2 Warehouse network</w:t>
      </w:r>
      <w:bookmarkEnd w:id="114"/>
    </w:p>
    <w:p w:rsidR="00BB631D" w:rsidRDefault="005427C5" w14:paraId="3EE651BD" w14:textId="77777777">
      <w:pPr>
        <w:spacing w:after="100" w:line="254" w:lineRule="auto"/>
        <w:jc w:val="both"/>
      </w:pPr>
      <w:r>
        <w:t>Juba is the consolidation and dispatch point and the only quality control location. All warehouses run the same IMS instance online. All are IOM owned except one rented storage facility at Renk. The network expands with emergencies, so budgets and reporting reflect the hubs active at the time.</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0"/>
        <w:gridCol w:w="1600"/>
        <w:gridCol w:w="3610"/>
        <w:gridCol w:w="1250"/>
        <w:gridCol w:w="1450"/>
      </w:tblGrid>
      <w:tr w:rsidR="00BB631D" w14:paraId="78F6D8C1" w14:textId="77777777">
        <w:trPr>
          <w:tblHeader/>
        </w:trPr>
        <w:tc>
          <w:tcPr>
            <w:tcW w:w="12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24DAA6EA" w14:textId="77777777">
            <w:pPr>
              <w:spacing w:after="30" w:line="244" w:lineRule="auto"/>
            </w:pPr>
            <w:r>
              <w:rPr>
                <w:b/>
                <w:bCs/>
                <w:color w:val="FFFFFF"/>
                <w:sz w:val="17"/>
                <w:szCs w:val="17"/>
              </w:rPr>
              <w:t>Location</w:t>
            </w:r>
          </w:p>
        </w:tc>
        <w:tc>
          <w:tcPr>
            <w:tcW w:w="16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73421E05" w14:textId="77777777">
            <w:pPr>
              <w:spacing w:after="30" w:line="244" w:lineRule="auto"/>
            </w:pPr>
            <w:r>
              <w:rPr>
                <w:b/>
                <w:bCs/>
                <w:color w:val="FFFFFF"/>
                <w:sz w:val="17"/>
                <w:szCs w:val="17"/>
              </w:rPr>
              <w:t>Type</w:t>
            </w:r>
          </w:p>
        </w:tc>
        <w:tc>
          <w:tcPr>
            <w:tcW w:w="361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4A869CCD" w14:textId="77777777">
            <w:pPr>
              <w:spacing w:after="30" w:line="244" w:lineRule="auto"/>
            </w:pPr>
            <w:r>
              <w:rPr>
                <w:b/>
                <w:bCs/>
                <w:color w:val="FFFFFF"/>
                <w:sz w:val="17"/>
                <w:szCs w:val="17"/>
              </w:rPr>
              <w:t>Coverage</w:t>
            </w:r>
          </w:p>
        </w:tc>
        <w:tc>
          <w:tcPr>
            <w:tcW w:w="12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293A4F66" w14:textId="77777777">
            <w:pPr>
              <w:spacing w:after="30" w:line="244" w:lineRule="auto"/>
            </w:pPr>
            <w:r>
              <w:rPr>
                <w:b/>
                <w:bCs/>
                <w:color w:val="FFFFFF"/>
                <w:sz w:val="17"/>
                <w:szCs w:val="17"/>
              </w:rPr>
              <w:t>Access from Juba</w:t>
            </w:r>
          </w:p>
        </w:tc>
        <w:tc>
          <w:tcPr>
            <w:tcW w:w="14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3D04B740" w14:textId="77777777">
            <w:pPr>
              <w:spacing w:after="30" w:line="244" w:lineRule="auto"/>
            </w:pPr>
            <w:r>
              <w:rPr>
                <w:b/>
                <w:bCs/>
                <w:color w:val="FFFFFF"/>
                <w:sz w:val="17"/>
                <w:szCs w:val="17"/>
              </w:rPr>
              <w:t>Capacity</w:t>
            </w:r>
          </w:p>
        </w:tc>
      </w:tr>
      <w:tr w:rsidR="00BB631D" w14:paraId="0CCEFE84"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0E66165" w14:textId="77777777">
            <w:pPr>
              <w:spacing w:after="30" w:line="244" w:lineRule="auto"/>
            </w:pPr>
            <w:r>
              <w:rPr>
                <w:b/>
                <w:bCs/>
                <w:sz w:val="18"/>
                <w:szCs w:val="18"/>
              </w:rPr>
              <w:t>Juba</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1332E25" w14:textId="77777777">
            <w:pPr>
              <w:spacing w:after="30" w:line="244" w:lineRule="auto"/>
            </w:pPr>
            <w:r>
              <w:rPr>
                <w:sz w:val="18"/>
                <w:szCs w:val="18"/>
              </w:rPr>
              <w:t>Main hub</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37DFBBC" w14:textId="77777777">
            <w:pPr>
              <w:spacing w:after="30" w:line="244" w:lineRule="auto"/>
            </w:pPr>
            <w:r>
              <w:rPr>
                <w:sz w:val="18"/>
                <w:szCs w:val="18"/>
              </w:rPr>
              <w:t>Consolidation, dispatch, QC, origin of all transfers</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BB631D" w14:paraId="432F4146" w14:textId="77777777">
            <w:pPr>
              <w:spacing w:after="30" w:line="244" w:lineRule="auto"/>
              <w:jc w:val="center"/>
            </w:pP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6E7FC84" w14:textId="77777777">
            <w:pPr>
              <w:spacing w:after="30" w:line="244" w:lineRule="auto"/>
              <w:jc w:val="center"/>
            </w:pPr>
            <w:r>
              <w:rPr>
                <w:sz w:val="18"/>
                <w:szCs w:val="18"/>
              </w:rPr>
              <w:t>6,935 sqm</w:t>
            </w:r>
          </w:p>
        </w:tc>
      </w:tr>
      <w:tr w:rsidR="00BB631D" w14:paraId="762D7003"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C06C805" w14:textId="77777777">
            <w:pPr>
              <w:spacing w:after="30" w:line="244" w:lineRule="auto"/>
            </w:pPr>
            <w:r>
              <w:rPr>
                <w:b/>
                <w:bCs/>
                <w:sz w:val="18"/>
                <w:szCs w:val="18"/>
              </w:rPr>
              <w:t>Wau</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B345F41" w14:textId="77777777">
            <w:pPr>
              <w:spacing w:after="30" w:line="244" w:lineRule="auto"/>
            </w:pPr>
            <w:r>
              <w:rPr>
                <w:sz w:val="18"/>
                <w:szCs w:val="18"/>
              </w:rPr>
              <w:t>Logistics hub</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33708C6" w14:textId="77777777">
            <w:pPr>
              <w:spacing w:after="30" w:line="244" w:lineRule="auto"/>
            </w:pPr>
            <w:r>
              <w:rPr>
                <w:sz w:val="18"/>
                <w:szCs w:val="18"/>
              </w:rPr>
              <w:t>Western Bahr el Ghazal and greater Bahr el Ghazal</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1584455" w14:textId="77777777">
            <w:pPr>
              <w:spacing w:after="30" w:line="244" w:lineRule="auto"/>
              <w:jc w:val="center"/>
            </w:pPr>
            <w:r>
              <w:rPr>
                <w:sz w:val="18"/>
                <w:szCs w:val="18"/>
              </w:rPr>
              <w:t>Road</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24257C1" w14:textId="77777777">
            <w:pPr>
              <w:spacing w:after="30" w:line="244" w:lineRule="auto"/>
              <w:jc w:val="center"/>
            </w:pPr>
            <w:r>
              <w:rPr>
                <w:sz w:val="18"/>
                <w:szCs w:val="18"/>
              </w:rPr>
              <w:t>4,800 sqm</w:t>
            </w:r>
          </w:p>
        </w:tc>
      </w:tr>
      <w:tr w:rsidR="00BB631D" w14:paraId="0DB7767E"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82F0851" w14:textId="77777777">
            <w:pPr>
              <w:spacing w:after="30" w:line="244" w:lineRule="auto"/>
            </w:pPr>
            <w:r>
              <w:rPr>
                <w:b/>
                <w:bCs/>
                <w:sz w:val="18"/>
                <w:szCs w:val="18"/>
              </w:rPr>
              <w:t>Malakal</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F5EF48D" w14:textId="77777777">
            <w:pPr>
              <w:spacing w:after="30" w:line="244" w:lineRule="auto"/>
            </w:pPr>
            <w:r>
              <w:rPr>
                <w:sz w:val="18"/>
                <w:szCs w:val="18"/>
              </w:rPr>
              <w:t>Logistics hub</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8D898FF" w14:textId="77777777">
            <w:pPr>
              <w:spacing w:after="30" w:line="244" w:lineRule="auto"/>
            </w:pPr>
            <w:r>
              <w:rPr>
                <w:sz w:val="18"/>
                <w:szCs w:val="18"/>
              </w:rPr>
              <w:t>Upper Nile State</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87224F5" w14:textId="77777777">
            <w:pPr>
              <w:spacing w:after="30" w:line="244" w:lineRule="auto"/>
              <w:jc w:val="center"/>
            </w:pPr>
            <w:r>
              <w:rPr>
                <w:sz w:val="18"/>
                <w:szCs w:val="18"/>
              </w:rPr>
              <w:t>River or air</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E00BF4B" w14:textId="77777777">
            <w:pPr>
              <w:spacing w:after="30" w:line="244" w:lineRule="auto"/>
              <w:jc w:val="center"/>
            </w:pPr>
            <w:r>
              <w:rPr>
                <w:sz w:val="18"/>
                <w:szCs w:val="18"/>
              </w:rPr>
              <w:t>3,600 sqm</w:t>
            </w:r>
          </w:p>
        </w:tc>
      </w:tr>
      <w:tr w:rsidR="00BB631D" w14:paraId="777CACD9"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24975DF" w14:textId="77777777">
            <w:pPr>
              <w:spacing w:after="30" w:line="244" w:lineRule="auto"/>
            </w:pPr>
            <w:r>
              <w:rPr>
                <w:b/>
                <w:bCs/>
                <w:sz w:val="18"/>
                <w:szCs w:val="18"/>
              </w:rPr>
              <w:t>Bentiu</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73BCB65" w14:textId="77777777">
            <w:pPr>
              <w:spacing w:after="30" w:line="244" w:lineRule="auto"/>
            </w:pPr>
            <w:r>
              <w:rPr>
                <w:sz w:val="18"/>
                <w:szCs w:val="18"/>
              </w:rPr>
              <w:t>Logistics hub</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BF6C44B" w14:textId="77777777">
            <w:pPr>
              <w:spacing w:after="30" w:line="244" w:lineRule="auto"/>
            </w:pPr>
            <w:r>
              <w:rPr>
                <w:sz w:val="18"/>
                <w:szCs w:val="18"/>
              </w:rPr>
              <w:t>Unity State</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4D572F2" w14:textId="77777777">
            <w:pPr>
              <w:spacing w:after="30" w:line="244" w:lineRule="auto"/>
              <w:jc w:val="center"/>
            </w:pPr>
            <w:r>
              <w:rPr>
                <w:sz w:val="18"/>
                <w:szCs w:val="18"/>
              </w:rPr>
              <w:t>Road</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BA797F0" w14:textId="77777777">
            <w:pPr>
              <w:spacing w:after="30" w:line="244" w:lineRule="auto"/>
              <w:jc w:val="center"/>
            </w:pPr>
            <w:r>
              <w:rPr>
                <w:sz w:val="18"/>
                <w:szCs w:val="18"/>
              </w:rPr>
              <w:t>3,120 sqm</w:t>
            </w:r>
          </w:p>
        </w:tc>
      </w:tr>
      <w:tr w:rsidR="00BB631D" w14:paraId="66ED9DFF"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4FFF8CC" w14:textId="77777777">
            <w:pPr>
              <w:spacing w:after="30" w:line="244" w:lineRule="auto"/>
            </w:pPr>
            <w:r>
              <w:rPr>
                <w:b/>
                <w:bCs/>
                <w:sz w:val="18"/>
                <w:szCs w:val="18"/>
              </w:rPr>
              <w:t>Bor</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AF8563D" w14:textId="77777777">
            <w:pPr>
              <w:spacing w:after="30" w:line="244" w:lineRule="auto"/>
            </w:pPr>
            <w:r>
              <w:rPr>
                <w:sz w:val="18"/>
                <w:szCs w:val="18"/>
              </w:rPr>
              <w:t>Logistics hub</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41161D6" w14:textId="77777777">
            <w:pPr>
              <w:spacing w:after="30" w:line="244" w:lineRule="auto"/>
            </w:pPr>
            <w:r>
              <w:rPr>
                <w:sz w:val="18"/>
                <w:szCs w:val="18"/>
              </w:rPr>
              <w:t>Jonglei State, highest volumes in 2026</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9E33C5D" w14:textId="77777777">
            <w:pPr>
              <w:spacing w:after="30" w:line="244" w:lineRule="auto"/>
              <w:jc w:val="center"/>
            </w:pPr>
            <w:r>
              <w:rPr>
                <w:sz w:val="18"/>
                <w:szCs w:val="18"/>
              </w:rPr>
              <w:t>Road</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D8F8BA8" w14:textId="77777777">
            <w:pPr>
              <w:spacing w:after="30" w:line="244" w:lineRule="auto"/>
              <w:jc w:val="center"/>
            </w:pPr>
            <w:r>
              <w:rPr>
                <w:sz w:val="18"/>
                <w:szCs w:val="18"/>
              </w:rPr>
              <w:t>1,400 sqm</w:t>
            </w:r>
          </w:p>
        </w:tc>
      </w:tr>
      <w:tr w:rsidR="00BB631D" w14:paraId="234BD08B"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4D3240A" w14:textId="77777777">
            <w:pPr>
              <w:spacing w:after="30" w:line="244" w:lineRule="auto"/>
            </w:pPr>
            <w:r>
              <w:rPr>
                <w:b/>
                <w:bCs/>
                <w:sz w:val="18"/>
                <w:szCs w:val="18"/>
              </w:rPr>
              <w:t>Abyei</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31A7CC1" w14:textId="77777777">
            <w:pPr>
              <w:spacing w:after="30" w:line="244" w:lineRule="auto"/>
            </w:pPr>
            <w:r>
              <w:rPr>
                <w:sz w:val="18"/>
                <w:szCs w:val="18"/>
              </w:rPr>
              <w:t>Field warehouse</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A30F23F" w14:textId="77777777">
            <w:pPr>
              <w:spacing w:after="30" w:line="244" w:lineRule="auto"/>
            </w:pPr>
            <w:r>
              <w:rPr>
                <w:sz w:val="18"/>
                <w:szCs w:val="18"/>
              </w:rPr>
              <w:t>Returns, Sudan crisis, outbreak response</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2CA37BA" w14:textId="77777777">
            <w:pPr>
              <w:spacing w:after="30" w:line="244" w:lineRule="auto"/>
              <w:jc w:val="center"/>
            </w:pPr>
            <w:r>
              <w:rPr>
                <w:sz w:val="18"/>
                <w:szCs w:val="18"/>
              </w:rPr>
              <w:t>Road</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2C89012" w14:textId="77777777">
            <w:pPr>
              <w:spacing w:after="30" w:line="244" w:lineRule="auto"/>
              <w:jc w:val="center"/>
            </w:pPr>
            <w:r>
              <w:rPr>
                <w:sz w:val="18"/>
                <w:szCs w:val="18"/>
              </w:rPr>
              <w:t>760 sqm</w:t>
            </w:r>
          </w:p>
        </w:tc>
      </w:tr>
      <w:tr w:rsidR="00BB631D" w14:paraId="14E3A530" w14:textId="77777777">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E8C1B58" w14:textId="77777777">
            <w:pPr>
              <w:spacing w:after="30" w:line="244" w:lineRule="auto"/>
            </w:pPr>
            <w:r>
              <w:rPr>
                <w:b/>
                <w:bCs/>
                <w:sz w:val="18"/>
                <w:szCs w:val="18"/>
              </w:rPr>
              <w:t>Renk</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001D74F" w14:textId="77777777">
            <w:pPr>
              <w:spacing w:after="30" w:line="244" w:lineRule="auto"/>
            </w:pPr>
            <w:r>
              <w:rPr>
                <w:sz w:val="18"/>
                <w:szCs w:val="18"/>
              </w:rPr>
              <w:t>Field warehouse, rented</w:t>
            </w:r>
          </w:p>
        </w:tc>
        <w:tc>
          <w:tcPr>
            <w:tcW w:w="36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1ADD174" w14:textId="77777777">
            <w:pPr>
              <w:spacing w:after="30" w:line="244" w:lineRule="auto"/>
            </w:pPr>
            <w:r>
              <w:rPr>
                <w:sz w:val="18"/>
                <w:szCs w:val="18"/>
              </w:rPr>
              <w:t>Renk returns and the Sudan crisis</w:t>
            </w:r>
          </w:p>
        </w:tc>
        <w:tc>
          <w:tcPr>
            <w:tcW w:w="12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4495497" w14:textId="77777777">
            <w:pPr>
              <w:spacing w:after="30" w:line="244" w:lineRule="auto"/>
              <w:jc w:val="center"/>
            </w:pPr>
            <w:r>
              <w:rPr>
                <w:sz w:val="18"/>
                <w:szCs w:val="18"/>
              </w:rPr>
              <w:t>River</w:t>
            </w:r>
          </w:p>
        </w:tc>
        <w:tc>
          <w:tcPr>
            <w:tcW w:w="14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C3EEBA9" w14:textId="77777777">
            <w:pPr>
              <w:spacing w:after="30" w:line="244" w:lineRule="auto"/>
              <w:jc w:val="center"/>
            </w:pPr>
            <w:commentRangeStart w:id="115"/>
            <w:r>
              <w:rPr>
                <w:sz w:val="18"/>
                <w:szCs w:val="18"/>
                <w:highlight w:val="yellow"/>
              </w:rPr>
              <w:t>To confirm</w:t>
            </w:r>
            <w:commentRangeEnd w:id="115"/>
            <w:r>
              <w:rPr>
                <w:rStyle w:val="CommentReference"/>
                <w:sz w:val="20"/>
                <w:szCs w:val="20"/>
              </w:rPr>
              <w:commentReference w:id="115"/>
            </w:r>
          </w:p>
        </w:tc>
      </w:tr>
    </w:tbl>
    <w:p w:rsidR="00BB631D" w:rsidRDefault="005427C5" w14:paraId="7C44E066" w14:textId="58C5CC4A">
      <w:pPr>
        <w:spacing w:before="40" w:after="150"/>
      </w:pPr>
      <w:r w:rsidRPr="77B442C3">
        <w:rPr>
          <w:i/>
          <w:iCs/>
          <w:color w:val="595959" w:themeColor="text1" w:themeTint="A6"/>
          <w:sz w:val="17"/>
          <w:szCs w:val="17"/>
        </w:rPr>
        <w:t xml:space="preserve">Table </w:t>
      </w:r>
      <w:r w:rsidR="2528DD9D">
        <w:t>3</w:t>
      </w:r>
      <w:r w:rsidRPr="77B442C3">
        <w:rPr>
          <w:i/>
          <w:iCs/>
          <w:color w:val="595959" w:themeColor="text1" w:themeTint="A6"/>
          <w:sz w:val="17"/>
          <w:szCs w:val="17"/>
        </w:rPr>
        <w:t xml:space="preserve">: Warehouse network, access and storage capacity  </w:t>
      </w:r>
      <w:r w:rsidRPr="77B442C3">
        <w:rPr>
          <w:sz w:val="17"/>
          <w:szCs w:val="17"/>
        </w:rPr>
        <w:t xml:space="preserve"> </w:t>
      </w:r>
    </w:p>
    <w:p w:rsidR="00BB631D" w:rsidRDefault="7F1302F5" w14:paraId="7961B192" w14:textId="77777777">
      <w:pPr>
        <w:pStyle w:val="Heading1"/>
      </w:pPr>
      <w:bookmarkStart w:name="_Toc755251249" w:id="117"/>
      <w:r>
        <w:t>3. Roles and Responsibilities</w:t>
      </w:r>
      <w:bookmarkEnd w:id="117"/>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rsidTr="649E5EF1" w14:paraId="7D171127" w14:textId="77777777">
        <w:trPr>
          <w:cantSplit/>
          <w:jc w:val="center"/>
        </w:trPr>
        <w:tc>
          <w:tcPr>
            <w:tcW w:w="92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5"/>
              <w:gridCol w:w="2108"/>
              <w:gridCol w:w="1832"/>
              <w:gridCol w:w="165"/>
              <w:gridCol w:w="1438"/>
              <w:gridCol w:w="1462"/>
            </w:tblGrid>
            <w:tr w:rsidR="00BB631D" w:rsidTr="649E5EF1" w14:paraId="655D940C" w14:textId="77777777">
              <w:trPr>
                <w:jc w:val="center"/>
              </w:trPr>
              <w:tc>
                <w:tcPr>
                  <w:tcW w:w="9160" w:type="dxa"/>
                  <w:gridSpan w:val="6"/>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33E62C72" w14:textId="77777777">
                  <w:pPr>
                    <w:spacing w:line="234" w:lineRule="auto"/>
                    <w:jc w:val="center"/>
                  </w:pPr>
                  <w:r>
                    <w:rPr>
                      <w:b/>
                      <w:bCs/>
                      <w:color w:val="1F2A44"/>
                      <w:sz w:val="17"/>
                      <w:szCs w:val="17"/>
                    </w:rPr>
                    <w:t>SLSC AND WASH CLUSTERS</w:t>
                  </w:r>
                </w:p>
                <w:p w:rsidR="00BB631D" w:rsidRDefault="00636478" w14:paraId="2043D560" w14:textId="5E6426A7">
                  <w:pPr>
                    <w:spacing w:line="234" w:lineRule="auto"/>
                    <w:jc w:val="center"/>
                  </w:pPr>
                  <w:r>
                    <w:rPr>
                      <w:color w:val="1F2A44"/>
                      <w:sz w:val="17"/>
                      <w:szCs w:val="17"/>
                    </w:rPr>
                    <w:t>validate needs   |   endorse targeting   |   approve allocation   |   avoid duplication</w:t>
                  </w:r>
                </w:p>
              </w:tc>
            </w:tr>
            <w:tr w:rsidR="00BB631D" w:rsidTr="649E5EF1" w14:paraId="36D320AA" w14:textId="77777777">
              <w:trPr>
                <w:jc w:val="center"/>
              </w:trPr>
              <w:tc>
                <w:tcPr>
                  <w:tcW w:w="9160" w:type="dxa"/>
                  <w:gridSpan w:val="6"/>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520577D6" w14:textId="77777777">
                  <w:pPr>
                    <w:spacing w:before="40" w:after="40"/>
                    <w:jc w:val="center"/>
                  </w:pPr>
                  <w:r>
                    <w:rPr>
                      <w:b/>
                      <w:bCs/>
                      <w:color w:val="0033A0"/>
                    </w:rPr>
                    <w:t>↓</w:t>
                  </w:r>
                </w:p>
              </w:tc>
            </w:tr>
            <w:tr w:rsidR="00BB631D" w:rsidTr="649E5EF1" w14:paraId="65E65335" w14:textId="77777777">
              <w:trPr>
                <w:jc w:val="center"/>
              </w:trPr>
              <w:tc>
                <w:tcPr>
                  <w:tcW w:w="5550" w:type="dxa"/>
                  <w:gridSpan w:val="3"/>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5C98DE04" w14:textId="77777777">
                  <w:pPr>
                    <w:jc w:val="center"/>
                  </w:pPr>
                  <w:r>
                    <w:rPr>
                      <w:b/>
                      <w:bCs/>
                      <w:color w:val="FFFFFF"/>
                      <w:sz w:val="17"/>
                      <w:szCs w:val="17"/>
                    </w:rPr>
                    <w:t>CORE PIPELINE MANAGER</w:t>
                  </w:r>
                </w:p>
                <w:p w:rsidR="00BB631D" w:rsidRDefault="005427C5" w14:paraId="6F8A2B7F" w14:textId="77777777">
                  <w:pPr>
                    <w:jc w:val="center"/>
                  </w:pPr>
                  <w:r>
                    <w:rPr>
                      <w:b/>
                      <w:bCs/>
                      <w:color w:val="FFFFFF"/>
                      <w:sz w:val="17"/>
                      <w:szCs w:val="17"/>
                    </w:rPr>
                    <w:t>and SLSC Cluster Coordinator</w:t>
                  </w:r>
                </w:p>
              </w:tc>
              <w:tc>
                <w:tcPr>
                  <w:tcW w:w="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BB631D" w14:paraId="22B3A47E" w14:textId="77777777"/>
              </w:tc>
              <w:tc>
                <w:tcPr>
                  <w:tcW w:w="3350" w:type="dxa"/>
                  <w:gridSpan w:val="2"/>
                  <w:tcBorders>
                    <w:top w:val="single" w:color="7F8FA6" w:sz="6" w:space="0"/>
                    <w:left w:val="single" w:color="7F8FA6" w:sz="6" w:space="0"/>
                    <w:bottom w:val="single" w:color="7F8FA6" w:sz="6" w:space="0"/>
                    <w:right w:val="single" w:color="7F8FA6" w:sz="6" w:space="0"/>
                  </w:tcBorders>
                  <w:shd w:val="clear" w:color="auto" w:fill="7F8FA6"/>
                  <w:tcMar>
                    <w:top w:w="95" w:type="dxa"/>
                    <w:left w:w="80" w:type="dxa"/>
                    <w:bottom w:w="95" w:type="dxa"/>
                    <w:right w:w="80" w:type="dxa"/>
                  </w:tcMar>
                  <w:vAlign w:val="center"/>
                </w:tcPr>
                <w:p w:rsidR="00BB631D" w:rsidRDefault="005427C5" w14:paraId="60BA4B44" w14:textId="77777777">
                  <w:pPr>
                    <w:jc w:val="center"/>
                  </w:pPr>
                  <w:r>
                    <w:rPr>
                      <w:b/>
                      <w:bCs/>
                      <w:color w:val="FFFFFF"/>
                      <w:sz w:val="17"/>
                      <w:szCs w:val="17"/>
                    </w:rPr>
                    <w:t>HEAD OF RESOURCE MANAGEMENT</w:t>
                  </w:r>
                </w:p>
              </w:tc>
            </w:tr>
            <w:tr w:rsidR="00BB631D" w:rsidTr="649E5EF1" w14:paraId="4ED9CCC8" w14:textId="77777777">
              <w:trPr>
                <w:jc w:val="center"/>
              </w:trPr>
              <w:tc>
                <w:tcPr>
                  <w:tcW w:w="5550" w:type="dxa"/>
                  <w:gridSpan w:val="3"/>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5012FA7C" w14:textId="77777777">
                  <w:pPr>
                    <w:spacing w:before="40" w:after="40"/>
                    <w:jc w:val="center"/>
                  </w:pPr>
                  <w:r>
                    <w:rPr>
                      <w:b/>
                      <w:bCs/>
                      <w:color w:val="0033A0"/>
                    </w:rPr>
                    <w:t>↓</w:t>
                  </w:r>
                </w:p>
              </w:tc>
              <w:tc>
                <w:tcPr>
                  <w:tcW w:w="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BB631D" w14:paraId="032045E9" w14:textId="77777777"/>
              </w:tc>
              <w:tc>
                <w:tcPr>
                  <w:tcW w:w="335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0826AD7A" w14:textId="77777777">
                  <w:pPr>
                    <w:spacing w:before="40" w:after="40"/>
                    <w:jc w:val="center"/>
                  </w:pPr>
                  <w:r>
                    <w:rPr>
                      <w:b/>
                      <w:bCs/>
                      <w:color w:val="7F8FA6"/>
                    </w:rPr>
                    <w:t>↓</w:t>
                  </w:r>
                </w:p>
              </w:tc>
            </w:tr>
            <w:tr w:rsidR="00BB631D" w:rsidTr="649E5EF1" w14:paraId="0C4B8D6C" w14:textId="77777777">
              <w:trPr>
                <w:jc w:val="center"/>
              </w:trPr>
              <w:tc>
                <w:tcPr>
                  <w:tcW w:w="1850" w:type="dxa"/>
                  <w:tcBorders>
                    <w:top w:val="single" w:color="3E63B5" w:sz="6" w:space="0"/>
                    <w:left w:val="single" w:color="3E63B5" w:sz="6" w:space="0"/>
                    <w:bottom w:val="single" w:color="3E63B5" w:sz="6" w:space="0"/>
                    <w:right w:val="single" w:color="3E63B5" w:sz="6" w:space="0"/>
                  </w:tcBorders>
                  <w:shd w:val="clear" w:color="auto" w:fill="3E63B5"/>
                  <w:tcMar>
                    <w:top w:w="95" w:type="dxa"/>
                    <w:left w:w="80" w:type="dxa"/>
                    <w:bottom w:w="95" w:type="dxa"/>
                    <w:right w:w="80" w:type="dxa"/>
                  </w:tcMar>
                  <w:vAlign w:val="center"/>
                </w:tcPr>
                <w:p w:rsidR="00BB631D" w:rsidP="649E5EF1" w:rsidRDefault="005427C5" w14:paraId="1491EC9E" w14:textId="196EC4A9">
                  <w:pPr>
                    <w:jc w:val="center"/>
                    <w:rPr>
                      <w:b w:val="1"/>
                      <w:bCs w:val="1"/>
                      <w:color w:val="FFFFFF" w:themeColor="background1" w:themeTint="FF" w:themeShade="FF"/>
                      <w:sz w:val="15"/>
                      <w:szCs w:val="15"/>
                    </w:rPr>
                  </w:pPr>
                  <w:r w:rsidRPr="649E5EF1" w:rsidR="005427C5">
                    <w:rPr>
                      <w:b w:val="1"/>
                      <w:bCs w:val="1"/>
                      <w:color w:val="FFFFFF" w:themeColor="background1" w:themeTint="FF" w:themeShade="FF"/>
                      <w:sz w:val="15"/>
                      <w:szCs w:val="15"/>
                    </w:rPr>
                    <w:t xml:space="preserve">CP </w:t>
                  </w:r>
                  <w:r w:rsidR="30CA6917">
                    <w:rPr/>
                    <w:t>OFFICERS</w:t>
                  </w:r>
                </w:p>
              </w:tc>
              <w:tc>
                <w:tcPr>
                  <w:tcW w:w="1850" w:type="dxa"/>
                  <w:tcBorders>
                    <w:top w:val="single" w:color="3E63B5" w:sz="6" w:space="0"/>
                    <w:left w:val="single" w:color="3E63B5" w:sz="6" w:space="0"/>
                    <w:bottom w:val="single" w:color="3E63B5" w:sz="6" w:space="0"/>
                    <w:right w:val="single" w:color="3E63B5" w:sz="6" w:space="0"/>
                  </w:tcBorders>
                  <w:shd w:val="clear" w:color="auto" w:fill="3E63B5"/>
                  <w:tcMar>
                    <w:top w:w="95" w:type="dxa"/>
                    <w:left w:w="80" w:type="dxa"/>
                    <w:bottom w:w="95" w:type="dxa"/>
                    <w:right w:w="80" w:type="dxa"/>
                  </w:tcMar>
                  <w:vAlign w:val="center"/>
                </w:tcPr>
                <w:p w:rsidR="00BB631D" w:rsidP="649E5EF1" w:rsidRDefault="0C49F805" w14:paraId="3D2F1708" w14:textId="54BAB44E">
                  <w:pPr>
                    <w:jc w:val="center"/>
                    <w:rPr>
                      <w:b w:val="1"/>
                      <w:bCs w:val="1"/>
                      <w:color w:val="FFFFFF" w:themeColor="background1" w:themeTint="FF" w:themeShade="FF"/>
                      <w:sz w:val="15"/>
                      <w:szCs w:val="15"/>
                    </w:rPr>
                  </w:pPr>
                  <w:r w:rsidRPr="649E5EF1" w:rsidR="1E1D5613">
                    <w:rPr>
                      <w:b w:val="1"/>
                      <w:bCs w:val="1"/>
                      <w:color w:val="FFFFFF" w:themeColor="background1" w:themeTint="FF" w:themeShade="FF"/>
                      <w:sz w:val="15"/>
                      <w:szCs w:val="15"/>
                    </w:rPr>
                    <w:t xml:space="preserve">CP </w:t>
                  </w:r>
                  <w:r w:rsidR="30CA6917">
                    <w:rPr/>
                    <w:t>MONITORING AND REPORTING</w:t>
                  </w:r>
                </w:p>
              </w:tc>
              <w:tc>
                <w:tcPr>
                  <w:tcW w:w="1850" w:type="dxa"/>
                  <w:tcBorders>
                    <w:top w:val="single" w:color="3E63B5" w:sz="6" w:space="0"/>
                    <w:left w:val="single" w:color="3E63B5" w:sz="6" w:space="0"/>
                    <w:bottom w:val="single" w:color="3E63B5" w:sz="6" w:space="0"/>
                    <w:right w:val="single" w:color="3E63B5" w:sz="6" w:space="0"/>
                  </w:tcBorders>
                  <w:shd w:val="clear" w:color="auto" w:fill="3E63B5"/>
                  <w:tcMar>
                    <w:top w:w="95" w:type="dxa"/>
                    <w:left w:w="80" w:type="dxa"/>
                    <w:bottom w:w="95" w:type="dxa"/>
                    <w:right w:w="80" w:type="dxa"/>
                  </w:tcMar>
                  <w:vAlign w:val="center"/>
                </w:tcPr>
                <w:p w:rsidR="00BB631D" w:rsidP="77B442C3" w:rsidRDefault="005427C5" w14:paraId="52935922" w14:textId="70FF2178">
                  <w:pPr>
                    <w:jc w:val="center"/>
                    <w:rPr>
                      <w:b w:val="1"/>
                      <w:bCs w:val="1"/>
                      <w:color w:val="FFFFFF" w:themeColor="background1"/>
                      <w:sz w:val="15"/>
                      <w:szCs w:val="15"/>
                    </w:rPr>
                  </w:pPr>
                  <w:r w:rsidRPr="649E5EF1" w:rsidR="005427C5">
                    <w:rPr>
                      <w:b w:val="1"/>
                      <w:bCs w:val="1"/>
                      <w:color w:val="FFFFFF" w:themeColor="background1" w:themeTint="FF" w:themeShade="FF"/>
                      <w:sz w:val="15"/>
                      <w:szCs w:val="15"/>
                    </w:rPr>
                    <w:t>CP ASSISTANTS</w:t>
                  </w:r>
                  <w:r w:rsidRPr="649E5EF1" w:rsidR="30CA6917">
                    <w:rPr>
                      <w:b w:val="1"/>
                      <w:bCs w:val="1"/>
                      <w:color w:val="FFFFFF" w:themeColor="background1" w:themeTint="FF" w:themeShade="FF"/>
                      <w:sz w:val="15"/>
                      <w:szCs w:val="15"/>
                    </w:rPr>
                    <w:t>, CLUSTER FOCAL POINTS</w:t>
                  </w:r>
                </w:p>
              </w:tc>
              <w:tc>
                <w:tcPr>
                  <w:tcW w:w="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BB631D" w14:paraId="79CF5546" w14:textId="77777777"/>
              </w:tc>
              <w:tc>
                <w:tcPr>
                  <w:tcW w:w="1675" w:type="dxa"/>
                  <w:tcBorders>
                    <w:top w:val="single" w:color="7F8FA6" w:sz="6" w:space="0"/>
                    <w:left w:val="single" w:color="7F8FA6" w:sz="6" w:space="0"/>
                    <w:bottom w:val="single" w:color="7F8FA6" w:sz="6" w:space="0"/>
                    <w:right w:val="single" w:color="7F8FA6" w:sz="6" w:space="0"/>
                  </w:tcBorders>
                  <w:shd w:val="clear" w:color="auto" w:fill="7F8FA6"/>
                  <w:tcMar>
                    <w:top w:w="95" w:type="dxa"/>
                    <w:left w:w="80" w:type="dxa"/>
                    <w:bottom w:w="95" w:type="dxa"/>
                    <w:right w:w="80" w:type="dxa"/>
                  </w:tcMar>
                  <w:vAlign w:val="center"/>
                </w:tcPr>
                <w:p w:rsidR="00BB631D" w:rsidRDefault="005427C5" w14:paraId="22075C29" w14:textId="77777777">
                  <w:pPr>
                    <w:jc w:val="center"/>
                  </w:pPr>
                  <w:r>
                    <w:rPr>
                      <w:b/>
                      <w:bCs/>
                      <w:color w:val="FFFFFF"/>
                      <w:sz w:val="15"/>
                      <w:szCs w:val="15"/>
                    </w:rPr>
                    <w:t>SUPPLY CHAIN</w:t>
                  </w:r>
                </w:p>
              </w:tc>
              <w:tc>
                <w:tcPr>
                  <w:tcW w:w="1675" w:type="dxa"/>
                  <w:tcBorders>
                    <w:top w:val="single" w:color="7F8FA6" w:sz="6" w:space="0"/>
                    <w:left w:val="single" w:color="7F8FA6" w:sz="6" w:space="0"/>
                    <w:bottom w:val="single" w:color="7F8FA6" w:sz="6" w:space="0"/>
                    <w:right w:val="single" w:color="7F8FA6" w:sz="6" w:space="0"/>
                  </w:tcBorders>
                  <w:shd w:val="clear" w:color="auto" w:fill="7F8FA6"/>
                  <w:tcMar>
                    <w:top w:w="95" w:type="dxa"/>
                    <w:left w:w="80" w:type="dxa"/>
                    <w:bottom w:w="95" w:type="dxa"/>
                    <w:right w:w="80" w:type="dxa"/>
                  </w:tcMar>
                  <w:vAlign w:val="center"/>
                </w:tcPr>
                <w:p w:rsidR="00BB631D" w:rsidRDefault="005427C5" w14:paraId="0F6762F2" w14:textId="77777777">
                  <w:pPr>
                    <w:jc w:val="center"/>
                  </w:pPr>
                  <w:r>
                    <w:rPr>
                      <w:b/>
                      <w:bCs/>
                      <w:color w:val="FFFFFF"/>
                      <w:sz w:val="15"/>
                      <w:szCs w:val="15"/>
                    </w:rPr>
                    <w:t>WAREHOUSE</w:t>
                  </w:r>
                </w:p>
              </w:tc>
            </w:tr>
            <w:tr w:rsidR="00BB631D" w:rsidTr="649E5EF1" w14:paraId="470FC15E" w14:textId="77777777">
              <w:trPr>
                <w:jc w:val="center"/>
              </w:trPr>
              <w:tc>
                <w:tcPr>
                  <w:tcW w:w="1850"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Pr="00BA18CD" w:rsidR="00BB631D" w:rsidP="00BA18CD" w:rsidRDefault="5B13B6CF" w14:paraId="73DC97CE" w14:textId="4A91511C">
                  <w:pPr>
                    <w:spacing w:line="234" w:lineRule="auto"/>
                    <w:jc w:val="center"/>
                    <w:rPr>
                      <w:color w:val="1F2A44"/>
                      <w:sz w:val="16"/>
                      <w:szCs w:val="16"/>
                    </w:rPr>
                  </w:pPr>
                  <w:r w:rsidR="30CA6917">
                    <w:rPr/>
                    <w:t>planning and forecasting, procurement plan, allocation, reporting and status analysis, closure</w:t>
                  </w:r>
                </w:p>
              </w:tc>
              <w:tc>
                <w:tcPr>
                  <w:tcW w:w="1850"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P="77B442C3" w:rsidRDefault="5B13B6CF" w14:paraId="030372A5" w14:textId="08678391">
                  <w:pPr>
                    <w:spacing w:line="234" w:lineRule="auto"/>
                    <w:jc w:val="center"/>
                    <w:rPr>
                      <w:color w:val="1F2A44"/>
                      <w:sz w:val="16"/>
                      <w:szCs w:val="16"/>
                    </w:rPr>
                  </w:pPr>
                  <w:r w:rsidR="30CA6917">
                    <w:rPr/>
                    <w:t>PDM, utilisation reporting and CP data management</w:t>
                  </w:r>
                </w:p>
              </w:tc>
              <w:tc>
                <w:tcPr>
                  <w:tcW w:w="1850"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Pr="00BA18CD" w:rsidR="00BB631D" w:rsidP="649E5EF1" w:rsidRDefault="00BA18CD" w14:paraId="2DF6DD25" w14:textId="6F8B668B">
                  <w:pPr>
                    <w:pStyle w:val="Normal"/>
                    <w:spacing w:line="234" w:lineRule="auto"/>
                    <w:jc w:val="center"/>
                    <w:rPr>
                      <w:color w:val="1F2A44"/>
                      <w:sz w:val="16"/>
                      <w:szCs w:val="16"/>
                    </w:rPr>
                  </w:pPr>
                  <w:r w:rsidR="29C01974">
                    <w:rPr/>
                    <w:t>approve withdrawal requests in IMS after cluster approval; request processing, partner follow up, PDM</w:t>
                  </w:r>
                </w:p>
              </w:tc>
              <w:tc>
                <w:tcPr>
                  <w:tcW w:w="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BB631D" w14:paraId="728E9135" w14:textId="77777777"/>
              </w:tc>
              <w:tc>
                <w:tcPr>
                  <w:tcW w:w="1675"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1B2F02" w14:paraId="10D31414" w14:textId="08BE3AE0">
                  <w:pPr>
                    <w:spacing w:line="234" w:lineRule="auto"/>
                    <w:jc w:val="center"/>
                  </w:pPr>
                  <w:r w:rsidRPr="001B2F02">
                    <w:rPr>
                      <w:color w:val="1F2A44"/>
                      <w:sz w:val="16"/>
                      <w:szCs w:val="16"/>
                    </w:rPr>
                    <w:t>procurement, LTAs, freight, customs, quality control, transport to hubs</w:t>
                  </w:r>
                </w:p>
              </w:tc>
              <w:tc>
                <w:tcPr>
                  <w:tcW w:w="1675"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1B2F02" w14:paraId="131FD3DF" w14:textId="5F4F0E52">
                  <w:pPr>
                    <w:spacing w:line="234" w:lineRule="auto"/>
                    <w:jc w:val="center"/>
                  </w:pPr>
                  <w:r w:rsidRPr="001B2F02">
                    <w:rPr>
                      <w:color w:val="1F2A44"/>
                      <w:sz w:val="16"/>
                      <w:szCs w:val="16"/>
                    </w:rPr>
                    <w:t>receipt, storage, IMS stock input, picking and dispatch, 7 sites</w:t>
                  </w:r>
                </w:p>
              </w:tc>
            </w:tr>
            <w:tr w:rsidR="00BB631D" w:rsidTr="649E5EF1" w14:paraId="5E262508" w14:textId="77777777">
              <w:trPr>
                <w:jc w:val="center"/>
              </w:trPr>
              <w:tc>
                <w:tcPr>
                  <w:tcW w:w="9160" w:type="dxa"/>
                  <w:gridSpan w:val="6"/>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BB631D" w14:paraId="427A0532" w14:textId="77777777"/>
              </w:tc>
            </w:tr>
            <w:tr w:rsidR="00BB631D" w:rsidTr="649E5EF1" w14:paraId="363B8F74" w14:textId="77777777">
              <w:trPr>
                <w:jc w:val="center"/>
              </w:trPr>
              <w:tc>
                <w:tcPr>
                  <w:tcW w:w="9160" w:type="dxa"/>
                  <w:gridSpan w:val="6"/>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P="77B442C3" w:rsidRDefault="005427C5" w14:paraId="786783E3" w14:textId="013A5A13">
                  <w:pPr>
                    <w:spacing w:line="234" w:lineRule="auto"/>
                    <w:jc w:val="center"/>
                    <w:rPr>
                      <w:color w:val="1F2A44"/>
                      <w:sz w:val="15"/>
                      <w:szCs w:val="15"/>
                    </w:rPr>
                  </w:pPr>
                  <w:r w:rsidRPr="649E5EF1" w:rsidR="005427C5">
                    <w:rPr>
                      <w:b w:val="1"/>
                      <w:bCs w:val="1"/>
                      <w:color w:val="1F2A44"/>
                      <w:sz w:val="15"/>
                      <w:szCs w:val="15"/>
                    </w:rPr>
                    <w:t xml:space="preserve">SUPPORT   </w:t>
                  </w:r>
                  <w:r w:rsidRPr="649E5EF1" w:rsidR="005427C5">
                    <w:rPr>
                      <w:color w:val="1F2A44"/>
                      <w:sz w:val="15"/>
                      <w:szCs w:val="15"/>
                    </w:rPr>
                    <w:t>IT: IMS and CP-RTS administration</w:t>
                  </w:r>
                </w:p>
              </w:tc>
            </w:tr>
            <w:tr w:rsidR="00BB631D" w:rsidTr="649E5EF1" w14:paraId="314E98F5" w14:textId="77777777">
              <w:trPr>
                <w:jc w:val="center"/>
              </w:trPr>
              <w:tc>
                <w:tcPr>
                  <w:tcW w:w="9160" w:type="dxa"/>
                  <w:gridSpan w:val="6"/>
                  <w:tcBorders>
                    <w:top w:val="single" w:color="9DB2DC" w:sz="6" w:space="0"/>
                    <w:left w:val="single" w:color="9DB2DC" w:sz="6" w:space="0"/>
                    <w:bottom w:val="single" w:color="9DB2DC" w:sz="6" w:space="0"/>
                    <w:right w:val="single" w:color="9DB2DC" w:sz="6" w:space="0"/>
                  </w:tcBorders>
                  <w:shd w:val="clear" w:color="auto" w:fill="FFFFFF" w:themeFill="background1"/>
                  <w:tcMar>
                    <w:top w:w="75" w:type="dxa"/>
                    <w:left w:w="75" w:type="dxa"/>
                    <w:bottom w:w="75" w:type="dxa"/>
                    <w:right w:w="75" w:type="dxa"/>
                  </w:tcMar>
                  <w:vAlign w:val="center"/>
                </w:tcPr>
                <w:p w:rsidR="00BB631D" w:rsidRDefault="005427C5" w14:paraId="25FB35E0" w14:textId="79CA4FB2">
                  <w:pPr>
                    <w:spacing w:line="234" w:lineRule="auto"/>
                    <w:jc w:val="center"/>
                  </w:pPr>
                  <w:r w:rsidRPr="649E5EF1" w:rsidR="005427C5">
                    <w:rPr>
                      <w:b w:val="1"/>
                      <w:bCs w:val="1"/>
                      <w:color w:val="1F2A44"/>
                      <w:sz w:val="15"/>
                      <w:szCs w:val="15"/>
                    </w:rPr>
                    <w:t xml:space="preserve">EXTERNAL   </w:t>
                  </w:r>
                  <w:r w:rsidRPr="649E5EF1" w:rsidR="005427C5">
                    <w:rPr>
                      <w:color w:val="1F2A44"/>
                      <w:sz w:val="15"/>
                      <w:szCs w:val="15"/>
                    </w:rPr>
                    <w:t xml:space="preserve">Partners distribute   |   Logistics Cluster: </w:t>
                  </w:r>
                  <w:r w:rsidRPr="649E5EF1" w:rsidR="2A67DAE1">
                    <w:rPr>
                      <w:sz w:val="15"/>
                      <w:szCs w:val="15"/>
                    </w:rPr>
                    <w:t>supports partners' last mile, not CP prepositioning</w:t>
                  </w:r>
                  <w:r w:rsidRPr="649E5EF1" w:rsidR="005427C5">
                    <w:rPr>
                      <w:color w:val="1F2A44"/>
                      <w:sz w:val="15"/>
                      <w:szCs w:val="15"/>
                    </w:rPr>
                    <w:t xml:space="preserve">   |   RRC: clearance for movement and distribution</w:t>
                  </w:r>
                </w:p>
              </w:tc>
            </w:tr>
          </w:tbl>
          <w:p w:rsidR="00BB631D" w:rsidRDefault="005427C5" w14:paraId="2F4ECCE4" w14:textId="7E457DB9">
            <w:pPr>
              <w:spacing w:after="170"/>
              <w:jc w:val="center"/>
            </w:pPr>
            <w:r>
              <w:rPr>
                <w:i/>
                <w:iCs/>
                <w:color w:val="595959"/>
                <w:sz w:val="17"/>
                <w:szCs w:val="17"/>
              </w:rPr>
              <w:t xml:space="preserve">Figure 2: Core Pipeline </w:t>
            </w:r>
            <w:r w:rsidR="00636478">
              <w:rPr>
                <w:i/>
                <w:iCs/>
                <w:color w:val="595959"/>
                <w:sz w:val="17"/>
                <w:szCs w:val="17"/>
              </w:rPr>
              <w:t>organization</w:t>
            </w:r>
            <w:r>
              <w:rPr>
                <w:i/>
                <w:iCs/>
                <w:color w:val="595959"/>
                <w:sz w:val="17"/>
                <w:szCs w:val="17"/>
              </w:rPr>
              <w:t xml:space="preserve">  </w:t>
            </w:r>
            <w:r>
              <w:rPr>
                <w:sz w:val="17"/>
                <w:szCs w:val="17"/>
              </w:rPr>
              <w:t xml:space="preserve">  </w:t>
            </w:r>
          </w:p>
        </w:tc>
      </w:tr>
    </w:tbl>
    <w:p w:rsidR="00BB631D" w:rsidRDefault="7F1302F5" w14:paraId="78FA0C8F" w14:textId="77777777">
      <w:pPr>
        <w:pStyle w:val="Heading2"/>
      </w:pPr>
      <w:bookmarkStart w:name="_Toc1643363268" w:id="136"/>
      <w:r>
        <w:t>3.1 Responsibilities and handovers</w:t>
      </w:r>
      <w:bookmarkEnd w:id="136"/>
    </w:p>
    <w:p w:rsidR="00BB631D" w:rsidRDefault="005427C5" w14:paraId="2BC0D2D8" w14:textId="77777777">
      <w:pPr>
        <w:spacing w:after="100" w:line="254" w:lineRule="auto"/>
        <w:jc w:val="both"/>
      </w:pPr>
      <w:r>
        <w:t>Each unit owns a defined segment of the chain. Supply Chain and Warehouse sit under the Head of Resource Management, who also holds the budget lines for transport, storage, handling and insurance. Accountability transfers at two points: when goods are received and quality cleared in Juba, and when the partner signs for release.</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5260"/>
        <w:gridCol w:w="2000"/>
      </w:tblGrid>
      <w:tr w:rsidR="00BB631D" w:rsidTr="649E5EF1" w14:paraId="6E9CF08B" w14:textId="77777777">
        <w:trPr>
          <w:tblHeader/>
        </w:trPr>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1F657CEA" w14:textId="77777777">
            <w:pPr>
              <w:spacing w:after="30" w:line="244" w:lineRule="auto"/>
            </w:pPr>
            <w:r>
              <w:rPr>
                <w:b/>
                <w:bCs/>
                <w:color w:val="FFFFFF"/>
                <w:sz w:val="17"/>
                <w:szCs w:val="17"/>
              </w:rPr>
              <w:t>Unit</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1375EBB0" w14:textId="77777777">
            <w:pPr>
              <w:spacing w:after="30" w:line="244" w:lineRule="auto"/>
            </w:pPr>
            <w:r>
              <w:rPr>
                <w:b/>
                <w:bCs/>
                <w:color w:val="FFFFFF"/>
                <w:sz w:val="17"/>
                <w:szCs w:val="17"/>
              </w:rPr>
              <w:t>Responsibilities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DDF67C6" w14:textId="77777777">
            <w:pPr>
              <w:spacing w:after="30" w:line="244" w:lineRule="auto"/>
            </w:pPr>
            <w:r>
              <w:rPr>
                <w:b/>
                <w:bCs/>
                <w:color w:val="FFFFFF"/>
                <w:sz w:val="17"/>
                <w:szCs w:val="17"/>
              </w:rPr>
              <w:t>Hands over at</w:t>
            </w:r>
          </w:p>
        </w:tc>
      </w:tr>
      <w:tr w:rsidR="00BB631D" w:rsidTr="649E5EF1" w14:paraId="60D80650"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5C4E7A1" w14:textId="77777777">
            <w:pPr>
              <w:spacing w:after="30" w:line="244" w:lineRule="auto"/>
            </w:pPr>
            <w:r>
              <w:rPr>
                <w:b/>
                <w:bCs/>
                <w:sz w:val="18"/>
                <w:szCs w:val="18"/>
              </w:rPr>
              <w:t>Core Pipeline team</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7F1302F5" w14:paraId="3DF6CAF4" w14:textId="0078BA3C">
            <w:pPr>
              <w:spacing w:after="30" w:line="244" w:lineRule="auto"/>
            </w:pPr>
            <w:r w:rsidRPr="649E5EF1" w:rsidR="1A8F06D2">
              <w:rPr>
                <w:sz w:val="18"/>
                <w:szCs w:val="18"/>
              </w:rPr>
              <w:t>Demand forecast and procurement plan; specifications and bills of quantities; partner onboarding; request review and allocation with the clusters; withdrawal requests in IMS; release tracking, reporting and status analysis</w:t>
            </w:r>
            <w:r w:rsidRPr="649E5EF1" w:rsidR="0E5A4BF7">
              <w:rPr>
                <w:sz w:val="18"/>
                <w:szCs w:val="18"/>
              </w:rPr>
              <w:t xml:space="preserve">; PDM methodology, sampling standards and tools; </w:t>
            </w:r>
            <w:r w:rsidRPr="649E5EF1" w:rsidR="0E5A4BF7">
              <w:rPr>
                <w:sz w:val="18"/>
                <w:szCs w:val="18"/>
              </w:rPr>
              <w:t>utilisation</w:t>
            </w:r>
            <w:r w:rsidRPr="649E5EF1" w:rsidR="0E5A4BF7">
              <w:rPr>
                <w:sz w:val="18"/>
                <w:szCs w:val="18"/>
              </w:rPr>
              <w:t xml:space="preserve"> reporting and consolidation of findings; CP data management</w:t>
            </w:r>
            <w:r w:rsidRPr="649E5EF1" w:rsidR="1A8F06D2">
              <w:rPr>
                <w:sz w:val="18"/>
                <w:szCs w:val="18"/>
              </w:rPr>
              <w:t xml:space="preserve">. The CP </w:t>
            </w:r>
            <w:r w:rsidRPr="649E5EF1" w:rsidR="3C004F5B">
              <w:rPr>
                <w:sz w:val="18"/>
                <w:szCs w:val="18"/>
              </w:rPr>
              <w:t>Cluster Focal Point</w:t>
            </w:r>
            <w:r w:rsidRPr="649E5EF1" w:rsidR="1A8F06D2">
              <w:rPr>
                <w:sz w:val="18"/>
                <w:szCs w:val="18"/>
              </w:rPr>
              <w:t xml:space="preserve"> approves withdrawal requests.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FD4C6B6" w14:textId="77777777">
            <w:pPr>
              <w:spacing w:after="30" w:line="244" w:lineRule="auto"/>
            </w:pPr>
            <w:r>
              <w:rPr>
                <w:sz w:val="18"/>
                <w:szCs w:val="18"/>
              </w:rPr>
              <w:t>Runs across the whole chain</w:t>
            </w:r>
          </w:p>
        </w:tc>
      </w:tr>
      <w:tr w:rsidR="00BB631D" w:rsidTr="649E5EF1" w14:paraId="2B5F7715"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A770EDE" w14:textId="77777777">
            <w:pPr>
              <w:spacing w:after="30" w:line="244" w:lineRule="auto"/>
            </w:pPr>
            <w:r>
              <w:rPr>
                <w:b/>
                <w:bCs/>
                <w:sz w:val="18"/>
                <w:szCs w:val="18"/>
              </w:rPr>
              <w:t>Supply Chain</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4823264" w14:textId="77777777">
            <w:pPr>
              <w:spacing w:after="30" w:line="244" w:lineRule="auto"/>
            </w:pPr>
            <w:r>
              <w:rPr>
                <w:sz w:val="18"/>
                <w:szCs w:val="18"/>
              </w:rPr>
              <w:t>Market assessment, LTA management and solicitation, purchase orders in WAVE, supplier follow up, freight and customs clearance, joint quality control on receipt, transport from Juba to the field hubs.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1D3F4B4" w14:textId="77777777">
            <w:pPr>
              <w:spacing w:after="30" w:line="244" w:lineRule="auto"/>
            </w:pPr>
            <w:r>
              <w:rPr>
                <w:sz w:val="18"/>
                <w:szCs w:val="18"/>
              </w:rPr>
              <w:t>Goods received and quality cleared in Juba</w:t>
            </w:r>
          </w:p>
        </w:tc>
      </w:tr>
      <w:tr w:rsidR="00BB631D" w:rsidTr="649E5EF1" w14:paraId="71DBB420"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868245E" w14:textId="77777777">
            <w:pPr>
              <w:spacing w:after="30" w:line="244" w:lineRule="auto"/>
            </w:pPr>
            <w:r>
              <w:rPr>
                <w:b/>
                <w:bCs/>
                <w:sz w:val="18"/>
                <w:szCs w:val="18"/>
              </w:rPr>
              <w:t>Warehouse</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E47E56B" w14:textId="77777777">
            <w:pPr>
              <w:spacing w:after="30" w:line="244" w:lineRule="auto"/>
            </w:pPr>
            <w:r>
              <w:rPr>
                <w:sz w:val="18"/>
                <w:szCs w:val="18"/>
              </w:rPr>
              <w:t>Receipt and offloading, counting, storage, IMS stock input approval, stock condition, picking, loading and dispatch at all seven locations. Handling labour through CTG; loading and offloading outsourced to the transport vendor at peak.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7390759" w14:textId="77777777">
            <w:pPr>
              <w:spacing w:after="30" w:line="244" w:lineRule="auto"/>
            </w:pPr>
            <w:r>
              <w:rPr>
                <w:sz w:val="18"/>
                <w:szCs w:val="18"/>
              </w:rPr>
              <w:t>Signed waybill or issuance form</w:t>
            </w:r>
          </w:p>
        </w:tc>
      </w:tr>
      <w:tr w:rsidR="00BB631D" w:rsidTr="649E5EF1" w14:paraId="2977BD16"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49A24D1" w14:textId="77777777">
            <w:pPr>
              <w:spacing w:after="30" w:line="244" w:lineRule="auto"/>
            </w:pPr>
            <w:r>
              <w:rPr>
                <w:b/>
                <w:bCs/>
                <w:sz w:val="18"/>
                <w:szCs w:val="18"/>
              </w:rPr>
              <w:t>IT</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8831CB2" w14:textId="77777777">
            <w:pPr>
              <w:spacing w:after="30" w:line="244" w:lineRule="auto"/>
            </w:pPr>
            <w:r>
              <w:rPr>
                <w:sz w:val="18"/>
                <w:szCs w:val="18"/>
              </w:rPr>
              <w:t>IMS and CP-RTS administration, user access, automated waybills, issuance forms and the daily stock status report.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58F0D066" w14:textId="77777777">
            <w:pPr>
              <w:spacing w:after="30" w:line="244" w:lineRule="auto"/>
            </w:pPr>
          </w:p>
        </w:tc>
      </w:tr>
      <w:tr w:rsidR="00BB631D" w:rsidTr="649E5EF1" w14:paraId="15E73FC0"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9CCB42D" w14:textId="77777777">
            <w:pPr>
              <w:spacing w:after="30" w:line="244" w:lineRule="auto"/>
            </w:pPr>
            <w:r>
              <w:rPr>
                <w:b/>
                <w:bCs/>
                <w:sz w:val="18"/>
                <w:szCs w:val="18"/>
              </w:rPr>
              <w:t>Clusters</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D28F5E4" w14:textId="77777777">
            <w:pPr>
              <w:spacing w:after="30" w:line="244" w:lineRule="auto"/>
            </w:pPr>
            <w:r>
              <w:rPr>
                <w:sz w:val="18"/>
                <w:szCs w:val="18"/>
              </w:rPr>
              <w:t>Validate needs, endorse targeting, decide allocation, eliminate duplication.</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76E19F9" w14:textId="77777777">
            <w:pPr>
              <w:spacing w:after="30" w:line="244" w:lineRule="auto"/>
            </w:pPr>
            <w:r>
              <w:rPr>
                <w:sz w:val="18"/>
                <w:szCs w:val="18"/>
              </w:rPr>
              <w:t>Endorsed request to the CP team</w:t>
            </w:r>
          </w:p>
        </w:tc>
      </w:tr>
      <w:tr w:rsidR="00BB631D" w:rsidTr="649E5EF1" w14:paraId="63DB9BF5"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855781" w14:textId="77777777">
            <w:pPr>
              <w:spacing w:after="30" w:line="244" w:lineRule="auto"/>
            </w:pPr>
            <w:r>
              <w:rPr>
                <w:b/>
                <w:bCs/>
                <w:sz w:val="18"/>
                <w:szCs w:val="18"/>
              </w:rPr>
              <w:t>Partners</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7F1302F5" w14:paraId="0D7AD6E5" w14:textId="6B8CACA0">
            <w:pPr>
              <w:spacing w:after="30" w:line="244" w:lineRule="auto"/>
            </w:pPr>
            <w:r w:rsidRPr="649E5EF1" w:rsidR="1A8F06D2">
              <w:rPr>
                <w:sz w:val="18"/>
                <w:szCs w:val="18"/>
              </w:rPr>
              <w:t xml:space="preserve">Assessment, </w:t>
            </w:r>
            <w:commentRangeStart w:id="146"/>
            <w:commentRangeStart w:id="147"/>
            <w:r w:rsidRPr="649E5EF1" w:rsidR="1A8F06D2">
              <w:rPr>
                <w:sz w:val="18"/>
                <w:szCs w:val="18"/>
              </w:rPr>
              <w:t xml:space="preserve">collection and </w:t>
            </w:r>
            <w:r w:rsidRPr="649E5EF1" w:rsidR="52AB12A2">
              <w:rPr>
                <w:sz w:val="18"/>
                <w:szCs w:val="18"/>
              </w:rPr>
              <w:t>last-mile</w:t>
            </w:r>
            <w:r w:rsidRPr="649E5EF1" w:rsidR="52AB12A2">
              <w:rPr>
                <w:sz w:val="18"/>
                <w:szCs w:val="18"/>
              </w:rPr>
              <w:t xml:space="preserve"> </w:t>
            </w:r>
            <w:r w:rsidRPr="649E5EF1" w:rsidR="52AB12A2">
              <w:rPr>
                <w:sz w:val="18"/>
                <w:szCs w:val="18"/>
              </w:rPr>
              <w:t>distribution</w:t>
            </w:r>
            <w:r w:rsidR="287DD133">
              <w:rPr/>
              <w:t>, insurance</w:t>
            </w:r>
            <w:commentRangeEnd w:id="146"/>
            <w:r>
              <w:rPr>
                <w:rStyle w:val="CommentReference"/>
              </w:rPr>
              <w:commentReference w:id="146"/>
            </w:r>
            <w:commentRangeEnd w:id="147"/>
            <w:r>
              <w:rPr>
                <w:rStyle w:val="CommentReference"/>
              </w:rPr>
              <w:commentReference w:id="147"/>
            </w:r>
            <w:r w:rsidRPr="649E5EF1" w:rsidR="1A8F06D2">
              <w:rPr>
                <w:sz w:val="18"/>
                <w:szCs w:val="18"/>
              </w:rPr>
              <w:t xml:space="preserve"> of items in custody, </w:t>
            </w:r>
            <w:r w:rsidRPr="649E5EF1" w:rsidR="1A8F06D2">
              <w:rPr>
                <w:sz w:val="18"/>
                <w:szCs w:val="18"/>
              </w:rPr>
              <w:t>reporting</w:t>
            </w:r>
            <w:r w:rsidRPr="649E5EF1" w:rsidR="1A8F06D2">
              <w:rPr>
                <w:sz w:val="18"/>
                <w:szCs w:val="18"/>
              </w:rPr>
              <w:t xml:space="preserve"> and PDM.</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3C92B94D" w14:textId="77777777">
            <w:pPr>
              <w:spacing w:after="30" w:line="244" w:lineRule="auto"/>
            </w:pPr>
          </w:p>
        </w:tc>
      </w:tr>
      <w:tr w:rsidR="00BB631D" w:rsidTr="649E5EF1" w14:paraId="197DF5E2" w14:textId="77777777">
        <w:tc>
          <w:tcPr>
            <w:tcW w:w="1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AFAEFCD" w14:textId="77777777">
            <w:pPr>
              <w:spacing w:after="30" w:line="244" w:lineRule="auto"/>
            </w:pPr>
            <w:r>
              <w:rPr>
                <w:b/>
                <w:bCs/>
                <w:sz w:val="18"/>
                <w:szCs w:val="18"/>
              </w:rPr>
              <w:t>Logistics Cluster and RRC</w:t>
            </w:r>
          </w:p>
        </w:tc>
        <w:tc>
          <w:tcPr>
            <w:tcW w:w="52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D013BBB" w14:paraId="07CE7799" w14:textId="1D14197D">
            <w:pPr>
              <w:spacing w:after="30" w:line="244" w:lineRule="auto"/>
            </w:pPr>
            <w:commentRangeStart w:id="154"/>
            <w:commentRangeStart w:id="155"/>
            <w:r w:rsidR="287DD133">
              <w:rPr/>
              <w:t>The Logistics Cluster supports partners'</w:t>
            </w:r>
            <w:r w:rsidRPr="649E5EF1" w:rsidR="61CA0BBE">
              <w:rPr>
                <w:sz w:val="18"/>
                <w:szCs w:val="18"/>
              </w:rPr>
              <w:t xml:space="preserve"> last-</w:t>
            </w:r>
            <w:r w:rsidRPr="649E5EF1" w:rsidR="61CA0BBE">
              <w:rPr>
                <w:sz w:val="18"/>
                <w:szCs w:val="18"/>
              </w:rPr>
              <w:t>mile</w:t>
            </w:r>
            <w:r w:rsidRPr="649E5EF1" w:rsidR="1A8F06D2">
              <w:rPr>
                <w:sz w:val="18"/>
                <w:szCs w:val="18"/>
              </w:rPr>
              <w:t xml:space="preserve"> transport by road, river and air where used</w:t>
            </w:r>
            <w:r w:rsidRPr="649E5EF1" w:rsidR="29D3CDE5">
              <w:rPr>
                <w:sz w:val="18"/>
                <w:szCs w:val="18"/>
              </w:rPr>
              <w:t>, not CP prepositioning</w:t>
            </w:r>
            <w:r w:rsidRPr="649E5EF1" w:rsidR="1A8F06D2">
              <w:rPr>
                <w:sz w:val="18"/>
                <w:szCs w:val="18"/>
              </w:rPr>
              <w:t>.</w:t>
            </w:r>
            <w:commentRangeEnd w:id="154"/>
            <w:r>
              <w:rPr>
                <w:rStyle w:val="CommentReference"/>
              </w:rPr>
              <w:commentReference w:id="154"/>
            </w:r>
            <w:commentRangeEnd w:id="155"/>
            <w:r>
              <w:rPr>
                <w:rStyle w:val="CommentReference"/>
              </w:rPr>
              <w:commentReference w:id="155"/>
            </w:r>
            <w:r w:rsidRPr="649E5EF1" w:rsidR="1A8F06D2">
              <w:rPr>
                <w:sz w:val="18"/>
                <w:szCs w:val="18"/>
              </w:rPr>
              <w:t xml:space="preserve"> </w:t>
            </w:r>
            <w:r w:rsidR="287DD133">
              <w:rPr/>
              <w:t xml:space="preserve">The RRC gives government </w:t>
            </w:r>
            <w:r w:rsidR="287DD133">
              <w:rPr/>
              <w:t>clearance</w:t>
            </w:r>
            <w:r w:rsidRPr="649E5EF1" w:rsidR="1A8F06D2">
              <w:rPr>
                <w:sz w:val="18"/>
                <w:szCs w:val="18"/>
              </w:rPr>
              <w:t xml:space="preserve"> for movement and distribution at state and county level.</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6CEE042" w14:textId="77777777">
            <w:pPr>
              <w:spacing w:after="30" w:line="244" w:lineRule="auto"/>
            </w:pPr>
            <w:r>
              <w:rPr>
                <w:sz w:val="18"/>
                <w:szCs w:val="18"/>
              </w:rPr>
              <w:t>Clearance before distribution</w:t>
            </w:r>
          </w:p>
        </w:tc>
      </w:tr>
    </w:tbl>
    <w:p w:rsidR="00BB631D" w:rsidRDefault="005427C5" w14:paraId="104E9188" w14:textId="4E0D6B85">
      <w:pPr>
        <w:spacing w:before="40" w:after="150"/>
      </w:pPr>
      <w:r w:rsidRPr="649E5EF1" w:rsidR="005427C5">
        <w:rPr>
          <w:i w:val="1"/>
          <w:iCs w:val="1"/>
          <w:color w:val="595959" w:themeColor="text1" w:themeTint="A6" w:themeShade="FF"/>
          <w:sz w:val="17"/>
          <w:szCs w:val="17"/>
        </w:rPr>
        <w:t xml:space="preserve">Table </w:t>
      </w:r>
      <w:r w:rsidR="0497364A">
        <w:rPr/>
        <w:t>4</w:t>
      </w:r>
      <w:r w:rsidRPr="649E5EF1" w:rsidR="005427C5">
        <w:rPr>
          <w:i w:val="1"/>
          <w:iCs w:val="1"/>
          <w:color w:val="595959" w:themeColor="text1" w:themeTint="A6" w:themeShade="FF"/>
          <w:sz w:val="17"/>
          <w:szCs w:val="17"/>
        </w:rPr>
        <w:t>: Responsibilities by unit and handover points</w:t>
      </w:r>
    </w:p>
    <w:p w:rsidR="00BB631D" w:rsidRDefault="7F1302F5" w14:paraId="3131CB40" w14:textId="77777777">
      <w:pPr>
        <w:pStyle w:val="Heading2"/>
      </w:pPr>
      <w:bookmarkStart w:name="_Toc1995542144" w:id="166"/>
      <w:r>
        <w:t>3.2 RACI matrix</w:t>
      </w:r>
      <w:bookmarkEnd w:id="166"/>
    </w:p>
    <w:p w:rsidR="00BB631D" w:rsidRDefault="005427C5" w14:paraId="5E4F1C9B" w14:textId="77777777">
      <w:pPr>
        <w:spacing w:after="100" w:line="254" w:lineRule="auto"/>
        <w:jc w:val="both"/>
      </w:pPr>
      <w:r>
        <w:t>R does the work. A owns the outcome, one per row. C is consulted. I is informed. A in the CP team column sits with the Core Pipeline Manager unless stated.</w:t>
      </w:r>
    </w:p>
    <w:tbl>
      <w:tblPr>
        <w:tblW w:w="8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45"/>
        <w:gridCol w:w="1428"/>
        <w:gridCol w:w="948"/>
        <w:gridCol w:w="933"/>
        <w:gridCol w:w="952"/>
        <w:gridCol w:w="954"/>
      </w:tblGrid>
      <w:tr w:rsidR="00BB631D" w:rsidTr="649E5EF1" w14:paraId="2D9DDB3D" w14:textId="77777777">
        <w:trPr>
          <w:tblHeader/>
        </w:trPr>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1C0955A8" w14:textId="77777777">
            <w:pPr>
              <w:spacing w:after="30" w:line="244" w:lineRule="auto"/>
            </w:pPr>
            <w:r>
              <w:rPr>
                <w:b/>
                <w:bCs/>
                <w:color w:val="FFFFFF"/>
                <w:sz w:val="17"/>
                <w:szCs w:val="17"/>
              </w:rPr>
              <w:t>Activity</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D27BE5D" w14:textId="77777777">
            <w:pPr>
              <w:spacing w:after="30" w:line="244" w:lineRule="auto"/>
            </w:pPr>
            <w:r>
              <w:rPr>
                <w:b/>
                <w:bCs/>
                <w:color w:val="FFFFFF"/>
                <w:sz w:val="17"/>
                <w:szCs w:val="17"/>
              </w:rPr>
              <w:t>CP team</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68BEAF54" w14:textId="77777777">
            <w:pPr>
              <w:spacing w:after="30" w:line="244" w:lineRule="auto"/>
            </w:pPr>
            <w:r>
              <w:rPr>
                <w:b/>
                <w:bCs/>
                <w:color w:val="FFFFFF"/>
                <w:sz w:val="17"/>
                <w:szCs w:val="17"/>
              </w:rPr>
              <w:t>Supply Chain</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76591689" w14:textId="77777777">
            <w:pPr>
              <w:spacing w:after="30" w:line="244" w:lineRule="auto"/>
            </w:pPr>
            <w:r>
              <w:rPr>
                <w:b/>
                <w:bCs/>
                <w:color w:val="FFFFFF"/>
                <w:sz w:val="17"/>
                <w:szCs w:val="17"/>
              </w:rPr>
              <w:t>Ware- house</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2C26A9F" w14:textId="77777777">
            <w:pPr>
              <w:spacing w:after="30" w:line="244" w:lineRule="auto"/>
            </w:pPr>
            <w:r>
              <w:rPr>
                <w:b/>
                <w:bCs/>
                <w:color w:val="FFFFFF"/>
                <w:sz w:val="17"/>
                <w:szCs w:val="17"/>
              </w:rPr>
              <w:t>Cluster</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0781427D" w14:textId="77777777">
            <w:pPr>
              <w:spacing w:after="30" w:line="244" w:lineRule="auto"/>
            </w:pPr>
            <w:r>
              <w:rPr>
                <w:b/>
                <w:bCs/>
                <w:color w:val="FFFFFF"/>
                <w:sz w:val="17"/>
                <w:szCs w:val="17"/>
              </w:rPr>
              <w:t>Partner</w:t>
            </w:r>
          </w:p>
        </w:tc>
      </w:tr>
      <w:tr w:rsidR="00BB631D" w:rsidTr="649E5EF1" w14:paraId="6A991F11"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BF06CB5" w14:textId="77777777">
            <w:pPr>
              <w:spacing w:after="30" w:line="244" w:lineRule="auto"/>
            </w:pPr>
            <w:r>
              <w:rPr>
                <w:sz w:val="17"/>
                <w:szCs w:val="17"/>
              </w:rPr>
              <w:t>Demand forecast and procurement plan</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1872269"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83FFAFF"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98CF55B"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FAD9367"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0FCAD43" w14:textId="77777777">
            <w:pPr>
              <w:spacing w:after="30" w:line="244" w:lineRule="auto"/>
              <w:jc w:val="center"/>
            </w:pPr>
            <w:r>
              <w:rPr>
                <w:sz w:val="17"/>
                <w:szCs w:val="17"/>
              </w:rPr>
              <w:t>I</w:t>
            </w:r>
          </w:p>
        </w:tc>
      </w:tr>
      <w:tr w:rsidR="00BB631D" w:rsidTr="649E5EF1" w14:paraId="04C053AA"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0F49B4C8" w14:textId="77777777">
            <w:pPr>
              <w:spacing w:after="30" w:line="244" w:lineRule="auto"/>
              <w:rPr>
                <w:sz w:val="17"/>
                <w:szCs w:val="17"/>
              </w:rPr>
            </w:pPr>
            <w:r w:rsidRPr="649E5EF1" w:rsidR="005427C5">
              <w:rPr>
                <w:sz w:val="17"/>
                <w:szCs w:val="17"/>
              </w:rPr>
              <w:t>Sourcing, LTAs and purchase orders</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9A91BD3"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79D25DA"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2C1D884"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19BFBE5"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681B6604" w14:textId="77777777">
            <w:pPr>
              <w:spacing w:after="30" w:line="244" w:lineRule="auto"/>
              <w:jc w:val="center"/>
            </w:pPr>
          </w:p>
        </w:tc>
      </w:tr>
      <w:tr w:rsidR="00BB631D" w:rsidTr="649E5EF1" w14:paraId="7E381E05"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1565E46" w14:textId="77777777">
            <w:pPr>
              <w:spacing w:after="30" w:line="244" w:lineRule="auto"/>
            </w:pPr>
            <w:r>
              <w:rPr>
                <w:sz w:val="17"/>
                <w:szCs w:val="17"/>
              </w:rPr>
              <w:t>Receipt, quality control and storage</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96B8224" w14:textId="77777777">
            <w:pPr>
              <w:spacing w:after="30" w:line="244" w:lineRule="auto"/>
              <w:jc w:val="center"/>
            </w:pPr>
            <w:r>
              <w:rPr>
                <w:sz w:val="17"/>
                <w:szCs w:val="17"/>
              </w:rPr>
              <w:t>R</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C6C6955" w14:textId="77777777">
            <w:pPr>
              <w:spacing w:after="30" w:line="244" w:lineRule="auto"/>
              <w:jc w:val="center"/>
            </w:pPr>
            <w:r>
              <w:rPr>
                <w:sz w:val="17"/>
                <w:szCs w:val="17"/>
              </w:rPr>
              <w:t>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611BBF2" w14:textId="77777777">
            <w:pPr>
              <w:spacing w:after="30" w:line="244" w:lineRule="auto"/>
              <w:jc w:val="center"/>
            </w:pPr>
            <w:r>
              <w:rPr>
                <w:sz w:val="17"/>
                <w:szCs w:val="17"/>
              </w:rPr>
              <w:t>R</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1163F321"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42730604" w14:textId="77777777">
            <w:pPr>
              <w:spacing w:after="30" w:line="244" w:lineRule="auto"/>
              <w:jc w:val="center"/>
            </w:pPr>
          </w:p>
        </w:tc>
      </w:tr>
      <w:tr w:rsidR="00BB631D" w:rsidTr="649E5EF1" w14:paraId="5E5D8BE4"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9E4A711" w14:textId="77777777">
            <w:pPr>
              <w:spacing w:after="30" w:line="244" w:lineRule="auto"/>
            </w:pPr>
            <w:r>
              <w:rPr>
                <w:sz w:val="17"/>
                <w:szCs w:val="17"/>
              </w:rPr>
              <w:t>Prepositioning to the hubs</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EA1DC0" w14:textId="77777777">
            <w:pPr>
              <w:spacing w:after="30" w:line="244" w:lineRule="auto"/>
              <w:jc w:val="center"/>
            </w:pPr>
            <w:r>
              <w:rPr>
                <w:sz w:val="17"/>
                <w:szCs w:val="17"/>
              </w:rPr>
              <w:t>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7844224" w14:textId="77777777">
            <w:pPr>
              <w:spacing w:after="30" w:line="244" w:lineRule="auto"/>
              <w:jc w:val="center"/>
            </w:pPr>
            <w:r>
              <w:rPr>
                <w:sz w:val="17"/>
                <w:szCs w:val="17"/>
              </w:rPr>
              <w:t>R</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7EA2E6E"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E03F327"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4893D3B1" w14:textId="77777777">
            <w:pPr>
              <w:spacing w:after="30" w:line="244" w:lineRule="auto"/>
              <w:jc w:val="center"/>
            </w:pPr>
          </w:p>
        </w:tc>
      </w:tr>
      <w:tr w:rsidR="00BB631D" w:rsidTr="649E5EF1" w14:paraId="1BFE2D9A"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5CCA3A9" w14:textId="77777777">
            <w:pPr>
              <w:spacing w:after="30" w:line="244" w:lineRule="auto"/>
            </w:pPr>
            <w:r>
              <w:rPr>
                <w:sz w:val="17"/>
                <w:szCs w:val="17"/>
              </w:rPr>
              <w:t>Partner onboarding and compliance</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6AF7192"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23A4CC73"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04442C86"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66CD4DD"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82F075D" w14:textId="77777777">
            <w:pPr>
              <w:spacing w:after="30" w:line="244" w:lineRule="auto"/>
              <w:jc w:val="center"/>
            </w:pPr>
            <w:r>
              <w:rPr>
                <w:sz w:val="17"/>
                <w:szCs w:val="17"/>
              </w:rPr>
              <w:t>C</w:t>
            </w:r>
          </w:p>
        </w:tc>
      </w:tr>
      <w:tr w:rsidR="695344B6" w:rsidTr="649E5EF1" w14:paraId="0C913AEF"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7F1302F5" w:rsidP="695344B6" w:rsidRDefault="7F1302F5" w14:paraId="478BDBCA" w14:textId="77777777">
            <w:pPr>
              <w:spacing w:after="30" w:line="244" w:lineRule="auto"/>
            </w:pPr>
            <w:commentRangeStart w:id="168"/>
            <w:commentRangeStart w:id="169"/>
            <w:r w:rsidRPr="695344B6">
              <w:rPr>
                <w:sz w:val="17"/>
                <w:szCs w:val="17"/>
              </w:rPr>
              <w:t>Post-distribution monitoring</w:t>
            </w:r>
            <w:commentRangeEnd w:id="168"/>
            <w:r>
              <w:rPr>
                <w:rStyle w:val="CommentReference"/>
                <w:sz w:val="20"/>
                <w:szCs w:val="20"/>
              </w:rPr>
              <w:commentReference w:id="168"/>
            </w:r>
            <w:commentRangeEnd w:id="169"/>
            <w:r>
              <w:rPr>
                <w:rStyle w:val="CommentReference"/>
              </w:rPr>
              <w:commentReference w:id="169"/>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7F1302F5" w:rsidP="695344B6" w:rsidRDefault="383C775F" w14:paraId="63F21170" w14:textId="5105BF69">
            <w:pPr>
              <w:spacing w:after="30" w:line="244" w:lineRule="auto"/>
              <w:jc w:val="center"/>
              <w:rPr>
                <w:sz w:val="17"/>
                <w:szCs w:val="17"/>
              </w:rPr>
            </w:pPr>
            <w:commentRangeStart w:id="171"/>
            <w:commentRangeStart w:id="172"/>
            <w:r w:rsidRPr="649E5EF1" w:rsidR="5A142B84">
              <w:rPr>
                <w:sz w:val="17"/>
                <w:szCs w:val="17"/>
              </w:rPr>
              <w:t>A</w:t>
            </w:r>
            <w:commentRangeEnd w:id="171"/>
            <w:r>
              <w:rPr>
                <w:rStyle w:val="CommentReference"/>
              </w:rPr>
              <w:commentReference w:id="171"/>
            </w:r>
            <w:commentRangeEnd w:id="172"/>
            <w:r>
              <w:rPr>
                <w:rStyle w:val="CommentReference"/>
              </w:rPr>
              <w:commentReference w:id="172"/>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695344B6" w:rsidP="695344B6" w:rsidRDefault="695344B6" w14:paraId="603681DC"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695344B6" w:rsidP="695344B6" w:rsidRDefault="695344B6" w14:paraId="0C1A3C20"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7F1302F5" w:rsidP="695344B6" w:rsidRDefault="7F1302F5" w14:paraId="2E8A06DD" w14:textId="77777777">
            <w:pPr>
              <w:spacing w:after="30" w:line="244" w:lineRule="auto"/>
              <w:jc w:val="center"/>
            </w:pPr>
            <w:r w:rsidRPr="695344B6">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7F1302F5" w:rsidP="695344B6" w:rsidRDefault="7F1302F5" w14:paraId="4AE76F50" w14:textId="77777777">
            <w:pPr>
              <w:spacing w:after="30" w:line="244" w:lineRule="auto"/>
              <w:jc w:val="center"/>
            </w:pPr>
            <w:r w:rsidRPr="695344B6">
              <w:rPr>
                <w:sz w:val="17"/>
                <w:szCs w:val="17"/>
              </w:rPr>
              <w:t>R</w:t>
            </w:r>
          </w:p>
        </w:tc>
      </w:tr>
      <w:tr w:rsidR="00BB631D" w:rsidTr="649E5EF1" w14:paraId="2C5F19EA"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12826A5" w14:textId="77777777">
            <w:pPr>
              <w:spacing w:after="30" w:line="244" w:lineRule="auto"/>
            </w:pPr>
            <w:r>
              <w:rPr>
                <w:sz w:val="17"/>
                <w:szCs w:val="17"/>
              </w:rPr>
              <w:t>Needs validation and request endorsement</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C5F362B"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6BAE1298"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100C4A15"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282BAA8" w14:textId="77777777">
            <w:pPr>
              <w:spacing w:after="30" w:line="244" w:lineRule="auto"/>
              <w:jc w:val="center"/>
            </w:pPr>
            <w:r>
              <w:rPr>
                <w:sz w:val="17"/>
                <w:szCs w:val="17"/>
              </w:rPr>
              <w:t>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C3F8D42" w14:textId="77777777">
            <w:pPr>
              <w:spacing w:after="30" w:line="244" w:lineRule="auto"/>
              <w:jc w:val="center"/>
            </w:pPr>
            <w:r>
              <w:rPr>
                <w:sz w:val="17"/>
                <w:szCs w:val="17"/>
              </w:rPr>
              <w:t>R</w:t>
            </w:r>
          </w:p>
        </w:tc>
      </w:tr>
      <w:tr w:rsidR="00BB631D" w:rsidTr="649E5EF1" w14:paraId="5225C759"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771E087" w14:textId="77777777">
            <w:pPr>
              <w:spacing w:after="30" w:line="244" w:lineRule="auto"/>
            </w:pPr>
            <w:r>
              <w:rPr>
                <w:sz w:val="17"/>
                <w:szCs w:val="17"/>
              </w:rPr>
              <w:t>Request review, allocation and SWR approval</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6BF6F90"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3927BCF5"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488CE15"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F56D59E"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14DEE02" w14:textId="77777777">
            <w:pPr>
              <w:spacing w:after="30" w:line="244" w:lineRule="auto"/>
              <w:jc w:val="center"/>
            </w:pPr>
            <w:r>
              <w:rPr>
                <w:sz w:val="17"/>
                <w:szCs w:val="17"/>
              </w:rPr>
              <w:t>I</w:t>
            </w:r>
          </w:p>
        </w:tc>
      </w:tr>
      <w:tr w:rsidR="00BB631D" w:rsidTr="649E5EF1" w14:paraId="794BD8BB"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E5D8C68" w14:textId="77777777">
            <w:pPr>
              <w:spacing w:after="30" w:line="244" w:lineRule="auto"/>
            </w:pPr>
            <w:r>
              <w:rPr>
                <w:sz w:val="17"/>
                <w:szCs w:val="17"/>
              </w:rPr>
              <w:t>Dispatch and release</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5E03AEA"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7640E145"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20F1219"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073610A4"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02928F6" w14:textId="77777777">
            <w:pPr>
              <w:spacing w:after="30" w:line="244" w:lineRule="auto"/>
              <w:jc w:val="center"/>
            </w:pPr>
            <w:r>
              <w:rPr>
                <w:sz w:val="17"/>
                <w:szCs w:val="17"/>
              </w:rPr>
              <w:t>C</w:t>
            </w:r>
          </w:p>
        </w:tc>
      </w:tr>
      <w:tr w:rsidR="00BB631D" w:rsidTr="649E5EF1" w14:paraId="43BBFC7A"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137FB1F8" w14:paraId="6DC67F55" w14:textId="32C84570">
            <w:pPr>
              <w:spacing w:after="30" w:line="244" w:lineRule="auto"/>
            </w:pPr>
            <w:r w:rsidRPr="649E5EF1" w:rsidR="585748A3">
              <w:rPr>
                <w:sz w:val="17"/>
                <w:szCs w:val="17"/>
              </w:rPr>
              <w:t>Last-mile transport</w:t>
            </w:r>
            <w:r w:rsidRPr="649E5EF1" w:rsidR="005427C5">
              <w:rPr>
                <w:sz w:val="17"/>
                <w:szCs w:val="17"/>
              </w:rPr>
              <w:t xml:space="preserve"> and distribution</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30FD464"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4153EB8D"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4B80575D"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5A46E25"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0222F5F" w14:textId="77777777">
            <w:pPr>
              <w:spacing w:after="30" w:line="244" w:lineRule="auto"/>
              <w:jc w:val="center"/>
            </w:pPr>
            <w:r>
              <w:rPr>
                <w:sz w:val="17"/>
                <w:szCs w:val="17"/>
              </w:rPr>
              <w:t>R/A</w:t>
            </w:r>
          </w:p>
        </w:tc>
      </w:tr>
      <w:tr w:rsidR="00BB631D" w:rsidTr="649E5EF1" w14:paraId="569655C5"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DD1AD30" w14:textId="77777777">
            <w:pPr>
              <w:spacing w:after="30" w:line="244" w:lineRule="auto"/>
            </w:pPr>
            <w:r>
              <w:rPr>
                <w:sz w:val="17"/>
                <w:szCs w:val="17"/>
              </w:rPr>
              <w:t>Distribution reporting and 5W</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FEDCE40"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310E2F7D"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084097C5" w14:textId="77777777">
            <w:pPr>
              <w:spacing w:after="30" w:line="244" w:lineRule="auto"/>
              <w:jc w:val="center"/>
            </w:pP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10B0D60"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00CE72E" w14:textId="77777777">
            <w:pPr>
              <w:spacing w:after="30" w:line="244" w:lineRule="auto"/>
              <w:jc w:val="center"/>
            </w:pPr>
            <w:r>
              <w:rPr>
                <w:sz w:val="17"/>
                <w:szCs w:val="17"/>
              </w:rPr>
              <w:t>R/A</w:t>
            </w:r>
          </w:p>
        </w:tc>
      </w:tr>
      <w:tr w:rsidR="00BB631D" w:rsidTr="649E5EF1" w14:paraId="532878D4"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070668C" w14:textId="77777777">
            <w:pPr>
              <w:spacing w:after="30" w:line="244" w:lineRule="auto"/>
            </w:pPr>
            <w:r>
              <w:rPr>
                <w:sz w:val="17"/>
                <w:szCs w:val="17"/>
              </w:rPr>
              <w:t>Stock status analysis and reporting</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31ADA63" w14:textId="77777777">
            <w:pPr>
              <w:spacing w:after="30" w:line="244" w:lineRule="auto"/>
              <w:jc w:val="center"/>
            </w:pPr>
            <w:r>
              <w:rPr>
                <w:sz w:val="17"/>
                <w:szCs w:val="17"/>
              </w:rPr>
              <w:t>R/A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838AD0E"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153C88E"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641D198" w14:textId="77777777">
            <w:pPr>
              <w:spacing w:after="30" w:line="244" w:lineRule="auto"/>
              <w:jc w:val="center"/>
            </w:pPr>
            <w:r>
              <w:rPr>
                <w:sz w:val="17"/>
                <w:szCs w:val="17"/>
              </w:rPr>
              <w:t>I</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BB631D" w14:paraId="16127E2D" w14:textId="77777777">
            <w:pPr>
              <w:spacing w:after="30" w:line="244" w:lineRule="auto"/>
              <w:jc w:val="center"/>
            </w:pPr>
          </w:p>
        </w:tc>
      </w:tr>
      <w:tr w:rsidR="00BB631D" w:rsidTr="649E5EF1" w14:paraId="227A16D7" w14:textId="77777777">
        <w:tc>
          <w:tcPr>
            <w:tcW w:w="3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2B04EE8" w14:textId="77777777">
            <w:pPr>
              <w:spacing w:after="30" w:line="244" w:lineRule="auto"/>
            </w:pPr>
            <w:r>
              <w:rPr>
                <w:sz w:val="17"/>
                <w:szCs w:val="17"/>
              </w:rPr>
              <w:t>Loss, damage and write-off</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0CFF7B7" w14:textId="77777777">
            <w:pPr>
              <w:spacing w:after="30" w:line="244" w:lineRule="auto"/>
              <w:jc w:val="center"/>
            </w:pPr>
            <w:r>
              <w:rPr>
                <w:sz w:val="17"/>
                <w:szCs w:val="17"/>
              </w:rPr>
              <w:t>A</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55F14BA"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BAAF6F7" w14:textId="77777777">
            <w:pPr>
              <w:spacing w:after="30" w:line="244" w:lineRule="auto"/>
              <w:jc w:val="center"/>
            </w:pPr>
            <w:r>
              <w:rPr>
                <w:sz w:val="17"/>
                <w:szCs w:val="17"/>
              </w:rPr>
              <w:t>R</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8D141F1" w14:textId="77777777">
            <w:pPr>
              <w:spacing w:after="30" w:line="244" w:lineRule="auto"/>
              <w:jc w:val="center"/>
            </w:pPr>
            <w:r>
              <w:rPr>
                <w:sz w:val="17"/>
                <w:szCs w:val="17"/>
              </w:rPr>
              <w:t>C</w:t>
            </w:r>
          </w:p>
        </w:tc>
        <w:tc>
          <w:tcPr>
            <w:tcW w:w="1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EDB76B7" w14:textId="77777777">
            <w:pPr>
              <w:spacing w:after="30" w:line="244" w:lineRule="auto"/>
              <w:jc w:val="center"/>
            </w:pPr>
            <w:r>
              <w:rPr>
                <w:sz w:val="17"/>
                <w:szCs w:val="17"/>
              </w:rPr>
              <w:t>R</w:t>
            </w:r>
          </w:p>
        </w:tc>
      </w:tr>
    </w:tbl>
    <w:p w:rsidR="00BB631D" w:rsidRDefault="005427C5" w14:paraId="40CAF100" w14:textId="5EED9EFA">
      <w:pPr>
        <w:spacing w:before="40" w:after="150"/>
      </w:pPr>
      <w:r w:rsidRPr="649E5EF1" w:rsidR="005427C5">
        <w:rPr>
          <w:i w:val="1"/>
          <w:iCs w:val="1"/>
          <w:color w:val="595959" w:themeColor="text1" w:themeTint="A6" w:themeShade="FF"/>
          <w:sz w:val="17"/>
          <w:szCs w:val="17"/>
        </w:rPr>
        <w:t xml:space="preserve">Table </w:t>
      </w:r>
      <w:r w:rsidR="665E4578">
        <w:rPr/>
        <w:t>5</w:t>
      </w:r>
      <w:r w:rsidRPr="649E5EF1" w:rsidR="005427C5">
        <w:rPr>
          <w:i w:val="1"/>
          <w:iCs w:val="1"/>
          <w:color w:val="595959" w:themeColor="text1" w:themeTint="A6" w:themeShade="FF"/>
          <w:sz w:val="17"/>
          <w:szCs w:val="17"/>
        </w:rPr>
        <w:t>: RACI matrix</w:t>
      </w:r>
    </w:p>
    <w:p w:rsidR="00BB631D" w:rsidRDefault="7F1302F5" w14:paraId="448C5DFF" w14:textId="77777777">
      <w:pPr>
        <w:pStyle w:val="Heading1"/>
      </w:pPr>
      <w:bookmarkStart w:name="_Toc361870904" w:id="180"/>
      <w:r>
        <w:t>4. Operational Workflow</w:t>
      </w:r>
      <w:bookmarkEnd w:id="180"/>
    </w:p>
    <w:p w:rsidR="00BB631D" w:rsidRDefault="005427C5" w14:paraId="57FEE709" w14:textId="77777777">
      <w:pPr>
        <w:spacing w:after="100" w:line="254" w:lineRule="auto"/>
        <w:jc w:val="both"/>
      </w:pPr>
      <w:r>
        <w:t>Nine steps from procurement to closure. Each step opens with a reference box: trigger, who, timeline, system action, documents and next step.</w:t>
      </w:r>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rsidTr="649E5EF1" w14:paraId="094F0950" w14:textId="77777777">
        <w:trPr>
          <w:cantSplit/>
          <w:jc w:val="center"/>
        </w:trPr>
        <w:tc>
          <w:tcPr>
            <w:tcW w:w="92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30" w:type="dxa"/>
              <w:left w:w="0" w:type="dxa"/>
              <w:bottom w:w="0" w:type="dxa"/>
              <w:right w:w="0" w:type="dxa"/>
            </w:tcMar>
          </w:tcPr>
          <w:tbl>
            <w:tblPr>
              <w:tblW w:w="91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86"/>
              <w:gridCol w:w="400"/>
              <w:gridCol w:w="2785"/>
              <w:gridCol w:w="400"/>
              <w:gridCol w:w="2787"/>
            </w:tblGrid>
            <w:tr w:rsidR="00BB631D" w:rsidTr="649E5EF1" w14:paraId="0E77411F" w14:textId="77777777">
              <w:trPr>
                <w:jc w:val="center"/>
              </w:trPr>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68F23795" w14:textId="77777777">
                  <w:pPr>
                    <w:jc w:val="center"/>
                  </w:pPr>
                  <w:r>
                    <w:rPr>
                      <w:b/>
                      <w:bCs/>
                      <w:color w:val="FFFFFF"/>
                      <w:sz w:val="18"/>
                      <w:szCs w:val="18"/>
                    </w:rPr>
                    <w:t>1. Procurement and prepositioning</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2F4B3DE0"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74917FAE" w14:textId="77777777">
                  <w:pPr>
                    <w:jc w:val="center"/>
                  </w:pPr>
                  <w:r>
                    <w:rPr>
                      <w:b/>
                      <w:bCs/>
                      <w:color w:val="FFFFFF"/>
                      <w:sz w:val="18"/>
                      <w:szCs w:val="18"/>
                    </w:rPr>
                    <w:t>2. Partner onboarding</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0CDC3717"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773A3103" w14:textId="77777777">
                  <w:pPr>
                    <w:jc w:val="center"/>
                  </w:pPr>
                  <w:r>
                    <w:rPr>
                      <w:b/>
                      <w:bCs/>
                      <w:color w:val="FFFFFF"/>
                      <w:sz w:val="18"/>
                      <w:szCs w:val="18"/>
                    </w:rPr>
                    <w:t>3. Trigger and needs assessment</w:t>
                  </w:r>
                </w:p>
              </w:tc>
            </w:tr>
            <w:tr w:rsidR="00BB631D" w:rsidTr="649E5EF1" w14:paraId="797BE610" w14:textId="77777777">
              <w:trPr>
                <w:jc w:val="center"/>
              </w:trPr>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1009EDA6" w14:textId="77777777">
                  <w:pPr>
                    <w:spacing w:line="234" w:lineRule="auto"/>
                    <w:jc w:val="center"/>
                  </w:pPr>
                  <w:r>
                    <w:rPr>
                      <w:color w:val="1F2A44"/>
                      <w:sz w:val="16"/>
                      <w:szCs w:val="16"/>
                    </w:rPr>
                    <w:t>Supply Chain with CP forecast</w:t>
                  </w:r>
                </w:p>
                <w:p w:rsidR="00BB631D" w:rsidRDefault="005427C5" w14:paraId="67EEB34C" w14:textId="77777777">
                  <w:pPr>
                    <w:spacing w:line="234" w:lineRule="auto"/>
                    <w:jc w:val="center"/>
                  </w:pPr>
                  <w:r>
                    <w:rPr>
                      <w:color w:val="1F2A44"/>
                      <w:sz w:val="16"/>
                      <w:szCs w:val="16"/>
                    </w:rPr>
                    <w:t>4 to 5 months offshore</w:t>
                  </w:r>
                </w:p>
              </w:tc>
              <w:tc>
                <w:tcPr>
                  <w:tcW w:w="0" w:type="auto"/>
                  <w:vMerge/>
                  <w:tcMar/>
                </w:tcPr>
                <w:p w:rsidR="00BB631D" w:rsidRDefault="00BB631D" w14:paraId="4B615B14"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70EFDA64" w14:textId="77777777">
                  <w:pPr>
                    <w:spacing w:line="234" w:lineRule="auto"/>
                    <w:jc w:val="center"/>
                  </w:pPr>
                  <w:r>
                    <w:rPr>
                      <w:color w:val="1F2A44"/>
                      <w:sz w:val="16"/>
                      <w:szCs w:val="16"/>
                    </w:rPr>
                    <w:t>Cluster and CP team</w:t>
                  </w:r>
                </w:p>
                <w:p w:rsidR="00BB631D" w:rsidRDefault="005427C5" w14:paraId="3C9A1D26" w14:textId="77777777">
                  <w:pPr>
                    <w:spacing w:line="234" w:lineRule="auto"/>
                    <w:jc w:val="center"/>
                  </w:pPr>
                  <w:r>
                    <w:rPr>
                      <w:color w:val="1F2A44"/>
                      <w:sz w:val="16"/>
                      <w:szCs w:val="16"/>
                    </w:rPr>
                    <w:t>3 to 5 working days</w:t>
                  </w:r>
                </w:p>
              </w:tc>
              <w:tc>
                <w:tcPr>
                  <w:tcW w:w="0" w:type="auto"/>
                  <w:vMerge/>
                  <w:tcMar/>
                </w:tcPr>
                <w:p w:rsidR="00BB631D" w:rsidRDefault="00BB631D" w14:paraId="7F5D0727"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2EE866E5" w14:textId="77777777">
                  <w:pPr>
                    <w:spacing w:line="234" w:lineRule="auto"/>
                    <w:jc w:val="center"/>
                  </w:pPr>
                  <w:r>
                    <w:rPr>
                      <w:color w:val="1F2A44"/>
                      <w:sz w:val="16"/>
                      <w:szCs w:val="16"/>
                    </w:rPr>
                    <w:t>Partner, DTM, Cluster</w:t>
                  </w:r>
                </w:p>
                <w:p w:rsidR="00BB631D" w:rsidRDefault="005427C5" w14:paraId="24C01F42" w14:textId="77777777">
                  <w:pPr>
                    <w:spacing w:line="234" w:lineRule="auto"/>
                    <w:jc w:val="center"/>
                  </w:pPr>
                  <w:r>
                    <w:rPr>
                      <w:color w:val="1F2A44"/>
                      <w:sz w:val="16"/>
                      <w:szCs w:val="16"/>
                    </w:rPr>
                    <w:t>1 to 5 days</w:t>
                  </w:r>
                </w:p>
              </w:tc>
            </w:tr>
            <w:tr w:rsidR="00BB631D" w:rsidTr="649E5EF1" w14:paraId="2D88D315" w14:textId="77777777">
              <w:trPr>
                <w:jc w:val="center"/>
              </w:trPr>
              <w:tc>
                <w:tcPr>
                  <w:tcW w:w="9160" w:type="dxa"/>
                  <w:gridSpan w:val="5"/>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2135F1C5" w14:textId="77777777">
                  <w:pPr>
                    <w:spacing w:before="40" w:after="40"/>
                    <w:jc w:val="right"/>
                  </w:pPr>
                  <w:r>
                    <w:rPr>
                      <w:b/>
                      <w:bCs/>
                      <w:color w:val="0033A0"/>
                    </w:rPr>
                    <w:t>↓</w:t>
                  </w:r>
                </w:p>
              </w:tc>
            </w:tr>
            <w:tr w:rsidR="00BB631D" w:rsidTr="649E5EF1" w14:paraId="007BA44B" w14:textId="77777777">
              <w:trPr>
                <w:jc w:val="center"/>
              </w:trPr>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75168F2A" w14:textId="77777777">
                  <w:pPr>
                    <w:jc w:val="center"/>
                  </w:pPr>
                  <w:r>
                    <w:rPr>
                      <w:b/>
                      <w:bCs/>
                      <w:color w:val="FFFFFF"/>
                      <w:sz w:val="18"/>
                      <w:szCs w:val="18"/>
                    </w:rPr>
                    <w:t>4. Request and endorsement</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7D7F237C"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1181352D" w14:textId="77777777">
                  <w:pPr>
                    <w:jc w:val="center"/>
                  </w:pPr>
                  <w:r>
                    <w:rPr>
                      <w:b/>
                      <w:bCs/>
                      <w:color w:val="FFFFFF"/>
                      <w:sz w:val="18"/>
                      <w:szCs w:val="18"/>
                    </w:rPr>
                    <w:t>5. Stock release</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24E1ACD5"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00B024AD" w14:textId="77777777">
                  <w:pPr>
                    <w:jc w:val="center"/>
                  </w:pPr>
                  <w:r>
                    <w:rPr>
                      <w:b/>
                      <w:bCs/>
                      <w:color w:val="FFFFFF"/>
                      <w:sz w:val="18"/>
                      <w:szCs w:val="18"/>
                    </w:rPr>
                    <w:t>6. Distribution</w:t>
                  </w:r>
                </w:p>
              </w:tc>
            </w:tr>
            <w:tr w:rsidR="00BB631D" w:rsidTr="649E5EF1" w14:paraId="015E1010" w14:textId="77777777">
              <w:trPr>
                <w:jc w:val="center"/>
              </w:trPr>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225A8181" w14:textId="77777777">
                  <w:pPr>
                    <w:spacing w:line="234" w:lineRule="auto"/>
                    <w:jc w:val="center"/>
                  </w:pPr>
                  <w:r>
                    <w:rPr>
                      <w:color w:val="1F2A44"/>
                      <w:sz w:val="16"/>
                      <w:szCs w:val="16"/>
                    </w:rPr>
                    <w:t>Partner, CP team, Cluster</w:t>
                  </w:r>
                </w:p>
                <w:p w:rsidR="00BB631D" w:rsidRDefault="005427C5" w14:paraId="0526EFF1" w14:textId="77777777">
                  <w:pPr>
                    <w:spacing w:line="234" w:lineRule="auto"/>
                    <w:jc w:val="center"/>
                  </w:pPr>
                  <w:r>
                    <w:rPr>
                      <w:color w:val="1F2A44"/>
                      <w:sz w:val="16"/>
                      <w:szCs w:val="16"/>
                    </w:rPr>
                    <w:t>24 hours check, 5 days max</w:t>
                  </w:r>
                </w:p>
              </w:tc>
              <w:tc>
                <w:tcPr>
                  <w:tcW w:w="0" w:type="auto"/>
                  <w:vMerge/>
                  <w:tcMar/>
                </w:tcPr>
                <w:p w:rsidR="00BB631D" w:rsidRDefault="00BB631D" w14:paraId="41CFB2FA"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5811E86A" w14:textId="6F2751E6">
                  <w:pPr>
                    <w:spacing w:line="234" w:lineRule="auto"/>
                    <w:jc w:val="center"/>
                  </w:pPr>
                  <w:r w:rsidRPr="649E5EF1" w:rsidR="005427C5">
                    <w:rPr>
                      <w:color w:val="1F2A44"/>
                      <w:sz w:val="16"/>
                      <w:szCs w:val="16"/>
                    </w:rPr>
                    <w:t xml:space="preserve">CP team, CP </w:t>
                  </w:r>
                  <w:r w:rsidRPr="649E5EF1" w:rsidR="26503D30">
                    <w:rPr>
                      <w:sz w:val="16"/>
                      <w:szCs w:val="16"/>
                    </w:rPr>
                    <w:t>Cluster Focal Point</w:t>
                  </w:r>
                  <w:r w:rsidRPr="649E5EF1" w:rsidR="005427C5">
                    <w:rPr>
                      <w:color w:val="1F2A44"/>
                      <w:sz w:val="16"/>
                      <w:szCs w:val="16"/>
                    </w:rPr>
                    <w:t>, Warehouse</w:t>
                  </w:r>
                </w:p>
                <w:p w:rsidR="00BB631D" w:rsidRDefault="005427C5" w14:paraId="420E0685" w14:textId="77777777">
                  <w:pPr>
                    <w:spacing w:line="234" w:lineRule="auto"/>
                    <w:jc w:val="center"/>
                  </w:pPr>
                  <w:r>
                    <w:rPr>
                      <w:color w:val="1F2A44"/>
                      <w:sz w:val="16"/>
                      <w:szCs w:val="16"/>
                    </w:rPr>
                    <w:t>72 hours confirm, 3 days release</w:t>
                  </w:r>
                </w:p>
              </w:tc>
              <w:tc>
                <w:tcPr>
                  <w:tcW w:w="0" w:type="auto"/>
                  <w:vMerge/>
                  <w:tcMar/>
                </w:tcPr>
                <w:p w:rsidR="00BB631D" w:rsidRDefault="00BB631D" w14:paraId="2F1CF841"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056CAA96" w14:textId="77777777">
                  <w:pPr>
                    <w:spacing w:line="234" w:lineRule="auto"/>
                    <w:jc w:val="center"/>
                  </w:pPr>
                  <w:r>
                    <w:rPr>
                      <w:color w:val="1F2A44"/>
                      <w:sz w:val="16"/>
                      <w:szCs w:val="16"/>
                    </w:rPr>
                    <w:t>Partner</w:t>
                  </w:r>
                </w:p>
                <w:p w:rsidR="00BB631D" w:rsidRDefault="005427C5" w14:paraId="34D8EF38" w14:textId="77777777">
                  <w:pPr>
                    <w:spacing w:line="234" w:lineRule="auto"/>
                    <w:jc w:val="center"/>
                  </w:pPr>
                  <w:r>
                    <w:rPr>
                      <w:color w:val="1F2A44"/>
                      <w:sz w:val="16"/>
                      <w:szCs w:val="16"/>
                    </w:rPr>
                    <w:t>1 to 5 days after collection</w:t>
                  </w:r>
                </w:p>
              </w:tc>
            </w:tr>
            <w:tr w:rsidR="00BB631D" w:rsidTr="649E5EF1" w14:paraId="2250896B" w14:textId="77777777">
              <w:trPr>
                <w:jc w:val="center"/>
              </w:trPr>
              <w:tc>
                <w:tcPr>
                  <w:tcW w:w="9160" w:type="dxa"/>
                  <w:gridSpan w:val="5"/>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109AEBB0" w14:textId="77777777">
                  <w:pPr>
                    <w:spacing w:before="40" w:after="40"/>
                  </w:pPr>
                  <w:r>
                    <w:rPr>
                      <w:b/>
                      <w:bCs/>
                      <w:color w:val="0033A0"/>
                    </w:rPr>
                    <w:t>↓</w:t>
                  </w:r>
                </w:p>
              </w:tc>
            </w:tr>
            <w:tr w:rsidR="00BB631D" w:rsidTr="649E5EF1" w14:paraId="060D171A" w14:textId="77777777">
              <w:trPr>
                <w:jc w:val="center"/>
              </w:trPr>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06B4A1FB" w14:textId="77777777">
                  <w:pPr>
                    <w:jc w:val="center"/>
                  </w:pPr>
                  <w:r>
                    <w:rPr>
                      <w:b/>
                      <w:bCs/>
                      <w:color w:val="FFFFFF"/>
                      <w:sz w:val="18"/>
                      <w:szCs w:val="18"/>
                    </w:rPr>
                    <w:t>7. Reporting</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5AB6DCAE"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343CF423" w14:textId="77777777">
                  <w:pPr>
                    <w:jc w:val="center"/>
                  </w:pPr>
                  <w:r>
                    <w:rPr>
                      <w:b/>
                      <w:bCs/>
                      <w:color w:val="FFFFFF"/>
                      <w:sz w:val="18"/>
                      <w:szCs w:val="18"/>
                    </w:rPr>
                    <w:t>8. Post-distribution monitoring</w:t>
                  </w:r>
                </w:p>
              </w:tc>
              <w:tc>
                <w:tcPr>
                  <w:tcW w:w="400" w:type="dxa"/>
                  <w:vMerge w:val="restar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vAlign w:val="center"/>
                </w:tcPr>
                <w:p w:rsidR="00BB631D" w:rsidRDefault="005427C5" w14:paraId="216EBAAF" w14:textId="77777777">
                  <w:pPr>
                    <w:jc w:val="center"/>
                  </w:pPr>
                  <w:r>
                    <w:rPr>
                      <w:b/>
                      <w:bCs/>
                      <w:color w:val="0033A0"/>
                      <w:sz w:val="24"/>
                      <w:szCs w:val="24"/>
                    </w:rPr>
                    <w:t>→</w:t>
                  </w:r>
                </w:p>
              </w:tc>
              <w:tc>
                <w:tcPr>
                  <w:tcW w:w="2786"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2FFC887E" w14:textId="77777777">
                  <w:pPr>
                    <w:jc w:val="center"/>
                  </w:pPr>
                  <w:r>
                    <w:rPr>
                      <w:b/>
                      <w:bCs/>
                      <w:color w:val="FFFFFF"/>
                      <w:sz w:val="18"/>
                      <w:szCs w:val="18"/>
                    </w:rPr>
                    <w:t>9. Closure</w:t>
                  </w:r>
                </w:p>
              </w:tc>
            </w:tr>
            <w:tr w:rsidR="00BB631D" w:rsidTr="649E5EF1" w14:paraId="4AD2ECE7" w14:textId="77777777">
              <w:trPr>
                <w:jc w:val="center"/>
              </w:trPr>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3F3C054E" w14:textId="77777777">
                  <w:pPr>
                    <w:spacing w:line="234" w:lineRule="auto"/>
                    <w:jc w:val="center"/>
                  </w:pPr>
                  <w:r>
                    <w:rPr>
                      <w:color w:val="1F2A44"/>
                      <w:sz w:val="16"/>
                      <w:szCs w:val="16"/>
                    </w:rPr>
                    <w:t>Partner</w:t>
                  </w:r>
                </w:p>
                <w:p w:rsidR="00BB631D" w:rsidRDefault="005427C5" w14:paraId="7CA45866" w14:textId="77777777">
                  <w:pPr>
                    <w:spacing w:line="234" w:lineRule="auto"/>
                    <w:jc w:val="center"/>
                  </w:pPr>
                  <w:r>
                    <w:rPr>
                      <w:color w:val="1F2A44"/>
                      <w:sz w:val="16"/>
                      <w:szCs w:val="16"/>
                    </w:rPr>
                    <w:t>15 days target, 1 month limit</w:t>
                  </w:r>
                </w:p>
              </w:tc>
              <w:tc>
                <w:tcPr>
                  <w:tcW w:w="0" w:type="auto"/>
                  <w:vMerge/>
                  <w:tcMar/>
                </w:tcPr>
                <w:p w:rsidR="00BB631D" w:rsidRDefault="00BB631D" w14:paraId="47E043CE"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P="649E5EF1" w:rsidRDefault="005427C5" w14:paraId="01960E55" w14:textId="08572AFD">
                  <w:pPr>
                    <w:spacing w:line="234" w:lineRule="auto"/>
                    <w:jc w:val="center"/>
                    <w:rPr>
                      <w:color w:val="1F2A44"/>
                      <w:sz w:val="16"/>
                      <w:szCs w:val="16"/>
                    </w:rPr>
                  </w:pPr>
                  <w:r w:rsidRPr="649E5EF1" w:rsidR="005427C5">
                    <w:rPr>
                      <w:color w:val="1F2A44"/>
                      <w:sz w:val="16"/>
                      <w:szCs w:val="16"/>
                    </w:rPr>
                    <w:t>Partner</w:t>
                  </w:r>
                  <w:r w:rsidRPr="649E5EF1" w:rsidR="2CC38DFA">
                    <w:rPr>
                      <w:sz w:val="16"/>
                      <w:szCs w:val="16"/>
                    </w:rPr>
                    <w:t>; CP team on a sample</w:t>
                  </w:r>
                </w:p>
                <w:p w:rsidR="00BB631D" w:rsidRDefault="005427C5" w14:paraId="74B073D8" w14:textId="77777777">
                  <w:pPr>
                    <w:spacing w:line="234" w:lineRule="auto"/>
                    <w:jc w:val="center"/>
                  </w:pPr>
                  <w:r>
                    <w:rPr>
                      <w:color w:val="1F2A44"/>
                      <w:sz w:val="16"/>
                      <w:szCs w:val="16"/>
                    </w:rPr>
                    <w:t>2 weeks to 4 months</w:t>
                  </w:r>
                </w:p>
              </w:tc>
              <w:tc>
                <w:tcPr>
                  <w:tcW w:w="0" w:type="auto"/>
                  <w:vMerge/>
                  <w:tcMar/>
                </w:tcPr>
                <w:p w:rsidR="00BB631D" w:rsidRDefault="00BB631D" w14:paraId="305922AD" w14:textId="77777777"/>
              </w:tc>
              <w:tc>
                <w:tcPr>
                  <w:tcW w:w="2786" w:type="dxa"/>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669419F1" w14:textId="77777777">
                  <w:pPr>
                    <w:spacing w:line="234" w:lineRule="auto"/>
                    <w:jc w:val="center"/>
                  </w:pPr>
                  <w:r>
                    <w:rPr>
                      <w:color w:val="1F2A44"/>
                      <w:sz w:val="16"/>
                      <w:szCs w:val="16"/>
                    </w:rPr>
                    <w:t>CP team</w:t>
                  </w:r>
                </w:p>
                <w:p w:rsidR="00BB631D" w:rsidRDefault="005427C5" w14:paraId="5AB41D3F" w14:textId="77777777">
                  <w:pPr>
                    <w:spacing w:line="234" w:lineRule="auto"/>
                    <w:jc w:val="center"/>
                  </w:pPr>
                  <w:r>
                    <w:rPr>
                      <w:color w:val="1F2A44"/>
                      <w:sz w:val="16"/>
                      <w:szCs w:val="16"/>
                    </w:rPr>
                    <w:t>30 days after PDM</w:t>
                  </w:r>
                </w:p>
              </w:tc>
            </w:tr>
            <w:tr w:rsidR="00BB631D" w:rsidTr="649E5EF1" w14:paraId="11DE172E" w14:textId="77777777">
              <w:trPr>
                <w:jc w:val="center"/>
              </w:trPr>
              <w:tc>
                <w:tcPr>
                  <w:tcW w:w="9160" w:type="dxa"/>
                  <w:gridSpan w:val="5"/>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18D72CCB" w14:textId="77777777">
                  <w:pPr>
                    <w:spacing w:line="234" w:lineRule="auto"/>
                    <w:jc w:val="center"/>
                  </w:pPr>
                  <w:r>
                    <w:rPr>
                      <w:b/>
                      <w:bCs/>
                      <w:color w:val="1F2A44"/>
                      <w:sz w:val="16"/>
                      <w:szCs w:val="16"/>
                    </w:rPr>
                    <w:t>Stock status in IMS:   AVAILABLE   &gt;   COMMITTED at Step 5 approval   &gt;   RELEASED on dispatch</w:t>
                  </w:r>
                </w:p>
              </w:tc>
            </w:tr>
            <w:tr w:rsidR="00BB631D" w:rsidTr="649E5EF1" w14:paraId="00FDAB89" w14:textId="77777777">
              <w:trPr>
                <w:jc w:val="center"/>
              </w:trPr>
              <w:tc>
                <w:tcPr>
                  <w:tcW w:w="9160" w:type="dxa"/>
                  <w:gridSpan w:val="5"/>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cPr>
                <w:p w:rsidR="00BB631D" w:rsidRDefault="005427C5" w14:paraId="102BF25E" w14:textId="77777777">
                  <w:pPr>
                    <w:spacing w:before="40" w:after="40"/>
                    <w:jc w:val="center"/>
                  </w:pPr>
                  <w:r>
                    <w:rPr>
                      <w:i/>
                      <w:iCs/>
                      <w:color w:val="595959"/>
                      <w:sz w:val="16"/>
                      <w:szCs w:val="16"/>
                    </w:rPr>
                    <w:t>Target: maximum 14 days from trigger to delivery for items held in stock</w:t>
                  </w:r>
                </w:p>
              </w:tc>
            </w:tr>
          </w:tbl>
          <w:p w:rsidR="00BB631D" w:rsidRDefault="005427C5" w14:paraId="1EAA60C4" w14:textId="77777777">
            <w:pPr>
              <w:spacing w:after="170"/>
              <w:jc w:val="center"/>
            </w:pPr>
            <w:r>
              <w:rPr>
                <w:i/>
                <w:iCs/>
                <w:color w:val="595959"/>
                <w:sz w:val="17"/>
                <w:szCs w:val="17"/>
              </w:rPr>
              <w:t>Figure 3: The nine steps, owners, timelines and stock status</w:t>
            </w:r>
          </w:p>
        </w:tc>
      </w:tr>
    </w:tbl>
    <w:p w:rsidR="00BB631D" w:rsidRDefault="7F1302F5" w14:paraId="3824F354" w14:textId="77777777">
      <w:pPr>
        <w:pStyle w:val="Heading2"/>
      </w:pPr>
      <w:bookmarkStart w:name="_Toc526307485" w:id="187"/>
      <w:r>
        <w:t>4.1 Step 1. Procurement and prepositioning</w:t>
      </w:r>
      <w:bookmarkEnd w:id="187"/>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14:paraId="79A29BF2"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C97B49E" w14:textId="77777777">
            <w:pPr>
              <w:spacing w:after="15"/>
            </w:pPr>
            <w:r>
              <w:rPr>
                <w:b/>
                <w:bCs/>
                <w:color w:val="0033A0"/>
                <w:sz w:val="15"/>
                <w:szCs w:val="15"/>
              </w:rPr>
              <w:t>TRIGGER</w:t>
            </w:r>
          </w:p>
          <w:p w:rsidR="00BB631D" w:rsidRDefault="005427C5" w14:paraId="62F9047D" w14:textId="77777777">
            <w:pPr>
              <w:spacing w:line="232" w:lineRule="auto"/>
            </w:pPr>
            <w:r>
              <w:rPr>
                <w:color w:val="1F2A44"/>
                <w:sz w:val="17"/>
                <w:szCs w:val="17"/>
              </w:rPr>
              <w:t>Demand forecast and confirmed funding</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062E0941" w14:textId="77777777">
            <w:pPr>
              <w:spacing w:after="15"/>
            </w:pPr>
            <w:r>
              <w:rPr>
                <w:b/>
                <w:bCs/>
                <w:color w:val="0033A0"/>
                <w:sz w:val="15"/>
                <w:szCs w:val="15"/>
              </w:rPr>
              <w:t>WHO</w:t>
            </w:r>
          </w:p>
          <w:p w:rsidR="00BB631D" w:rsidRDefault="005427C5" w14:paraId="2F25ADEC" w14:textId="77777777">
            <w:pPr>
              <w:spacing w:line="232" w:lineRule="auto"/>
            </w:pPr>
            <w:r>
              <w:rPr>
                <w:color w:val="1F2A44"/>
                <w:sz w:val="17"/>
                <w:szCs w:val="17"/>
              </w:rPr>
              <w:t>Supply Chain leads; CP team forecasts and specifies; Warehouse receives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38E101F" w14:textId="77777777">
            <w:pPr>
              <w:spacing w:after="15"/>
            </w:pPr>
            <w:r>
              <w:rPr>
                <w:b/>
                <w:bCs/>
                <w:color w:val="0033A0"/>
                <w:sz w:val="15"/>
                <w:szCs w:val="15"/>
              </w:rPr>
              <w:t>TIMELINE</w:t>
            </w:r>
          </w:p>
          <w:p w:rsidR="00BB631D" w:rsidRDefault="005427C5" w14:paraId="0C0D69DB" w14:textId="77777777">
            <w:pPr>
              <w:spacing w:line="232" w:lineRule="auto"/>
            </w:pPr>
            <w:r>
              <w:rPr>
                <w:color w:val="1F2A44"/>
                <w:sz w:val="17"/>
                <w:szCs w:val="17"/>
              </w:rPr>
              <w:t>4 to 5 months offshore; customs 1 to 2 weeks</w:t>
            </w:r>
          </w:p>
        </w:tc>
      </w:tr>
      <w:tr w:rsidR="00BB631D" w14:paraId="65C0E0BF"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E458541" w14:textId="77777777">
            <w:pPr>
              <w:spacing w:after="15"/>
            </w:pPr>
            <w:r>
              <w:rPr>
                <w:b/>
                <w:bCs/>
                <w:color w:val="0033A0"/>
                <w:sz w:val="15"/>
                <w:szCs w:val="15"/>
              </w:rPr>
              <w:t>SYSTEM ACTION</w:t>
            </w:r>
          </w:p>
          <w:p w:rsidR="00BB631D" w:rsidRDefault="005427C5" w14:paraId="7C15EFA4" w14:textId="77777777">
            <w:pPr>
              <w:spacing w:line="232" w:lineRule="auto"/>
            </w:pPr>
            <w:r>
              <w:rPr>
                <w:color w:val="1F2A44"/>
                <w:sz w:val="17"/>
                <w:szCs w:val="17"/>
              </w:rPr>
              <w:t>Purchase order in WAVE; receipt in IMS; warehouse approves stock input</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0976F78" w14:textId="77777777">
            <w:pPr>
              <w:spacing w:after="15"/>
            </w:pPr>
            <w:r>
              <w:rPr>
                <w:b/>
                <w:bCs/>
                <w:color w:val="0033A0"/>
                <w:sz w:val="15"/>
                <w:szCs w:val="15"/>
              </w:rPr>
              <w:t>DOCUMENTS</w:t>
            </w:r>
          </w:p>
          <w:p w:rsidR="00BB631D" w:rsidRDefault="005427C5" w14:paraId="7C9C4966" w14:textId="77777777">
            <w:pPr>
              <w:spacing w:line="232" w:lineRule="auto"/>
            </w:pPr>
            <w:r>
              <w:rPr>
                <w:color w:val="1F2A44"/>
                <w:sz w:val="17"/>
                <w:szCs w:val="17"/>
              </w:rPr>
              <w:t>Procurement plan, bill of quantities, purchase order, pre-alert, GRV, visual control form</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2B8C32C" w14:textId="77777777">
            <w:pPr>
              <w:spacing w:after="15"/>
            </w:pPr>
            <w:r>
              <w:rPr>
                <w:b/>
                <w:bCs/>
                <w:color w:val="0033A0"/>
                <w:sz w:val="15"/>
                <w:szCs w:val="15"/>
              </w:rPr>
              <w:t>NEXT</w:t>
            </w:r>
          </w:p>
          <w:p w:rsidR="00BB631D" w:rsidRDefault="005427C5" w14:paraId="55241EDD" w14:textId="77777777">
            <w:pPr>
              <w:spacing w:line="232" w:lineRule="auto"/>
            </w:pPr>
            <w:r>
              <w:rPr>
                <w:color w:val="1F2A44"/>
                <w:sz w:val="17"/>
                <w:szCs w:val="17"/>
              </w:rPr>
              <w:t>Step 2; prepositioning under 4.1.5</w:t>
            </w:r>
          </w:p>
        </w:tc>
      </w:tr>
    </w:tbl>
    <w:p w:rsidR="00BB631D" w:rsidRDefault="005427C5" w14:paraId="0BC10E2D" w14:textId="77777777">
      <w:pPr>
        <w:pStyle w:val="Heading3"/>
      </w:pPr>
      <w:bookmarkStart w:name="_Toc285991145" w:id="188"/>
      <w:r>
        <w:t>4.1.1 Planning and sourcing</w:t>
      </w:r>
      <w:bookmarkEnd w:id="188"/>
    </w:p>
    <w:p w:rsidR="00BB631D" w:rsidRDefault="005427C5" w14:paraId="08498953" w14:textId="77777777">
      <w:pPr>
        <w:pStyle w:val="ListParagraph"/>
        <w:numPr>
          <w:ilvl w:val="0"/>
          <w:numId w:val="2"/>
        </w:numPr>
        <w:spacing w:after="60" w:line="254" w:lineRule="auto"/>
        <w:jc w:val="both"/>
      </w:pPr>
      <w:r>
        <w:t>The CP team issues the demand forecast and bill of quantities, based on consumption, cluster projections and the buffer calculation in Section 6, through the procurement plan in 4.1.3.</w:t>
      </w:r>
    </w:p>
    <w:p w:rsidR="00BB631D" w:rsidRDefault="005427C5" w14:paraId="0825F8BE" w14:textId="77777777">
      <w:pPr>
        <w:pStyle w:val="ListParagraph"/>
        <w:numPr>
          <w:ilvl w:val="0"/>
          <w:numId w:val="2"/>
        </w:numPr>
        <w:spacing w:after="60" w:line="254" w:lineRule="auto"/>
        <w:jc w:val="both"/>
      </w:pPr>
      <w:r>
        <w:t>Supply Chain conducts a market assessment to decide local or international sourcing.</w:t>
      </w:r>
    </w:p>
    <w:p w:rsidR="00BB631D" w:rsidRDefault="005427C5" w14:paraId="33C43E5B" w14:textId="77777777">
      <w:pPr>
        <w:pStyle w:val="ListParagraph"/>
        <w:numPr>
          <w:ilvl w:val="0"/>
          <w:numId w:val="2"/>
        </w:numPr>
        <w:spacing w:after="60" w:line="254" w:lineRule="auto"/>
        <w:jc w:val="both"/>
      </w:pPr>
      <w:r>
        <w:t>Where a valid LTA covers the item, which is the case for almost all CP items, the order is placed against the LTA and no solicitation is needed. LTA prices are fixed for the year and quoted delivered to the Juba warehouse, freight included.</w:t>
      </w:r>
    </w:p>
    <w:p w:rsidR="00BB631D" w:rsidRDefault="005427C5" w14:paraId="0A98FEC8" w14:textId="77777777">
      <w:pPr>
        <w:pStyle w:val="ListParagraph"/>
        <w:numPr>
          <w:ilvl w:val="0"/>
          <w:numId w:val="2"/>
        </w:numPr>
        <w:spacing w:after="60" w:line="254" w:lineRule="auto"/>
        <w:jc w:val="both"/>
      </w:pPr>
      <w:r>
        <w:t>A purchase order is raised in WAVE only once funding is confirmed and the project activated. The supplier decides the route and informs IOM of the delivery date.</w:t>
      </w:r>
    </w:p>
    <w:p w:rsidR="00BB631D" w:rsidRDefault="005427C5" w14:paraId="2A72EA57" w14:textId="77777777">
      <w:pPr>
        <w:spacing w:after="100" w:line="254" w:lineRule="auto"/>
        <w:jc w:val="both"/>
      </w:pPr>
      <w:r>
        <w:t xml:space="preserve">Four LTAs are in force: SNFI items; WASH items, with a main and a backup vendor per item; inland transport; and customs clearing and forwarding. Offshore lead time is 4 to 5 months. </w:t>
      </w:r>
      <w:commentRangeStart w:id="189"/>
      <w:r>
        <w:t>Customs clearance takes 1 to 2 weeks and is charged once per consignment.</w:t>
      </w:r>
      <w:commentRangeEnd w:id="189"/>
      <w:r>
        <w:rPr>
          <w:rStyle w:val="CommentReference"/>
          <w:sz w:val="20"/>
          <w:szCs w:val="20"/>
        </w:rPr>
        <w:commentReference w:id="189"/>
      </w:r>
    </w:p>
    <w:p w:rsidR="00BB631D" w:rsidRDefault="005427C5" w14:paraId="1594E17A" w14:textId="77777777">
      <w:pPr>
        <w:pStyle w:val="Heading3"/>
      </w:pPr>
      <w:bookmarkStart w:name="_Toc548344456" w:id="191"/>
      <w:r>
        <w:t>4.1.2 Thresholds and internal lead times</w:t>
      </w:r>
      <w:bookmarkEnd w:id="191"/>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50"/>
        <w:gridCol w:w="2050"/>
        <w:gridCol w:w="3160"/>
        <w:gridCol w:w="2100"/>
      </w:tblGrid>
      <w:tr w:rsidR="00BB631D" w14:paraId="19043D81" w14:textId="77777777">
        <w:trPr>
          <w:tblHeader/>
        </w:trPr>
        <w:tc>
          <w:tcPr>
            <w:tcW w:w="18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0B9ABEF2" w14:textId="77777777">
            <w:pPr>
              <w:spacing w:after="30" w:line="244" w:lineRule="auto"/>
            </w:pPr>
            <w:r>
              <w:rPr>
                <w:b/>
                <w:bCs/>
                <w:color w:val="FFFFFF"/>
                <w:sz w:val="17"/>
                <w:szCs w:val="17"/>
              </w:rPr>
              <w:t>Value in USD</w:t>
            </w:r>
          </w:p>
        </w:tc>
        <w:tc>
          <w:tcPr>
            <w:tcW w:w="20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4A9BF12D" w14:textId="77777777">
            <w:pPr>
              <w:spacing w:after="30" w:line="244" w:lineRule="auto"/>
            </w:pPr>
            <w:r>
              <w:rPr>
                <w:b/>
                <w:bCs/>
                <w:color w:val="FFFFFF"/>
                <w:sz w:val="17"/>
                <w:szCs w:val="17"/>
              </w:rPr>
              <w:t>Approval</w:t>
            </w:r>
          </w:p>
        </w:tc>
        <w:tc>
          <w:tcPr>
            <w:tcW w:w="31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5B802C14" w14:textId="77777777">
            <w:pPr>
              <w:spacing w:after="30" w:line="244" w:lineRule="auto"/>
            </w:pPr>
            <w:r>
              <w:rPr>
                <w:b/>
                <w:bCs/>
                <w:color w:val="FFFFFF"/>
                <w:sz w:val="17"/>
                <w:szCs w:val="17"/>
              </w:rPr>
              <w:t>Solicitation</w:t>
            </w:r>
          </w:p>
        </w:tc>
        <w:tc>
          <w:tcPr>
            <w:tcW w:w="21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5F27E836" w14:textId="77777777">
            <w:pPr>
              <w:spacing w:after="30" w:line="244" w:lineRule="auto"/>
            </w:pPr>
            <w:r>
              <w:rPr>
                <w:b/>
                <w:bCs/>
                <w:color w:val="FFFFFF"/>
                <w:sz w:val="17"/>
                <w:szCs w:val="17"/>
              </w:rPr>
              <w:t>Internal lead time</w:t>
            </w:r>
          </w:p>
        </w:tc>
      </w:tr>
      <w:tr w:rsidR="00BB631D" w14:paraId="288F4646"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2B84831" w14:textId="77777777">
            <w:pPr>
              <w:spacing w:after="30" w:line="244" w:lineRule="auto"/>
            </w:pPr>
            <w:r>
              <w:rPr>
                <w:b/>
                <w:bCs/>
                <w:sz w:val="18"/>
                <w:szCs w:val="18"/>
              </w:rPr>
              <w:t>0 to 4,999</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2B660D6" w14:textId="77777777">
            <w:pPr>
              <w:spacing w:after="30" w:line="244" w:lineRule="auto"/>
            </w:pPr>
            <w:r>
              <w:rPr>
                <w:sz w:val="18"/>
                <w:szCs w:val="18"/>
              </w:rPr>
              <w:t>Supply Chain Officer</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9ADADD6" w14:textId="77777777">
            <w:pPr>
              <w:spacing w:after="30" w:line="244" w:lineRule="auto"/>
            </w:pPr>
            <w:r>
              <w:rPr>
                <w:sz w:val="18"/>
                <w:szCs w:val="18"/>
              </w:rPr>
              <w:t>1 quotation</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6F2B826" w14:textId="77777777">
            <w:pPr>
              <w:spacing w:after="30" w:line="244" w:lineRule="auto"/>
              <w:jc w:val="center"/>
            </w:pPr>
            <w:r>
              <w:rPr>
                <w:b/>
                <w:bCs/>
                <w:sz w:val="18"/>
                <w:szCs w:val="18"/>
              </w:rPr>
              <w:t>7 days</w:t>
            </w:r>
          </w:p>
        </w:tc>
      </w:tr>
      <w:tr w:rsidR="00BB631D" w14:paraId="79D7ED81"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B87B550" w14:textId="77777777">
            <w:pPr>
              <w:spacing w:after="30" w:line="244" w:lineRule="auto"/>
            </w:pPr>
            <w:r>
              <w:rPr>
                <w:b/>
                <w:bCs/>
                <w:sz w:val="18"/>
                <w:szCs w:val="18"/>
              </w:rPr>
              <w:t>5,000 to 20,000</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0437549" w14:textId="77777777">
            <w:pPr>
              <w:spacing w:after="30" w:line="244" w:lineRule="auto"/>
            </w:pPr>
            <w:r>
              <w:rPr>
                <w:sz w:val="18"/>
                <w:szCs w:val="18"/>
              </w:rPr>
              <w:t>Head of Supply Chain</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6F74656" w14:textId="77777777">
            <w:pPr>
              <w:spacing w:after="30" w:line="244" w:lineRule="auto"/>
            </w:pPr>
            <w:r>
              <w:rPr>
                <w:sz w:val="18"/>
                <w:szCs w:val="18"/>
              </w:rPr>
              <w:t>3 quotations</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75242C3" w14:textId="77777777">
            <w:pPr>
              <w:spacing w:after="30" w:line="244" w:lineRule="auto"/>
              <w:jc w:val="center"/>
            </w:pPr>
            <w:r>
              <w:rPr>
                <w:b/>
                <w:bCs/>
                <w:sz w:val="18"/>
                <w:szCs w:val="18"/>
              </w:rPr>
              <w:t>14 days</w:t>
            </w:r>
          </w:p>
        </w:tc>
      </w:tr>
      <w:tr w:rsidR="00BB631D" w14:paraId="6EA5CB4E"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BBF76AE" w14:textId="77777777">
            <w:pPr>
              <w:spacing w:after="30" w:line="244" w:lineRule="auto"/>
            </w:pPr>
            <w:r>
              <w:rPr>
                <w:b/>
                <w:bCs/>
                <w:sz w:val="18"/>
                <w:szCs w:val="18"/>
              </w:rPr>
              <w:t>20,001 to 100,000</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B38E520" w14:textId="77777777">
            <w:pPr>
              <w:spacing w:after="30" w:line="244" w:lineRule="auto"/>
            </w:pPr>
            <w:r>
              <w:rPr>
                <w:sz w:val="18"/>
                <w:szCs w:val="18"/>
              </w:rPr>
              <w:t>Chief of Mission</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0BAD677" w14:textId="77777777">
            <w:pPr>
              <w:spacing w:after="30" w:line="244" w:lineRule="auto"/>
            </w:pPr>
            <w:r>
              <w:rPr>
                <w:sz w:val="18"/>
                <w:szCs w:val="18"/>
              </w:rPr>
              <w:t>3 quotations</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AC264E7" w14:textId="77777777">
            <w:pPr>
              <w:spacing w:after="30" w:line="244" w:lineRule="auto"/>
              <w:jc w:val="center"/>
            </w:pPr>
            <w:r>
              <w:rPr>
                <w:b/>
                <w:bCs/>
                <w:sz w:val="18"/>
                <w:szCs w:val="18"/>
              </w:rPr>
              <w:t>14 days</w:t>
            </w:r>
          </w:p>
        </w:tc>
      </w:tr>
      <w:tr w:rsidR="00BB631D" w14:paraId="1BF27E3F"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97563EC" w14:textId="77777777">
            <w:pPr>
              <w:spacing w:after="30" w:line="244" w:lineRule="auto"/>
            </w:pPr>
            <w:r>
              <w:rPr>
                <w:b/>
                <w:bCs/>
                <w:sz w:val="18"/>
                <w:szCs w:val="18"/>
              </w:rPr>
              <w:t>100,001 to 199,999</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78746D9" w14:textId="77777777">
            <w:pPr>
              <w:spacing w:after="30" w:line="244" w:lineRule="auto"/>
            </w:pPr>
            <w:r>
              <w:rPr>
                <w:sz w:val="18"/>
                <w:szCs w:val="18"/>
              </w:rPr>
              <w:t>Chief of Mission</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BB5E52B" w14:textId="77777777">
            <w:pPr>
              <w:spacing w:after="30" w:line="244" w:lineRule="auto"/>
            </w:pPr>
            <w:r>
              <w:rPr>
                <w:sz w:val="18"/>
                <w:szCs w:val="18"/>
              </w:rPr>
              <w:t>3 quotations and a UNGM tender</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C25A9DF" w14:textId="77777777">
            <w:pPr>
              <w:spacing w:after="30" w:line="244" w:lineRule="auto"/>
              <w:jc w:val="center"/>
            </w:pPr>
            <w:r>
              <w:rPr>
                <w:b/>
                <w:bCs/>
                <w:sz w:val="18"/>
                <w:szCs w:val="18"/>
              </w:rPr>
              <w:t>21 days</w:t>
            </w:r>
          </w:p>
        </w:tc>
      </w:tr>
      <w:tr w:rsidR="00BB631D" w14:paraId="256F3047"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0E1ED23" w14:textId="77777777">
            <w:pPr>
              <w:spacing w:after="30" w:line="244" w:lineRule="auto"/>
            </w:pPr>
            <w:r>
              <w:rPr>
                <w:b/>
                <w:bCs/>
                <w:sz w:val="18"/>
                <w:szCs w:val="18"/>
              </w:rPr>
              <w:t>200,000 to 299,999</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6531EAC" w14:textId="77777777">
            <w:pPr>
              <w:spacing w:after="30" w:line="244" w:lineRule="auto"/>
            </w:pPr>
            <w:r>
              <w:rPr>
                <w:sz w:val="18"/>
                <w:szCs w:val="18"/>
              </w:rPr>
              <w:t>Chief of Mission</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DCC86D9" w14:textId="77777777">
            <w:pPr>
              <w:spacing w:after="30" w:line="244" w:lineRule="auto"/>
            </w:pPr>
            <w:r>
              <w:rPr>
                <w:sz w:val="18"/>
                <w:szCs w:val="18"/>
              </w:rPr>
              <w:t>3 quotations, UNGM tender, Manila review</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A5E0EEC" w14:textId="77777777">
            <w:pPr>
              <w:spacing w:after="30" w:line="244" w:lineRule="auto"/>
              <w:jc w:val="center"/>
            </w:pPr>
            <w:r>
              <w:rPr>
                <w:b/>
                <w:bCs/>
                <w:sz w:val="18"/>
                <w:szCs w:val="18"/>
              </w:rPr>
              <w:t>28 days</w:t>
            </w:r>
          </w:p>
        </w:tc>
      </w:tr>
      <w:tr w:rsidR="00BB631D" w14:paraId="3B1889AD" w14:textId="77777777">
        <w:tc>
          <w:tcPr>
            <w:tcW w:w="18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59BE4A4" w14:textId="77777777">
            <w:pPr>
              <w:spacing w:after="30" w:line="244" w:lineRule="auto"/>
            </w:pPr>
            <w:r>
              <w:rPr>
                <w:b/>
                <w:bCs/>
                <w:sz w:val="18"/>
                <w:szCs w:val="18"/>
              </w:rPr>
              <w:t>300,000 and above</w:t>
            </w:r>
          </w:p>
        </w:tc>
        <w:tc>
          <w:tcPr>
            <w:tcW w:w="20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89F410B" w14:textId="77777777">
            <w:pPr>
              <w:spacing w:after="30" w:line="244" w:lineRule="auto"/>
            </w:pPr>
            <w:r>
              <w:rPr>
                <w:sz w:val="18"/>
                <w:szCs w:val="18"/>
              </w:rPr>
              <w:t>Chief of Mission</w:t>
            </w:r>
          </w:p>
        </w:tc>
        <w:tc>
          <w:tcPr>
            <w:tcW w:w="3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08F1830" w14:textId="77777777">
            <w:pPr>
              <w:spacing w:after="30" w:line="244" w:lineRule="auto"/>
            </w:pPr>
            <w:r>
              <w:rPr>
                <w:sz w:val="18"/>
                <w:szCs w:val="18"/>
              </w:rPr>
              <w:t>3 quotations, UNGM tender, Manila review, Bid Evaluation Committee</w:t>
            </w:r>
          </w:p>
        </w:tc>
        <w:tc>
          <w:tcPr>
            <w:tcW w:w="21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C9FD76F" w14:textId="77777777">
            <w:pPr>
              <w:spacing w:after="30" w:line="244" w:lineRule="auto"/>
              <w:jc w:val="center"/>
            </w:pPr>
            <w:r>
              <w:rPr>
                <w:b/>
                <w:bCs/>
                <w:sz w:val="18"/>
                <w:szCs w:val="18"/>
              </w:rPr>
              <w:t>42 days</w:t>
            </w:r>
          </w:p>
        </w:tc>
      </w:tr>
    </w:tbl>
    <w:p w:rsidR="00BB631D" w:rsidP="77B442C3" w:rsidRDefault="005427C5" w14:paraId="37668F36" w14:textId="635E55AD">
      <w:pPr>
        <w:spacing w:before="40" w:after="150"/>
        <w:rPr>
          <w:sz w:val="17"/>
          <w:szCs w:val="17"/>
        </w:rPr>
      </w:pPr>
      <w:r w:rsidRPr="649E5EF1" w:rsidR="005427C5">
        <w:rPr>
          <w:i w:val="1"/>
          <w:iCs w:val="1"/>
          <w:color w:val="595959" w:themeColor="text1" w:themeTint="A6" w:themeShade="FF"/>
          <w:sz w:val="17"/>
          <w:szCs w:val="17"/>
        </w:rPr>
        <w:t xml:space="preserve">Table </w:t>
      </w:r>
      <w:r w:rsidR="4C3A829D">
        <w:rPr/>
        <w:t>6</w:t>
      </w:r>
      <w:r w:rsidRPr="649E5EF1" w:rsidR="005427C5">
        <w:rPr>
          <w:i w:val="1"/>
          <w:iCs w:val="1"/>
          <w:color w:val="595959" w:themeColor="text1" w:themeTint="A6" w:themeShade="FF"/>
          <w:sz w:val="17"/>
          <w:szCs w:val="17"/>
        </w:rPr>
        <w:t xml:space="preserve">: Approval, </w:t>
      </w:r>
      <w:r w:rsidRPr="649E5EF1" w:rsidR="005427C5">
        <w:rPr>
          <w:i w:val="1"/>
          <w:iCs w:val="1"/>
          <w:color w:val="595959" w:themeColor="text1" w:themeTint="A6" w:themeShade="FF"/>
          <w:sz w:val="17"/>
          <w:szCs w:val="17"/>
        </w:rPr>
        <w:t>solicitation</w:t>
      </w:r>
      <w:r w:rsidRPr="649E5EF1" w:rsidR="005427C5">
        <w:rPr>
          <w:i w:val="1"/>
          <w:iCs w:val="1"/>
          <w:color w:val="595959" w:themeColor="text1" w:themeTint="A6" w:themeShade="FF"/>
          <w:sz w:val="17"/>
          <w:szCs w:val="17"/>
        </w:rPr>
        <w:t xml:space="preserve"> and internal lead time by value  </w:t>
      </w:r>
      <w:commentRangeStart w:id="194"/>
      <w:r w:rsidRPr="649E5EF1" w:rsidR="005427C5">
        <w:rPr>
          <w:sz w:val="17"/>
          <w:szCs w:val="17"/>
        </w:rPr>
        <w:t xml:space="preserve"> </w:t>
      </w:r>
      <w:commentRangeEnd w:id="194"/>
      <w:r>
        <w:rPr>
          <w:rStyle w:val="CommentReference"/>
        </w:rPr>
        <w:commentReference w:id="194"/>
      </w:r>
    </w:p>
    <w:p w:rsidR="00BB631D" w:rsidRDefault="005427C5" w14:paraId="7490CA87" w14:textId="77777777">
      <w:pPr>
        <w:spacing w:after="100" w:line="254" w:lineRule="auto"/>
        <w:jc w:val="both"/>
      </w:pPr>
      <w:r>
        <w:t>Internal lead time runs inside WAVE and is added to the offshore lead time when planning replenishment. A Bid and Award Summary with an Evaluation Report is required from USD 5,000. Requests above USD 200,000 need a Procurement Process Review code from the Manila Supply Chain Unit before award. For items under LTA only requisition, approval and purchase order apply.</w:t>
      </w:r>
    </w:p>
    <w:p w:rsidR="00BB631D" w:rsidRDefault="005427C5" w14:paraId="71B69AEB" w14:textId="77777777">
      <w:pPr>
        <w:pStyle w:val="Heading3"/>
      </w:pPr>
      <w:bookmarkStart w:name="_Toc1373805874" w:id="196"/>
      <w:r>
        <w:t>4.1.3 Procurement plan</w:t>
      </w:r>
      <w:bookmarkEnd w:id="196"/>
    </w:p>
    <w:p w:rsidR="00BB631D" w:rsidRDefault="005427C5" w14:paraId="05622F92" w14:textId="77777777">
      <w:pPr>
        <w:spacing w:after="100" w:line="254" w:lineRule="auto"/>
        <w:jc w:val="both"/>
      </w:pPr>
      <w:r>
        <w:t>The procurement plan is the formal handoff from the CP team to Supply Chain; Supply Chain does not act without it. The CP team completes the CP SNFI and CP WASH tabs of the IOM South Sudan Procurement Plan workbook at the start of the project year and updates them when the buffer review changes the forecast. Each line states: item, type, category, priority, likelihood of purchase, estimated cost, quantity, delivery location, valid LTA, submission date, procurement method, days required, projected and actual purchase order date, status and remarks. Supply Chain tracks progress in the procurement tracker.</w:t>
      </w:r>
    </w:p>
    <w:p w:rsidR="00BB631D" w:rsidRDefault="005427C5" w14:paraId="22C7B3CE" w14:textId="77777777">
      <w:pPr>
        <w:pStyle w:val="Heading3"/>
      </w:pPr>
      <w:bookmarkStart w:name="_Toc144932067" w:id="197"/>
      <w:r>
        <w:t>4.1.4 Receipt and quality control</w:t>
      </w:r>
      <w:bookmarkEnd w:id="197"/>
    </w:p>
    <w:p w:rsidR="00BB631D" w:rsidRDefault="005427C5" w14:paraId="6249AF6A" w14:textId="77777777">
      <w:pPr>
        <w:spacing w:after="100" w:line="254" w:lineRule="auto"/>
        <w:jc w:val="both"/>
      </w:pPr>
      <w:r>
        <w:t>All items are received and quality controlled in Juba before dispatch to the field. CP consignments use the inspection receipt type, set at purchase order stage.</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7260"/>
      </w:tblGrid>
      <w:tr w:rsidR="00BB631D" w14:paraId="2B4425FB" w14:textId="77777777">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3FDB5D95" w14:textId="77777777">
            <w:pPr>
              <w:spacing w:after="30" w:line="244" w:lineRule="auto"/>
            </w:pPr>
            <w:r>
              <w:rPr>
                <w:b/>
                <w:bCs/>
                <w:color w:val="FFFFFF"/>
                <w:sz w:val="17"/>
                <w:szCs w:val="17"/>
              </w:rPr>
              <w:t>Check</w:t>
            </w:r>
          </w:p>
        </w:tc>
        <w:tc>
          <w:tcPr>
            <w:tcW w:w="72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5DA2026E" w14:textId="77777777">
            <w:pPr>
              <w:spacing w:after="30" w:line="244" w:lineRule="auto"/>
            </w:pPr>
            <w:r>
              <w:rPr>
                <w:b/>
                <w:bCs/>
                <w:color w:val="FFFFFF"/>
                <w:sz w:val="17"/>
                <w:szCs w:val="17"/>
              </w:rPr>
              <w:t>Requirement</w:t>
            </w:r>
          </w:p>
        </w:tc>
      </w:tr>
      <w:tr w:rsidR="00BB631D" w14:paraId="4D0D6EB3" w14:textId="77777777">
        <w:tc>
          <w:tcPr>
            <w:tcW w:w="19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071D6DD" w14:textId="77777777">
            <w:pPr>
              <w:spacing w:after="30" w:line="244" w:lineRule="auto"/>
            </w:pPr>
            <w:r>
              <w:rPr>
                <w:b/>
                <w:bCs/>
                <w:sz w:val="18"/>
                <w:szCs w:val="18"/>
              </w:rPr>
              <w:t>Pre-alert</w:t>
            </w:r>
          </w:p>
        </w:tc>
        <w:tc>
          <w:tcPr>
            <w:tcW w:w="72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A4CBD77" w14:textId="77777777">
            <w:pPr>
              <w:spacing w:after="30" w:line="244" w:lineRule="auto"/>
            </w:pPr>
            <w:r>
              <w:rPr>
                <w:sz w:val="18"/>
                <w:szCs w:val="18"/>
              </w:rPr>
              <w:t>Supply Chain or the CP team sends the pre-alert with the purchase order so the warehouse plans space. Receipts and withdrawals are scheduled so they do not coincide.</w:t>
            </w:r>
          </w:p>
        </w:tc>
      </w:tr>
      <w:tr w:rsidR="00BB631D" w14:paraId="171AA131" w14:textId="77777777">
        <w:tc>
          <w:tcPr>
            <w:tcW w:w="19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75C9528" w14:textId="77777777">
            <w:pPr>
              <w:spacing w:after="30" w:line="244" w:lineRule="auto"/>
            </w:pPr>
            <w:r>
              <w:rPr>
                <w:b/>
                <w:bCs/>
                <w:sz w:val="18"/>
                <w:szCs w:val="18"/>
              </w:rPr>
              <w:t>Visual control</w:t>
            </w:r>
          </w:p>
        </w:tc>
        <w:tc>
          <w:tcPr>
            <w:tcW w:w="72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5D2E7FC" w14:textId="77777777">
            <w:pPr>
              <w:spacing w:after="30" w:line="244" w:lineRule="auto"/>
            </w:pPr>
            <w:r>
              <w:rPr>
                <w:sz w:val="18"/>
                <w:szCs w:val="18"/>
              </w:rPr>
              <w:t>Boxes opened on the truck to confirm the correct items. Joint check by warehouse, CP and procurement of quantity, packaging, marking, weight, condition and transport damage. Supplier Certificate of Conformity and Quality Certificate collected. Visual control form completed before acceptance.</w:t>
            </w:r>
          </w:p>
        </w:tc>
      </w:tr>
      <w:tr w:rsidR="00BB631D" w14:paraId="5583F0A6" w14:textId="77777777">
        <w:tc>
          <w:tcPr>
            <w:tcW w:w="19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3A684D4" w14:textId="77777777">
            <w:pPr>
              <w:spacing w:after="30" w:line="244" w:lineRule="auto"/>
            </w:pPr>
            <w:r>
              <w:rPr>
                <w:b/>
                <w:bCs/>
                <w:sz w:val="18"/>
                <w:szCs w:val="18"/>
              </w:rPr>
              <w:t>Counting</w:t>
            </w:r>
          </w:p>
        </w:tc>
        <w:tc>
          <w:tcPr>
            <w:tcW w:w="72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642A36A" w14:textId="77777777">
            <w:pPr>
              <w:spacing w:after="30" w:line="244" w:lineRule="auto"/>
            </w:pPr>
            <w:r>
              <w:rPr>
                <w:sz w:val="18"/>
                <w:szCs w:val="18"/>
              </w:rPr>
              <w:t>Two independent counts, warehouse and CP, reconciled before the receipt is signed, with the driver present.</w:t>
            </w:r>
          </w:p>
        </w:tc>
      </w:tr>
      <w:tr w:rsidR="00BB631D" w14:paraId="5F7E3D0A" w14:textId="77777777">
        <w:tc>
          <w:tcPr>
            <w:tcW w:w="19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1B3F3A9" w14:textId="77777777">
            <w:pPr>
              <w:spacing w:after="30" w:line="244" w:lineRule="auto"/>
            </w:pPr>
            <w:r>
              <w:rPr>
                <w:b/>
                <w:bCs/>
                <w:sz w:val="18"/>
                <w:szCs w:val="18"/>
              </w:rPr>
              <w:t>Non-conformance</w:t>
            </w:r>
          </w:p>
        </w:tc>
        <w:tc>
          <w:tcPr>
            <w:tcW w:w="72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F976EB1" w14:textId="77777777">
            <w:pPr>
              <w:spacing w:after="30" w:line="244" w:lineRule="auto"/>
            </w:pPr>
            <w:r>
              <w:rPr>
                <w:sz w:val="18"/>
                <w:szCs w:val="18"/>
              </w:rPr>
              <w:t>Photographs before signing. Damage recorded and agreed by warehouse, CP and procurement. Unacceptable items returned to the vendor at no cost to IOM; minor deficiencies attract a penalty per item. Excess quantities refused or recorded on the overage report.</w:t>
            </w:r>
          </w:p>
        </w:tc>
      </w:tr>
      <w:tr w:rsidR="00BB631D" w14:paraId="45C01660" w14:textId="77777777">
        <w:tc>
          <w:tcPr>
            <w:tcW w:w="19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8F88014" w14:textId="77777777">
            <w:pPr>
              <w:spacing w:after="30" w:line="244" w:lineRule="auto"/>
            </w:pPr>
            <w:r>
              <w:rPr>
                <w:b/>
                <w:bCs/>
                <w:sz w:val="18"/>
                <w:szCs w:val="18"/>
              </w:rPr>
              <w:t>Recording</w:t>
            </w:r>
          </w:p>
        </w:tc>
        <w:tc>
          <w:tcPr>
            <w:tcW w:w="72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05631C5" w14:textId="77777777">
            <w:pPr>
              <w:spacing w:after="30" w:line="244" w:lineRule="auto"/>
            </w:pPr>
            <w:r>
              <w:rPr>
                <w:sz w:val="18"/>
                <w:szCs w:val="18"/>
              </w:rPr>
              <w:t>Stock registers in IMS at purchase order stage and becomes available when the warehouse approves the stock input.</w:t>
            </w:r>
          </w:p>
        </w:tc>
      </w:tr>
    </w:tbl>
    <w:p w:rsidR="00BB631D" w:rsidP="77B442C3" w:rsidRDefault="005427C5" w14:paraId="75274979" w14:textId="54BE0871">
      <w:pPr>
        <w:spacing w:before="40" w:after="150"/>
        <w:rPr>
          <w:sz w:val="17"/>
          <w:szCs w:val="17"/>
        </w:rPr>
      </w:pPr>
      <w:r w:rsidRPr="649E5EF1" w:rsidR="005427C5">
        <w:rPr>
          <w:i w:val="1"/>
          <w:iCs w:val="1"/>
          <w:color w:val="595959" w:themeColor="text1" w:themeTint="A6" w:themeShade="FF"/>
          <w:sz w:val="17"/>
          <w:szCs w:val="17"/>
        </w:rPr>
        <w:t xml:space="preserve">Table </w:t>
      </w:r>
      <w:r w:rsidR="5260383C">
        <w:rPr/>
        <w:t>7</w:t>
      </w:r>
      <w:r w:rsidRPr="649E5EF1" w:rsidR="005427C5">
        <w:rPr>
          <w:i w:val="1"/>
          <w:iCs w:val="1"/>
          <w:color w:val="595959" w:themeColor="text1" w:themeTint="A6" w:themeShade="FF"/>
          <w:sz w:val="17"/>
          <w:szCs w:val="17"/>
        </w:rPr>
        <w:t xml:space="preserve">: Receipt and quality control checks  </w:t>
      </w:r>
      <w:commentRangeStart w:id="200"/>
      <w:r w:rsidRPr="649E5EF1" w:rsidR="005427C5">
        <w:rPr>
          <w:sz w:val="17"/>
          <w:szCs w:val="17"/>
        </w:rPr>
        <w:t xml:space="preserve"> </w:t>
      </w:r>
      <w:commentRangeEnd w:id="200"/>
      <w:r>
        <w:rPr>
          <w:rStyle w:val="CommentReference"/>
        </w:rPr>
        <w:commentReference w:id="200"/>
      </w:r>
    </w:p>
    <w:p w:rsidR="00BB631D" w:rsidRDefault="005427C5" w14:paraId="7F3A96AC" w14:textId="77777777">
      <w:pPr>
        <w:pStyle w:val="Heading3"/>
      </w:pPr>
      <w:bookmarkStart w:name="_Toc220159880" w:id="202"/>
      <w:r>
        <w:t>4.1.5 Prepositioning</w:t>
      </w:r>
      <w:bookmarkEnd w:id="202"/>
    </w:p>
    <w:p w:rsidR="00BB631D" w:rsidRDefault="005427C5" w14:paraId="05B33E19" w14:textId="27687D92">
      <w:pPr>
        <w:spacing w:after="100" w:line="254" w:lineRule="auto"/>
        <w:jc w:val="both"/>
      </w:pPr>
      <w:r w:rsidR="005427C5">
        <w:rPr/>
        <w:t xml:space="preserve">Stock is prepositioned to the </w:t>
      </w:r>
      <w:r w:rsidR="005427C5">
        <w:rPr/>
        <w:t>field</w:t>
      </w:r>
      <w:r w:rsidR="005427C5">
        <w:rPr/>
        <w:t xml:space="preserve"> hubs </w:t>
      </w:r>
      <w:commentRangeStart w:id="203"/>
      <w:r w:rsidR="005427C5">
        <w:rPr/>
        <w:t xml:space="preserve">within a </w:t>
      </w:r>
      <w:r w:rsidR="005427C5">
        <w:rPr/>
        <w:t>6 to 8 month</w:t>
      </w:r>
      <w:r w:rsidR="005427C5">
        <w:rPr/>
        <w:t xml:space="preserve"> window</w:t>
      </w:r>
      <w:commentRangeEnd w:id="203"/>
      <w:r>
        <w:rPr>
          <w:rStyle w:val="CommentReference"/>
        </w:rPr>
        <w:commentReference w:id="203"/>
      </w:r>
      <w:r w:rsidR="005427C5">
        <w:rPr/>
        <w:t xml:space="preserve"> against cluster projections, so minimum stock is in place before access closes. Supply Chain decides the transport mode with the CP team on budget and access (Table </w:t>
      </w:r>
      <w:r w:rsidR="75DE01A7">
        <w:rPr/>
        <w:t>3</w:t>
      </w:r>
      <w:r w:rsidR="005427C5">
        <w:rPr/>
        <w:t xml:space="preserve">). Road transport is priced per truck by destination and truck size under the transport </w:t>
      </w:r>
      <w:r w:rsidR="005427C5">
        <w:rPr/>
        <w:t>LTA,</w:t>
      </w:r>
      <w:r w:rsidR="005427C5">
        <w:rPr/>
        <w:t xml:space="preserve"> checkpoint costs included; destinations off the schedule are quoted case by case. Loading and offloading contracted to the transport vendor at peak </w:t>
      </w:r>
      <w:r w:rsidR="005427C5">
        <w:rPr/>
        <w:t>costs</w:t>
      </w:r>
      <w:r w:rsidR="005427C5">
        <w:rPr/>
        <w:t xml:space="preserve"> about USD 200 per truck.</w:t>
      </w:r>
    </w:p>
    <w:p w:rsidR="00BB631D" w:rsidRDefault="7F1302F5" w14:paraId="4861F111" w14:textId="77777777">
      <w:pPr>
        <w:pStyle w:val="Heading2"/>
      </w:pPr>
      <w:bookmarkStart w:name="_Toc1248735996" w:id="207"/>
      <w:r>
        <w:t>4.2 Step 2. Partner onboarding</w:t>
      </w:r>
      <w:bookmarkEnd w:id="207"/>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14:paraId="68AEFD31"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069E48D" w14:textId="77777777">
            <w:pPr>
              <w:spacing w:after="15"/>
            </w:pPr>
            <w:r>
              <w:rPr>
                <w:b/>
                <w:bCs/>
                <w:color w:val="0033A0"/>
                <w:sz w:val="15"/>
                <w:szCs w:val="15"/>
              </w:rPr>
              <w:t>TRIGGER</w:t>
            </w:r>
          </w:p>
          <w:p w:rsidR="00BB631D" w:rsidRDefault="005427C5" w14:paraId="2971EB16" w14:textId="77777777">
            <w:pPr>
              <w:spacing w:line="232" w:lineRule="auto"/>
            </w:pPr>
            <w:r>
              <w:rPr>
                <w:color w:val="1F2A44"/>
                <w:sz w:val="17"/>
                <w:szCs w:val="17"/>
              </w:rPr>
              <w:t>Organization applies, or the cluster proposes it</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2547A32" w14:textId="77777777">
            <w:pPr>
              <w:spacing w:after="15"/>
            </w:pPr>
            <w:r>
              <w:rPr>
                <w:b/>
                <w:bCs/>
                <w:color w:val="0033A0"/>
                <w:sz w:val="15"/>
                <w:szCs w:val="15"/>
              </w:rPr>
              <w:t>WHO</w:t>
            </w:r>
          </w:p>
          <w:p w:rsidR="00BB631D" w:rsidRDefault="005427C5" w14:paraId="4DE0836A" w14:textId="77777777">
            <w:pPr>
              <w:spacing w:line="232" w:lineRule="auto"/>
            </w:pPr>
            <w:r>
              <w:rPr>
                <w:color w:val="1F2A44"/>
                <w:sz w:val="17"/>
                <w:szCs w:val="17"/>
              </w:rPr>
              <w:t>Partner, Cluster Coordinator, CP team</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91E5CA4" w14:textId="77777777">
            <w:pPr>
              <w:spacing w:after="15"/>
            </w:pPr>
            <w:r>
              <w:rPr>
                <w:b/>
                <w:bCs/>
                <w:color w:val="0033A0"/>
                <w:sz w:val="15"/>
                <w:szCs w:val="15"/>
              </w:rPr>
              <w:t>TIMELINE</w:t>
            </w:r>
          </w:p>
          <w:p w:rsidR="00BB631D" w:rsidRDefault="005427C5" w14:paraId="5CD4BEF7" w14:textId="77777777">
            <w:pPr>
              <w:spacing w:line="232" w:lineRule="auto"/>
            </w:pPr>
            <w:r>
              <w:rPr>
                <w:color w:val="1F2A44"/>
                <w:sz w:val="17"/>
                <w:szCs w:val="17"/>
              </w:rPr>
              <w:t>3 to 5 working days from a complete file</w:t>
            </w:r>
          </w:p>
        </w:tc>
      </w:tr>
      <w:tr w:rsidR="00BB631D" w14:paraId="5A73EA15"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C343D7C" w14:textId="77777777">
            <w:pPr>
              <w:spacing w:after="15"/>
            </w:pPr>
            <w:r>
              <w:rPr>
                <w:b/>
                <w:bCs/>
                <w:color w:val="0033A0"/>
                <w:sz w:val="15"/>
                <w:szCs w:val="15"/>
              </w:rPr>
              <w:t>SYSTEM ACTION</w:t>
            </w:r>
          </w:p>
          <w:p w:rsidR="00BB631D" w:rsidRDefault="005427C5" w14:paraId="1B277B1E" w14:textId="77777777">
            <w:pPr>
              <w:spacing w:line="232" w:lineRule="auto"/>
            </w:pPr>
            <w:r>
              <w:rPr>
                <w:color w:val="1F2A44"/>
                <w:sz w:val="17"/>
                <w:szCs w:val="17"/>
              </w:rPr>
              <w:t>Partner record created; Requester account once CP-RTS is live</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4AAE2CC" w14:textId="77777777">
            <w:pPr>
              <w:spacing w:after="15"/>
            </w:pPr>
            <w:r>
              <w:rPr>
                <w:b/>
                <w:bCs/>
                <w:color w:val="0033A0"/>
                <w:sz w:val="15"/>
                <w:szCs w:val="15"/>
              </w:rPr>
              <w:t>DOCUMENTS</w:t>
            </w:r>
          </w:p>
          <w:p w:rsidR="00BB631D" w:rsidRDefault="005427C5" w14:paraId="3ACB8F17" w14:textId="77777777">
            <w:pPr>
              <w:spacing w:line="232" w:lineRule="auto"/>
            </w:pPr>
            <w:r>
              <w:rPr>
                <w:color w:val="1F2A44"/>
                <w:sz w:val="17"/>
                <w:szCs w:val="17"/>
              </w:rPr>
              <w:t>DDA form, CP distribution agreement 2026, guidance checklist, authorization form</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E3D3D2C" w14:textId="77777777">
            <w:pPr>
              <w:spacing w:after="15"/>
            </w:pPr>
            <w:r>
              <w:rPr>
                <w:b/>
                <w:bCs/>
                <w:color w:val="0033A0"/>
                <w:sz w:val="15"/>
                <w:szCs w:val="15"/>
              </w:rPr>
              <w:t>NEXT</w:t>
            </w:r>
          </w:p>
          <w:p w:rsidR="00BB631D" w:rsidRDefault="005427C5" w14:paraId="7E609653" w14:textId="77777777">
            <w:pPr>
              <w:spacing w:line="232" w:lineRule="auto"/>
            </w:pPr>
            <w:r>
              <w:rPr>
                <w:color w:val="1F2A44"/>
                <w:sz w:val="17"/>
                <w:szCs w:val="17"/>
              </w:rPr>
              <w:t>Step 3</w:t>
            </w:r>
          </w:p>
        </w:tc>
      </w:tr>
    </w:tbl>
    <w:p w:rsidR="00BB631D" w:rsidRDefault="00BB631D" w14:paraId="2BE81241" w14:textId="77777777">
      <w:pPr>
        <w:spacing w:after="90"/>
      </w:pPr>
    </w:p>
    <w:p w:rsidR="00BB631D" w:rsidRDefault="005427C5" w14:paraId="01110D4D" w14:textId="77777777">
      <w:pPr>
        <w:pStyle w:val="Heading3"/>
      </w:pPr>
      <w:bookmarkStart w:name="_Toc750564902" w:id="208"/>
      <w:r>
        <w:t>4.2.1 Eligibility</w:t>
      </w:r>
      <w:bookmarkEnd w:id="208"/>
    </w:p>
    <w:p w:rsidR="00BB631D" w:rsidRDefault="005427C5" w14:paraId="0637F39B" w14:textId="77777777">
      <w:pPr>
        <w:spacing w:after="100" w:line="254" w:lineRule="auto"/>
        <w:jc w:val="both"/>
      </w:pPr>
      <w:r>
        <w:t>All six conditions apply. The cluster confirms them at onboarding and annually.</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360"/>
      </w:tblGrid>
      <w:tr w:rsidR="00BB631D" w14:paraId="36FD0A49" w14:textId="77777777">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2B89305E" w14:textId="77777777">
            <w:pPr>
              <w:spacing w:after="30" w:line="244" w:lineRule="auto"/>
            </w:pPr>
            <w:r>
              <w:rPr>
                <w:b/>
                <w:bCs/>
                <w:color w:val="FFFFFF"/>
                <w:sz w:val="17"/>
                <w:szCs w:val="17"/>
              </w:rPr>
              <w:t>Condition</w:t>
            </w:r>
          </w:p>
        </w:tc>
        <w:tc>
          <w:tcPr>
            <w:tcW w:w="63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491147D1" w14:textId="77777777">
            <w:pPr>
              <w:spacing w:after="30" w:line="244" w:lineRule="auto"/>
            </w:pPr>
            <w:r>
              <w:rPr>
                <w:b/>
                <w:bCs/>
                <w:color w:val="FFFFFF"/>
                <w:sz w:val="17"/>
                <w:szCs w:val="17"/>
              </w:rPr>
              <w:t>Evidence</w:t>
            </w:r>
          </w:p>
        </w:tc>
      </w:tr>
      <w:tr w:rsidR="00BB631D" w14:paraId="0177954F"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4805D26" w14:textId="77777777">
            <w:pPr>
              <w:spacing w:after="30" w:line="244" w:lineRule="auto"/>
            </w:pPr>
            <w:r>
              <w:rPr>
                <w:b/>
                <w:bCs/>
                <w:sz w:val="18"/>
                <w:szCs w:val="18"/>
              </w:rPr>
              <w:t>Legally registered</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B825158" w14:textId="77777777">
            <w:pPr>
              <w:spacing w:after="30" w:line="244" w:lineRule="auto"/>
            </w:pPr>
            <w:r>
              <w:rPr>
                <w:sz w:val="18"/>
                <w:szCs w:val="18"/>
              </w:rPr>
              <w:t>Current registration documents in the partner file</w:t>
            </w:r>
          </w:p>
        </w:tc>
      </w:tr>
      <w:tr w:rsidR="00BB631D" w14:paraId="6DD1A769"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3A7A062" w14:textId="77777777">
            <w:pPr>
              <w:spacing w:after="30" w:line="244" w:lineRule="auto"/>
            </w:pPr>
            <w:r>
              <w:rPr>
                <w:b/>
                <w:bCs/>
                <w:sz w:val="18"/>
                <w:szCs w:val="18"/>
              </w:rPr>
              <w:t>Active cluster member</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0C0C1A5" w14:textId="77777777">
            <w:pPr>
              <w:spacing w:after="30" w:line="244" w:lineRule="auto"/>
            </w:pPr>
            <w:r>
              <w:rPr>
                <w:sz w:val="18"/>
                <w:szCs w:val="18"/>
              </w:rPr>
              <w:t>Attends coordination meetings and reports through the 5W</w:t>
            </w:r>
          </w:p>
        </w:tc>
      </w:tr>
      <w:tr w:rsidR="00BB631D" w14:paraId="45F9A608"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F106A7F" w14:textId="77777777">
            <w:pPr>
              <w:spacing w:after="30" w:line="244" w:lineRule="auto"/>
            </w:pPr>
            <w:r>
              <w:rPr>
                <w:b/>
                <w:bCs/>
                <w:sz w:val="18"/>
                <w:szCs w:val="18"/>
              </w:rPr>
              <w:t>Presence and access</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3D24DA5" w14:textId="77777777">
            <w:pPr>
              <w:spacing w:after="30" w:line="244" w:lineRule="auto"/>
            </w:pPr>
            <w:r>
              <w:rPr>
                <w:sz w:val="18"/>
                <w:szCs w:val="18"/>
              </w:rPr>
              <w:t>Distributes directly in the target area, without an intermediary</w:t>
            </w:r>
          </w:p>
        </w:tc>
      </w:tr>
      <w:tr w:rsidR="00BB631D" w14:paraId="6A56CFD6"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5635AC0" w14:textId="77777777">
            <w:pPr>
              <w:spacing w:after="30" w:line="244" w:lineRule="auto"/>
            </w:pPr>
            <w:r>
              <w:rPr>
                <w:b/>
                <w:bCs/>
                <w:sz w:val="18"/>
                <w:szCs w:val="18"/>
              </w:rPr>
              <w:t>Humanitarian purpose</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F9D2310" w14:textId="77777777">
            <w:pPr>
              <w:spacing w:after="30" w:line="244" w:lineRule="auto"/>
            </w:pPr>
            <w:r>
              <w:rPr>
                <w:sz w:val="18"/>
                <w:szCs w:val="18"/>
              </w:rPr>
              <w:t>Response or preparedness intervention consistent with the response plan</w:t>
            </w:r>
          </w:p>
        </w:tc>
      </w:tr>
      <w:tr w:rsidR="00BB631D" w14:paraId="4DCD3BD4"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F703955" w14:textId="77777777">
            <w:pPr>
              <w:spacing w:after="30" w:line="244" w:lineRule="auto"/>
            </w:pPr>
            <w:r>
              <w:rPr>
                <w:b/>
                <w:bCs/>
                <w:sz w:val="18"/>
                <w:szCs w:val="18"/>
              </w:rPr>
              <w:t>Reporting up to date</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F543DA2" w14:textId="77777777">
            <w:pPr>
              <w:spacing w:after="30" w:line="244" w:lineRule="auto"/>
            </w:pPr>
            <w:r>
              <w:rPr>
                <w:sz w:val="18"/>
                <w:szCs w:val="18"/>
              </w:rPr>
              <w:t>No distribution report overdue for the same state</w:t>
            </w:r>
          </w:p>
        </w:tc>
      </w:tr>
      <w:tr w:rsidR="00BB631D" w14:paraId="637EFE8B" w14:textId="77777777">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57D14E6" w14:textId="77777777">
            <w:pPr>
              <w:spacing w:after="30" w:line="244" w:lineRule="auto"/>
            </w:pPr>
            <w:r>
              <w:rPr>
                <w:b/>
                <w:bCs/>
                <w:sz w:val="18"/>
                <w:szCs w:val="18"/>
              </w:rPr>
              <w:t>Own operational funding</w:t>
            </w:r>
          </w:p>
        </w:tc>
        <w:tc>
          <w:tcPr>
            <w:tcW w:w="63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A979013" w14:textId="77777777">
            <w:pPr>
              <w:spacing w:after="30" w:line="244" w:lineRule="auto"/>
            </w:pPr>
            <w:r>
              <w:rPr>
                <w:sz w:val="18"/>
                <w:szCs w:val="18"/>
              </w:rPr>
              <w:t>Funds transport from the warehouse and insurance of items in custody, with last-mile transport built into its own proposals</w:t>
            </w:r>
          </w:p>
        </w:tc>
      </w:tr>
    </w:tbl>
    <w:p w:rsidR="00BB631D" w:rsidRDefault="005427C5" w14:paraId="19F80BF1" w14:textId="3F3F0215">
      <w:pPr>
        <w:spacing w:before="40" w:after="150"/>
      </w:pPr>
      <w:r w:rsidRPr="649E5EF1" w:rsidR="005427C5">
        <w:rPr>
          <w:i w:val="1"/>
          <w:iCs w:val="1"/>
          <w:color w:val="595959" w:themeColor="text1" w:themeTint="A6" w:themeShade="FF"/>
          <w:sz w:val="17"/>
          <w:szCs w:val="17"/>
        </w:rPr>
        <w:t xml:space="preserve">Table </w:t>
      </w:r>
      <w:r w:rsidR="4AFFF07D">
        <w:rPr/>
        <w:t>8</w:t>
      </w:r>
      <w:r w:rsidRPr="649E5EF1" w:rsidR="005427C5">
        <w:rPr>
          <w:i w:val="1"/>
          <w:iCs w:val="1"/>
          <w:color w:val="595959" w:themeColor="text1" w:themeTint="A6" w:themeShade="FF"/>
          <w:sz w:val="17"/>
          <w:szCs w:val="17"/>
        </w:rPr>
        <w:t>: Partner eligibility</w:t>
      </w:r>
    </w:p>
    <w:p w:rsidR="00BB631D" w:rsidRDefault="005427C5" w14:paraId="5BEED02D" w14:textId="77777777">
      <w:pPr>
        <w:pStyle w:val="Heading3"/>
      </w:pPr>
      <w:bookmarkStart w:name="_Toc1001096020" w:id="211"/>
      <w:r>
        <w:t>4.2.2 Onboarding</w:t>
      </w:r>
      <w:bookmarkEnd w:id="211"/>
    </w:p>
    <w:p w:rsidR="00BB631D" w:rsidRDefault="005427C5" w14:paraId="73B52DF4" w14:textId="77777777">
      <w:pPr>
        <w:pStyle w:val="ListParagraph"/>
        <w:numPr>
          <w:ilvl w:val="0"/>
          <w:numId w:val="3"/>
        </w:numPr>
        <w:spacing w:after="60" w:line="254" w:lineRule="auto"/>
        <w:jc w:val="both"/>
      </w:pPr>
      <w:r>
        <w:t>The organization submits the DDA form and registration documents to the cluster. The DDA is mandatory and re-validated every 24 months.</w:t>
      </w:r>
    </w:p>
    <w:p w:rsidR="00BB631D" w:rsidRDefault="005427C5" w14:paraId="08B0E128" w14:textId="77777777">
      <w:pPr>
        <w:pStyle w:val="ListParagraph"/>
        <w:numPr>
          <w:ilvl w:val="0"/>
          <w:numId w:val="3"/>
        </w:numPr>
        <w:spacing w:after="60" w:line="254" w:lineRule="auto"/>
        <w:jc w:val="both"/>
      </w:pPr>
      <w:r>
        <w:t>The cluster validates capacity, presence and coordination compliance within 3 to 5 working days.</w:t>
      </w:r>
    </w:p>
    <w:p w:rsidR="00BB631D" w:rsidRDefault="005427C5" w14:paraId="04BA6439" w14:textId="77777777">
      <w:pPr>
        <w:pStyle w:val="ListParagraph"/>
        <w:numPr>
          <w:ilvl w:val="0"/>
          <w:numId w:val="3"/>
        </w:numPr>
        <w:spacing w:after="60" w:line="254" w:lineRule="auto"/>
        <w:jc w:val="both"/>
      </w:pPr>
      <w:r>
        <w:t>The CP team issues the distribution agreement on the IOM Legal template, with the guidance checklist and, where applicable, the authorization form.</w:t>
      </w:r>
    </w:p>
    <w:p w:rsidR="00BB631D" w:rsidRDefault="005427C5" w14:paraId="7DA38405" w14:textId="77777777">
      <w:pPr>
        <w:pStyle w:val="ListParagraph"/>
        <w:numPr>
          <w:ilvl w:val="0"/>
          <w:numId w:val="3"/>
        </w:numPr>
        <w:spacing w:after="60" w:line="254" w:lineRule="auto"/>
        <w:jc w:val="both"/>
      </w:pPr>
      <w:r>
        <w:t>The CP team registers one partner focal point as Requester, responsible for requests, reporting and liaison with IOM.</w:t>
      </w:r>
    </w:p>
    <w:p w:rsidR="00BB631D" w:rsidRDefault="005427C5" w14:paraId="050C9F31" w14:textId="77777777">
      <w:pPr>
        <w:pStyle w:val="ListParagraph"/>
        <w:numPr>
          <w:ilvl w:val="0"/>
          <w:numId w:val="3"/>
        </w:numPr>
        <w:spacing w:after="60" w:line="254" w:lineRule="auto"/>
        <w:jc w:val="both"/>
      </w:pPr>
      <w:r>
        <w:t>The CP team delivers orientation on this SOP, reporting, data protection, PSEA, GBV risk mitigation and the non-fee model. Refresher training runs twice a year and when a form or system changes.</w:t>
      </w:r>
    </w:p>
    <w:p w:rsidR="00BB631D" w:rsidRDefault="005427C5" w14:paraId="5043D984" w14:textId="77777777">
      <w:pPr>
        <w:spacing w:after="100" w:line="254" w:lineRule="auto"/>
        <w:jc w:val="both"/>
      </w:pPr>
      <w:r>
        <w:t>The agreement does not guarantee release: each release depends on cluster endorsement of the request and on stock availability.</w:t>
      </w:r>
    </w:p>
    <w:p w:rsidR="00BB631D" w:rsidRDefault="005427C5" w14:paraId="55FC7811" w14:textId="77777777">
      <w:pPr>
        <w:pStyle w:val="Heading3"/>
      </w:pPr>
      <w:bookmarkStart w:name="_Toc1632163060" w:id="212"/>
      <w:r>
        <w:t>4.2.3 Compliance ladder</w:t>
      </w:r>
      <w:bookmarkEnd w:id="212"/>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3830"/>
        <w:gridCol w:w="3830"/>
      </w:tblGrid>
      <w:tr w:rsidR="00BB631D" w:rsidTr="649E5EF1" w14:paraId="1ECB44B4" w14:textId="77777777">
        <w:trPr>
          <w:tblHeader/>
        </w:trPr>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196F938" w14:textId="77777777">
            <w:pPr>
              <w:spacing w:after="30" w:line="244" w:lineRule="auto"/>
            </w:pPr>
            <w:r>
              <w:rPr>
                <w:b/>
                <w:bCs/>
                <w:color w:val="FFFFFF"/>
                <w:sz w:val="17"/>
                <w:szCs w:val="17"/>
              </w:rPr>
              <w:t>Stage</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7E3B967" w14:textId="77777777">
            <w:pPr>
              <w:spacing w:after="30" w:line="244" w:lineRule="auto"/>
            </w:pPr>
            <w:r>
              <w:rPr>
                <w:b/>
                <w:bCs/>
                <w:color w:val="FFFFFF"/>
                <w:sz w:val="17"/>
                <w:szCs w:val="17"/>
              </w:rPr>
              <w:t>Trigger</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664C7903" w14:textId="77777777">
            <w:pPr>
              <w:spacing w:after="30" w:line="244" w:lineRule="auto"/>
            </w:pPr>
            <w:r>
              <w:rPr>
                <w:b/>
                <w:bCs/>
                <w:color w:val="FFFFFF"/>
                <w:sz w:val="17"/>
                <w:szCs w:val="17"/>
              </w:rPr>
              <w:t>Consequence</w:t>
            </w:r>
          </w:p>
        </w:tc>
      </w:tr>
      <w:tr w:rsidR="00BB631D" w:rsidTr="649E5EF1" w14:paraId="05D0C467"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7177458" w14:textId="77777777">
            <w:pPr>
              <w:spacing w:after="30" w:line="244" w:lineRule="auto"/>
            </w:pPr>
            <w:r>
              <w:rPr>
                <w:b/>
                <w:bCs/>
                <w:sz w:val="18"/>
                <w:szCs w:val="18"/>
              </w:rPr>
              <w:t>Reminder</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9D754B2" w14:textId="77777777">
            <w:pPr>
              <w:spacing w:after="30" w:line="244" w:lineRule="auto"/>
            </w:pPr>
            <w:r>
              <w:rPr>
                <w:sz w:val="18"/>
                <w:szCs w:val="18"/>
              </w:rPr>
              <w:t>Report or PDM overdue, or a data quality issue</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4D90CE7" w14:textId="77777777">
            <w:pPr>
              <w:spacing w:after="30" w:line="244" w:lineRule="auto"/>
            </w:pPr>
            <w:r>
              <w:rPr>
                <w:sz w:val="18"/>
                <w:szCs w:val="18"/>
              </w:rPr>
              <w:t>Written reminder with a deadline, copied to the cluster</w:t>
            </w:r>
          </w:p>
        </w:tc>
      </w:tr>
      <w:tr w:rsidR="00BB631D" w:rsidTr="649E5EF1" w14:paraId="1F77C770"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50B45A9" w14:textId="77777777">
            <w:pPr>
              <w:spacing w:after="30" w:line="244" w:lineRule="auto"/>
            </w:pPr>
            <w:r>
              <w:rPr>
                <w:b/>
                <w:bCs/>
                <w:sz w:val="18"/>
                <w:szCs w:val="18"/>
              </w:rPr>
              <w:t>Hold</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C7C3E9D" w14:textId="77777777">
            <w:pPr>
              <w:spacing w:after="30" w:line="244" w:lineRule="auto"/>
            </w:pPr>
            <w:r>
              <w:rPr>
                <w:sz w:val="18"/>
                <w:szCs w:val="18"/>
              </w:rPr>
              <w:t>Report still overdue, or repeated request errors</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57AB4D3" w14:textId="77777777">
            <w:pPr>
              <w:spacing w:after="30" w:line="244" w:lineRule="auto"/>
            </w:pPr>
            <w:r>
              <w:rPr>
                <w:sz w:val="18"/>
                <w:szCs w:val="18"/>
              </w:rPr>
              <w:t>New requests for that state not processed until received</w:t>
            </w:r>
          </w:p>
        </w:tc>
      </w:tr>
      <w:tr w:rsidR="00BB631D" w:rsidTr="649E5EF1" w14:paraId="63199CF3"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12AE3C9" w14:textId="77777777">
            <w:pPr>
              <w:spacing w:after="30" w:line="244" w:lineRule="auto"/>
            </w:pPr>
            <w:r>
              <w:rPr>
                <w:b/>
                <w:bCs/>
                <w:sz w:val="18"/>
                <w:szCs w:val="18"/>
              </w:rPr>
              <w:t>Suspension</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5717686" w14:textId="77777777">
            <w:pPr>
              <w:spacing w:after="30" w:line="244" w:lineRule="auto"/>
            </w:pPr>
            <w:r>
              <w:rPr>
                <w:sz w:val="18"/>
                <w:szCs w:val="18"/>
              </w:rPr>
              <w:t>Persistent non-reporting, unreported loss, diversion, charging beneficiaries, or any breach</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CDCF116" w14:textId="04EFB0CA">
            <w:pPr>
              <w:spacing w:after="30" w:line="244" w:lineRule="auto"/>
            </w:pPr>
            <w:r w:rsidRPr="649E5EF1" w:rsidR="005427C5">
              <w:rPr>
                <w:sz w:val="18"/>
                <w:szCs w:val="18"/>
              </w:rPr>
              <w:t>All CP access suspended pending investigation, decided by the C</w:t>
            </w:r>
            <w:r w:rsidRPr="649E5EF1" w:rsidR="3E1D4D7F">
              <w:rPr>
                <w:sz w:val="18"/>
                <w:szCs w:val="18"/>
              </w:rPr>
              <w:t xml:space="preserve">ore Pipeline </w:t>
            </w:r>
            <w:r w:rsidRPr="649E5EF1" w:rsidR="3E1D4D7F">
              <w:rPr>
                <w:sz w:val="18"/>
                <w:szCs w:val="18"/>
              </w:rPr>
              <w:t>Manage</w:t>
            </w:r>
            <w:r w:rsidRPr="649E5EF1" w:rsidR="005427C5">
              <w:rPr>
                <w:sz w:val="18"/>
                <w:szCs w:val="18"/>
              </w:rPr>
              <w:t>r with the cluster coordinator and notified in writing</w:t>
            </w:r>
          </w:p>
        </w:tc>
      </w:tr>
      <w:tr w:rsidR="00BB631D" w:rsidTr="649E5EF1" w14:paraId="0CED59D9"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8A70CD0" w14:textId="77777777">
            <w:pPr>
              <w:spacing w:after="30" w:line="244" w:lineRule="auto"/>
            </w:pPr>
            <w:r>
              <w:rPr>
                <w:b/>
                <w:bCs/>
                <w:sz w:val="18"/>
                <w:szCs w:val="18"/>
              </w:rPr>
              <w:t>De-registration</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BA36F09" w14:textId="77777777">
            <w:pPr>
              <w:spacing w:after="30" w:line="244" w:lineRule="auto"/>
            </w:pPr>
            <w:r>
              <w:rPr>
                <w:sz w:val="18"/>
                <w:szCs w:val="18"/>
              </w:rPr>
              <w:t>Substantiated fraud, diversion, PSEA violation, or refusal to co-operate with an investigation</w:t>
            </w:r>
          </w:p>
        </w:tc>
        <w:tc>
          <w:tcPr>
            <w:tcW w:w="383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7E7A68D" w14:textId="77777777">
            <w:pPr>
              <w:spacing w:after="30" w:line="244" w:lineRule="auto"/>
            </w:pPr>
            <w:r>
              <w:rPr>
                <w:sz w:val="18"/>
                <w:szCs w:val="18"/>
              </w:rPr>
              <w:t>Agreement terminated and referred to mission management</w:t>
            </w:r>
          </w:p>
        </w:tc>
      </w:tr>
    </w:tbl>
    <w:p w:rsidR="00BB631D" w:rsidRDefault="005427C5" w14:paraId="089C9F98" w14:textId="363CD3F2">
      <w:pPr>
        <w:spacing w:before="40" w:after="150"/>
      </w:pPr>
      <w:r w:rsidRPr="649E5EF1" w:rsidR="005427C5">
        <w:rPr>
          <w:i w:val="1"/>
          <w:iCs w:val="1"/>
          <w:color w:val="595959" w:themeColor="text1" w:themeTint="A6" w:themeShade="FF"/>
          <w:sz w:val="17"/>
          <w:szCs w:val="17"/>
        </w:rPr>
        <w:t xml:space="preserve">Table </w:t>
      </w:r>
      <w:r w:rsidR="1AF93095">
        <w:rPr/>
        <w:t>9</w:t>
      </w:r>
      <w:r w:rsidRPr="649E5EF1" w:rsidR="005427C5">
        <w:rPr>
          <w:i w:val="1"/>
          <w:iCs w:val="1"/>
          <w:color w:val="595959" w:themeColor="text1" w:themeTint="A6" w:themeShade="FF"/>
          <w:sz w:val="17"/>
          <w:szCs w:val="17"/>
        </w:rPr>
        <w:t>: Compliance ladder</w:t>
      </w:r>
    </w:p>
    <w:p w:rsidR="00BB631D" w:rsidRDefault="005427C5" w14:paraId="7BA341D0" w14:textId="472E091C">
      <w:pPr>
        <w:spacing w:after="100" w:line="254" w:lineRule="auto"/>
        <w:jc w:val="both"/>
      </w:pPr>
      <w:r w:rsidR="005427C5">
        <w:rPr/>
        <w:t xml:space="preserve">Reinstatement requires the outstanding obligation to be met, a corrective action plan agreed with the CP team and the cluster, and written confirmation by the </w:t>
      </w:r>
      <w:r w:rsidR="6B7698E0">
        <w:rPr/>
        <w:t>Core Pipeline Manager</w:t>
      </w:r>
      <w:r w:rsidR="005427C5">
        <w:rPr/>
        <w:t>.</w:t>
      </w:r>
    </w:p>
    <w:p w:rsidR="00BB631D" w:rsidRDefault="7F1302F5" w14:paraId="4120C039" w14:textId="77777777">
      <w:pPr>
        <w:pStyle w:val="Heading2"/>
      </w:pPr>
      <w:bookmarkStart w:name="_Toc1010012085" w:id="222"/>
      <w:r>
        <w:t>4.3 Step 3. Trigger and needs assessment</w:t>
      </w:r>
      <w:bookmarkEnd w:id="222"/>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14:paraId="23AEE068"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07B27B2" w14:textId="77777777">
            <w:pPr>
              <w:spacing w:after="15"/>
            </w:pPr>
            <w:r>
              <w:rPr>
                <w:b/>
                <w:bCs/>
                <w:color w:val="0033A0"/>
                <w:sz w:val="15"/>
                <w:szCs w:val="15"/>
              </w:rPr>
              <w:t>TRIGGER</w:t>
            </w:r>
          </w:p>
          <w:p w:rsidR="00BB631D" w:rsidRDefault="005427C5" w14:paraId="2FAE9B1A" w14:textId="77777777">
            <w:pPr>
              <w:spacing w:line="232" w:lineRule="auto"/>
            </w:pPr>
            <w:r>
              <w:rPr>
                <w:color w:val="1F2A44"/>
                <w:sz w:val="17"/>
                <w:szCs w:val="17"/>
              </w:rPr>
              <w:t>ETT or DTM report, cluster alert, SITREP, government notification</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880FA34" w14:textId="77777777">
            <w:pPr>
              <w:spacing w:after="15"/>
            </w:pPr>
            <w:r>
              <w:rPr>
                <w:b/>
                <w:bCs/>
                <w:color w:val="0033A0"/>
                <w:sz w:val="15"/>
                <w:szCs w:val="15"/>
              </w:rPr>
              <w:t>WHO</w:t>
            </w:r>
          </w:p>
          <w:p w:rsidR="00BB631D" w:rsidRDefault="005427C5" w14:paraId="670B7AD9" w14:textId="77777777">
            <w:pPr>
              <w:spacing w:line="232" w:lineRule="auto"/>
            </w:pPr>
            <w:r>
              <w:rPr>
                <w:color w:val="1F2A44"/>
                <w:sz w:val="17"/>
                <w:szCs w:val="17"/>
              </w:rPr>
              <w:t>Partner assesses; cluster validates; CP team checks stock</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E74CE7E" w14:textId="77777777">
            <w:pPr>
              <w:spacing w:after="15"/>
            </w:pPr>
            <w:r>
              <w:rPr>
                <w:b/>
                <w:bCs/>
                <w:color w:val="0033A0"/>
                <w:sz w:val="15"/>
                <w:szCs w:val="15"/>
              </w:rPr>
              <w:t>TIMELINE</w:t>
            </w:r>
          </w:p>
          <w:p w:rsidR="00BB631D" w:rsidRDefault="005427C5" w14:paraId="222294B0" w14:textId="77777777">
            <w:pPr>
              <w:spacing w:line="232" w:lineRule="auto"/>
            </w:pPr>
            <w:r>
              <w:rPr>
                <w:color w:val="1F2A44"/>
                <w:sz w:val="17"/>
                <w:szCs w:val="17"/>
              </w:rPr>
              <w:t>Assessment within 1 to 5 days; valid for 3 months</w:t>
            </w:r>
          </w:p>
        </w:tc>
      </w:tr>
      <w:tr w:rsidR="00BB631D" w14:paraId="1A1A9DE0"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06E3BFAA" w14:textId="77777777">
            <w:pPr>
              <w:spacing w:after="15"/>
            </w:pPr>
            <w:r>
              <w:rPr>
                <w:b/>
                <w:bCs/>
                <w:color w:val="0033A0"/>
                <w:sz w:val="15"/>
                <w:szCs w:val="15"/>
              </w:rPr>
              <w:t>SYSTEM ACTION</w:t>
            </w:r>
          </w:p>
          <w:p w:rsidR="00BB631D" w:rsidRDefault="005427C5" w14:paraId="6A3C93FA" w14:textId="77777777">
            <w:pPr>
              <w:spacing w:line="232" w:lineRule="auto"/>
            </w:pPr>
            <w:r>
              <w:rPr>
                <w:color w:val="1F2A44"/>
                <w:sz w:val="17"/>
                <w:szCs w:val="17"/>
              </w:rPr>
              <w:t>None. Assessment attached to the request at Step 4</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105D901" w14:textId="77777777">
            <w:pPr>
              <w:spacing w:after="15"/>
            </w:pPr>
            <w:r>
              <w:rPr>
                <w:b/>
                <w:bCs/>
                <w:color w:val="0033A0"/>
                <w:sz w:val="15"/>
                <w:szCs w:val="15"/>
              </w:rPr>
              <w:t>DOCUMENTS</w:t>
            </w:r>
          </w:p>
          <w:p w:rsidR="00BB631D" w:rsidRDefault="005427C5" w14:paraId="4862C684" w14:textId="77777777">
            <w:pPr>
              <w:spacing w:line="232" w:lineRule="auto"/>
            </w:pPr>
            <w:r>
              <w:rPr>
                <w:color w:val="1F2A44"/>
                <w:sz w:val="17"/>
                <w:szCs w:val="17"/>
              </w:rPr>
              <w:t>Needs or rapid assessment tool, assessment and verification report, vulnerability index</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06696EA" w14:textId="77777777">
            <w:pPr>
              <w:spacing w:after="15"/>
            </w:pPr>
            <w:r>
              <w:rPr>
                <w:b/>
                <w:bCs/>
                <w:color w:val="0033A0"/>
                <w:sz w:val="15"/>
                <w:szCs w:val="15"/>
              </w:rPr>
              <w:t>NEXT</w:t>
            </w:r>
          </w:p>
          <w:p w:rsidR="00BB631D" w:rsidRDefault="005427C5" w14:paraId="4AB84422" w14:textId="77777777">
            <w:pPr>
              <w:spacing w:line="232" w:lineRule="auto"/>
            </w:pPr>
            <w:r>
              <w:rPr>
                <w:color w:val="1F2A44"/>
                <w:sz w:val="17"/>
                <w:szCs w:val="17"/>
              </w:rPr>
              <w:t>Step 4</w:t>
            </w:r>
          </w:p>
        </w:tc>
      </w:tr>
    </w:tbl>
    <w:p w:rsidR="00BB631D" w:rsidRDefault="00BB631D" w14:paraId="0A2765D5" w14:textId="77777777">
      <w:pPr>
        <w:spacing w:after="90"/>
      </w:pPr>
    </w:p>
    <w:p w:rsidR="00BB631D" w:rsidRDefault="005427C5" w14:paraId="247A4C7C" w14:textId="77777777">
      <w:pPr>
        <w:spacing w:after="100" w:line="254" w:lineRule="auto"/>
        <w:jc w:val="both"/>
      </w:pPr>
      <w:r>
        <w:t>Needs are validated through the cluster and cross-checked against IOM assessments and the 5W. Where stock is less than need, the cluster and the CP team apply the criteria below together. Within a location, beneficiaries are prioritised with the cluster vulnerability index, and the partner reports the criteria applied.</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80"/>
        <w:gridCol w:w="4580"/>
      </w:tblGrid>
      <w:tr w:rsidR="00BB631D" w14:paraId="1C0AC9C2" w14:textId="77777777">
        <w:trPr>
          <w:tblHeader/>
        </w:trPr>
        <w:tc>
          <w:tcPr>
            <w:tcW w:w="458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02D4FC0E" w14:textId="77777777">
            <w:pPr>
              <w:spacing w:after="30" w:line="244" w:lineRule="auto"/>
            </w:pPr>
            <w:r>
              <w:rPr>
                <w:b/>
                <w:bCs/>
                <w:color w:val="FFFFFF"/>
                <w:sz w:val="17"/>
                <w:szCs w:val="17"/>
              </w:rPr>
              <w:t>Need and urgency</w:t>
            </w:r>
          </w:p>
        </w:tc>
        <w:tc>
          <w:tcPr>
            <w:tcW w:w="458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3FD651BE" w14:textId="77777777">
            <w:pPr>
              <w:spacing w:after="30" w:line="244" w:lineRule="auto"/>
            </w:pPr>
            <w:r>
              <w:rPr>
                <w:b/>
                <w:bCs/>
                <w:color w:val="FFFFFF"/>
                <w:sz w:val="17"/>
                <w:szCs w:val="17"/>
              </w:rPr>
              <w:t>Feasibility and fairness</w:t>
            </w:r>
          </w:p>
        </w:tc>
      </w:tr>
      <w:tr w:rsidR="00BB631D" w14:paraId="4F453E46" w14:textId="77777777">
        <w:tc>
          <w:tcPr>
            <w:tcW w:w="458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4EAD8E3" w14:textId="77777777">
            <w:pPr>
              <w:spacing w:after="30" w:line="244" w:lineRule="auto"/>
            </w:pPr>
            <w:r>
              <w:rPr>
                <w:sz w:val="18"/>
                <w:szCs w:val="18"/>
              </w:rPr>
              <w:t>Severity and scale of need and living conditions</w:t>
            </w:r>
          </w:p>
          <w:p w:rsidR="00BB631D" w:rsidRDefault="005427C5" w14:paraId="208F6C43" w14:textId="77777777">
            <w:pPr>
              <w:spacing w:after="30" w:line="244" w:lineRule="auto"/>
            </w:pPr>
            <w:r>
              <w:rPr>
                <w:sz w:val="18"/>
                <w:szCs w:val="18"/>
              </w:rPr>
              <w:t>Recency of displacement or alert</w:t>
            </w:r>
          </w:p>
          <w:p w:rsidR="00BB631D" w:rsidRDefault="005427C5" w14:paraId="3938FA1E" w14:textId="77777777">
            <w:pPr>
              <w:spacing w:after="30" w:line="244" w:lineRule="auto"/>
            </w:pPr>
            <w:r>
              <w:rPr>
                <w:sz w:val="18"/>
                <w:szCs w:val="18"/>
              </w:rPr>
              <w:t>Protection risks and highly vulnerable groups</w:t>
            </w:r>
          </w:p>
          <w:p w:rsidR="00BB631D" w:rsidRDefault="005427C5" w14:paraId="59E01814" w14:textId="77777777">
            <w:pPr>
              <w:spacing w:after="30" w:line="244" w:lineRule="auto"/>
            </w:pPr>
            <w:r>
              <w:rPr>
                <w:sz w:val="18"/>
                <w:szCs w:val="18"/>
              </w:rPr>
              <w:t>Time since last assistance; unassisted locations</w:t>
            </w:r>
          </w:p>
        </w:tc>
        <w:tc>
          <w:tcPr>
            <w:tcW w:w="458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508A68A" w14:textId="77777777">
            <w:pPr>
              <w:spacing w:after="30" w:line="244" w:lineRule="auto"/>
            </w:pPr>
            <w:r>
              <w:rPr>
                <w:sz w:val="18"/>
                <w:szCs w:val="18"/>
              </w:rPr>
              <w:t>Access and safe delivery within the season</w:t>
            </w:r>
          </w:p>
          <w:p w:rsidR="00BB631D" w:rsidRDefault="005427C5" w14:paraId="37E9A57E" w14:textId="77777777">
            <w:pPr>
              <w:spacing w:after="30" w:line="244" w:lineRule="auto"/>
            </w:pPr>
            <w:r>
              <w:rPr>
                <w:sz w:val="18"/>
                <w:szCs w:val="18"/>
              </w:rPr>
              <w:t>Do no harm and social cohesion</w:t>
            </w:r>
          </w:p>
          <w:p w:rsidR="00BB631D" w:rsidRDefault="005427C5" w14:paraId="197EB6CE" w14:textId="77777777">
            <w:pPr>
              <w:spacing w:after="30" w:line="244" w:lineRule="auto"/>
            </w:pPr>
            <w:r>
              <w:rPr>
                <w:sz w:val="18"/>
                <w:szCs w:val="18"/>
              </w:rPr>
              <w:t>Where limited stock has most effect</w:t>
            </w:r>
          </w:p>
          <w:p w:rsidR="00BB631D" w:rsidRDefault="005427C5" w14:paraId="2D37C31F" w14:textId="77777777">
            <w:pPr>
              <w:spacing w:after="30" w:line="244" w:lineRule="auto"/>
            </w:pPr>
            <w:r>
              <w:rPr>
                <w:sz w:val="18"/>
                <w:szCs w:val="18"/>
              </w:rPr>
              <w:t>Complementarity with other sectors; partner capacity</w:t>
            </w:r>
          </w:p>
        </w:tc>
      </w:tr>
    </w:tbl>
    <w:p w:rsidR="00BB631D" w:rsidRDefault="005427C5" w14:paraId="2E72DE3F" w14:textId="0C915F12">
      <w:pPr>
        <w:spacing w:before="40" w:after="150"/>
      </w:pPr>
      <w:r w:rsidRPr="649E5EF1" w:rsidR="005427C5">
        <w:rPr>
          <w:i w:val="1"/>
          <w:iCs w:val="1"/>
          <w:color w:val="595959" w:themeColor="text1" w:themeTint="A6" w:themeShade="FF"/>
          <w:sz w:val="17"/>
          <w:szCs w:val="17"/>
        </w:rPr>
        <w:t xml:space="preserve">Table </w:t>
      </w:r>
      <w:r w:rsidR="72A5E8E8">
        <w:rPr/>
        <w:t>10</w:t>
      </w:r>
      <w:r w:rsidRPr="649E5EF1" w:rsidR="005427C5">
        <w:rPr>
          <w:i w:val="1"/>
          <w:iCs w:val="1"/>
          <w:color w:val="595959" w:themeColor="text1" w:themeTint="A6" w:themeShade="FF"/>
          <w:sz w:val="17"/>
          <w:szCs w:val="17"/>
        </w:rPr>
        <w:t xml:space="preserve">: </w:t>
      </w:r>
      <w:r w:rsidRPr="649E5EF1" w:rsidR="005427C5">
        <w:rPr>
          <w:i w:val="1"/>
          <w:iCs w:val="1"/>
          <w:color w:val="595959" w:themeColor="text1" w:themeTint="A6" w:themeShade="FF"/>
          <w:sz w:val="17"/>
          <w:szCs w:val="17"/>
        </w:rPr>
        <w:t>Prioritisation</w:t>
      </w:r>
      <w:r w:rsidRPr="649E5EF1" w:rsidR="005427C5">
        <w:rPr>
          <w:i w:val="1"/>
          <w:iCs w:val="1"/>
          <w:color w:val="595959" w:themeColor="text1" w:themeTint="A6" w:themeShade="FF"/>
          <w:sz w:val="17"/>
          <w:szCs w:val="17"/>
        </w:rPr>
        <w:t xml:space="preserve"> criteria where stock is less than need</w:t>
      </w:r>
    </w:p>
    <w:p w:rsidR="00BB631D" w:rsidRDefault="7F1302F5" w14:paraId="07C4D010" w14:textId="77777777">
      <w:pPr>
        <w:pStyle w:val="Heading2"/>
      </w:pPr>
      <w:bookmarkStart w:name="_Toc973437335" w:id="225"/>
      <w:r>
        <w:t>4.4 Step 4. Request and endorsement</w:t>
      </w:r>
      <w:bookmarkEnd w:id="225"/>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rsidTr="649E5EF1" w14:paraId="13AED032"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46E99A1" w14:textId="77777777">
            <w:pPr>
              <w:spacing w:after="15"/>
            </w:pPr>
            <w:r>
              <w:rPr>
                <w:b/>
                <w:bCs/>
                <w:color w:val="0033A0"/>
                <w:sz w:val="15"/>
                <w:szCs w:val="15"/>
              </w:rPr>
              <w:t>TRIGGER</w:t>
            </w:r>
          </w:p>
          <w:p w:rsidR="00BB631D" w:rsidRDefault="005427C5" w14:paraId="42088895" w14:textId="77777777">
            <w:pPr>
              <w:spacing w:line="232" w:lineRule="auto"/>
            </w:pPr>
            <w:r>
              <w:rPr>
                <w:color w:val="1F2A44"/>
                <w:sz w:val="17"/>
                <w:szCs w:val="17"/>
              </w:rPr>
              <w:t>Validated assessment and confirmed partner capacity</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C6CA6D3" w14:textId="77777777">
            <w:pPr>
              <w:spacing w:after="15"/>
            </w:pPr>
            <w:r>
              <w:rPr>
                <w:b/>
                <w:bCs/>
                <w:color w:val="0033A0"/>
                <w:sz w:val="15"/>
                <w:szCs w:val="15"/>
              </w:rPr>
              <w:t>WHO</w:t>
            </w:r>
          </w:p>
          <w:p w:rsidR="00BB631D" w:rsidRDefault="005427C5" w14:paraId="4F48DFAB" w14:textId="54571F3E">
            <w:pPr>
              <w:spacing w:line="232" w:lineRule="auto"/>
            </w:pPr>
            <w:r w:rsidRPr="649E5EF1" w:rsidR="005427C5">
              <w:rPr>
                <w:color w:val="1F2A44"/>
                <w:sz w:val="17"/>
                <w:szCs w:val="17"/>
              </w:rPr>
              <w:t xml:space="preserve">Partner submits; CP team reviews; </w:t>
            </w:r>
            <w:r w:rsidRPr="649E5EF1" w:rsidR="5638CB30">
              <w:rPr>
                <w:sz w:val="17"/>
                <w:szCs w:val="17"/>
              </w:rPr>
              <w:t>SFP</w:t>
            </w:r>
            <w:r w:rsidRPr="649E5EF1" w:rsidR="005427C5">
              <w:rPr>
                <w:color w:val="1F2A44"/>
                <w:sz w:val="17"/>
                <w:szCs w:val="17"/>
              </w:rPr>
              <w:t xml:space="preserve"> and cluster endorse</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9B975FE" w14:textId="77777777">
            <w:pPr>
              <w:spacing w:after="15"/>
            </w:pPr>
            <w:r>
              <w:rPr>
                <w:b/>
                <w:bCs/>
                <w:color w:val="0033A0"/>
                <w:sz w:val="15"/>
                <w:szCs w:val="15"/>
              </w:rPr>
              <w:t>TIMELINE</w:t>
            </w:r>
          </w:p>
          <w:p w:rsidR="00BB631D" w:rsidRDefault="005427C5" w14:paraId="1AF06712" w14:textId="77777777">
            <w:pPr>
              <w:spacing w:line="232" w:lineRule="auto"/>
            </w:pPr>
            <w:r>
              <w:rPr>
                <w:color w:val="1F2A44"/>
                <w:sz w:val="17"/>
                <w:szCs w:val="17"/>
              </w:rPr>
              <w:t>24 hours completeness check; 5 days maximum to endorsement</w:t>
            </w:r>
          </w:p>
        </w:tc>
      </w:tr>
      <w:tr w:rsidR="00BB631D" w:rsidTr="649E5EF1" w14:paraId="561B20BB"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475B98C" w14:textId="77777777">
            <w:pPr>
              <w:spacing w:after="15"/>
            </w:pPr>
            <w:r>
              <w:rPr>
                <w:b/>
                <w:bCs/>
                <w:color w:val="0033A0"/>
                <w:sz w:val="15"/>
                <w:szCs w:val="15"/>
              </w:rPr>
              <w:t>SYSTEM ACTION</w:t>
            </w:r>
          </w:p>
          <w:p w:rsidR="00BB631D" w:rsidRDefault="005427C5" w14:paraId="235C1038" w14:textId="77777777">
            <w:pPr>
              <w:spacing w:line="232" w:lineRule="auto"/>
            </w:pPr>
            <w:r>
              <w:rPr>
                <w:color w:val="1F2A44"/>
                <w:sz w:val="17"/>
                <w:szCs w:val="17"/>
              </w:rPr>
              <w:t>Request registered with a unique reference; stock checked in IMS</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DE6FE73" w14:textId="77777777">
            <w:pPr>
              <w:spacing w:after="15"/>
            </w:pPr>
            <w:r>
              <w:rPr>
                <w:b/>
                <w:bCs/>
                <w:color w:val="0033A0"/>
                <w:sz w:val="15"/>
                <w:szCs w:val="15"/>
              </w:rPr>
              <w:t>DOCUMENTS</w:t>
            </w:r>
          </w:p>
          <w:p w:rsidR="00BB631D" w:rsidRDefault="005427C5" w14:paraId="41BC4DE8" w14:textId="77777777">
            <w:pPr>
              <w:spacing w:line="232" w:lineRule="auto"/>
            </w:pPr>
            <w:r>
              <w:rPr>
                <w:color w:val="1F2A44"/>
                <w:sz w:val="17"/>
                <w:szCs w:val="17"/>
              </w:rPr>
              <w:t>SNFI Pipeline Request Form or CPR Form 2026, assessment and verification report</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00585BC" w14:textId="77777777">
            <w:pPr>
              <w:spacing w:after="15"/>
            </w:pPr>
            <w:r>
              <w:rPr>
                <w:b/>
                <w:bCs/>
                <w:color w:val="0033A0"/>
                <w:sz w:val="15"/>
                <w:szCs w:val="15"/>
              </w:rPr>
              <w:t>NEXT</w:t>
            </w:r>
          </w:p>
          <w:p w:rsidR="00BB631D" w:rsidRDefault="005427C5" w14:paraId="1EE86FF1" w14:textId="77777777">
            <w:pPr>
              <w:spacing w:line="232" w:lineRule="auto"/>
            </w:pPr>
            <w:r>
              <w:rPr>
                <w:color w:val="1F2A44"/>
                <w:sz w:val="17"/>
                <w:szCs w:val="17"/>
              </w:rPr>
              <w:t>Step 5</w:t>
            </w:r>
          </w:p>
        </w:tc>
      </w:tr>
    </w:tbl>
    <w:p w:rsidR="00BB631D" w:rsidRDefault="00BB631D" w14:paraId="69C377E7" w14:textId="77777777">
      <w:pPr>
        <w:spacing w:after="90"/>
      </w:pPr>
    </w:p>
    <w:p w:rsidR="00BB631D" w:rsidRDefault="005427C5" w14:paraId="0ADBCE2F" w14:textId="77777777">
      <w:pPr>
        <w:spacing w:after="100" w:line="254" w:lineRule="auto"/>
        <w:jc w:val="both"/>
      </w:pPr>
      <w:r>
        <w:t>The partner uses the current form version for each request. Until CP-RTS is live, the form is sent in Excel by email to the cluster pipeline mailbox, CP team in copy, and the request reference is quoted in all later correspondence. Mandatory content: date, organization and contacts, project, need and planned intervention, duration, target households, location, planned response date, confirmation of no overdue report for the state, and per line the item code, quantity, warehouse code and transport arrangement.</w:t>
      </w:r>
    </w:p>
    <w:p w:rsidR="00BB631D" w:rsidRDefault="005427C5" w14:paraId="2D819ED1" w14:textId="77777777">
      <w:pPr>
        <w:pStyle w:val="ListParagraph"/>
        <w:numPr>
          <w:ilvl w:val="0"/>
          <w:numId w:val="4"/>
        </w:numPr>
        <w:spacing w:after="60" w:line="254" w:lineRule="auto"/>
        <w:jc w:val="both"/>
      </w:pPr>
      <w:r>
        <w:rPr>
          <w:b/>
          <w:bCs/>
        </w:rPr>
        <w:t xml:space="preserve">Completeness review, 24 hours. </w:t>
      </w:r>
      <w:r>
        <w:t>The CP team checks item codes, warehouse, quantities against caseload and kit, assessment validity and overdue reports; about 10 per cent of requests carry a wrong item or warehouse. Incomplete requests are returned with the correction needed. A partner already funded to procure the same items discloses it here, and allocation takes it into account.</w:t>
      </w:r>
    </w:p>
    <w:p w:rsidR="00BB631D" w:rsidRDefault="7F1302F5" w14:paraId="60B6852D" w14:textId="72FCF195">
      <w:pPr>
        <w:pStyle w:val="ListParagraph"/>
        <w:numPr>
          <w:ilvl w:val="0"/>
          <w:numId w:val="4"/>
        </w:numPr>
        <w:spacing w:after="60" w:line="254" w:lineRule="auto"/>
        <w:jc w:val="both"/>
        <w:rPr/>
      </w:pPr>
      <w:r w:rsidRPr="649E5EF1" w:rsidR="1A8F06D2">
        <w:rPr>
          <w:b w:val="1"/>
          <w:bCs w:val="1"/>
        </w:rPr>
        <w:t xml:space="preserve">Sub-national review, 48 hours. </w:t>
      </w:r>
      <w:r w:rsidR="1A8F06D2">
        <w:rPr/>
        <w:t xml:space="preserve">The </w:t>
      </w:r>
      <w:r w:rsidR="3905E093">
        <w:rPr/>
        <w:t>SFP</w:t>
      </w:r>
      <w:r w:rsidR="1A8F06D2">
        <w:rPr/>
        <w:t xml:space="preserve"> reviews and may request more information. Without feedback in </w:t>
      </w:r>
      <w:r w:rsidR="1A8F06D2">
        <w:rPr/>
        <w:t xml:space="preserve">48 </w:t>
      </w:r>
      <w:r w:rsidR="1A8F06D2">
        <w:rPr/>
        <w:t>hours</w:t>
      </w:r>
      <w:r w:rsidR="1A8F06D2">
        <w:rPr/>
        <w:t xml:space="preserve"> the review passes to </w:t>
      </w:r>
      <w:r w:rsidR="1A8F06D2">
        <w:rPr/>
        <w:t>national</w:t>
      </w:r>
      <w:r w:rsidR="1A8F06D2">
        <w:rPr/>
        <w:t xml:space="preserve"> level.</w:t>
      </w:r>
    </w:p>
    <w:p w:rsidR="00BB631D" w:rsidRDefault="005427C5" w14:paraId="551FF39A" w14:textId="77777777">
      <w:pPr>
        <w:pStyle w:val="ListParagraph"/>
        <w:numPr>
          <w:ilvl w:val="0"/>
          <w:numId w:val="4"/>
        </w:numPr>
        <w:spacing w:after="60" w:line="254" w:lineRule="auto"/>
        <w:jc w:val="both"/>
      </w:pPr>
      <w:r>
        <w:rPr>
          <w:b/>
          <w:bCs/>
        </w:rPr>
        <w:t xml:space="preserve">National approval, 24 hours. </w:t>
      </w:r>
      <w:r>
        <w:t>The cluster approves and forwards to the CP team. Multi-sector requests are facilitated by the SLSC Cluster with the clusters concerned.</w:t>
      </w:r>
    </w:p>
    <w:p w:rsidR="00BB631D" w:rsidRDefault="005427C5" w14:paraId="45D13622" w14:textId="77777777">
      <w:pPr>
        <w:pStyle w:val="ListParagraph"/>
        <w:numPr>
          <w:ilvl w:val="0"/>
          <w:numId w:val="4"/>
        </w:numPr>
        <w:spacing w:after="60" w:line="254" w:lineRule="auto"/>
        <w:jc w:val="both"/>
      </w:pPr>
      <w:r>
        <w:rPr>
          <w:b/>
          <w:bCs/>
        </w:rPr>
        <w:t xml:space="preserve">Allocation. </w:t>
      </w:r>
      <w:r>
        <w:t>The CP team confirms stock and makes the final allocation; the partner confirms readiness.</w:t>
      </w:r>
    </w:p>
    <w:p w:rsidR="00BB631D" w:rsidRDefault="005427C5" w14:paraId="0616925E" w14:textId="77777777">
      <w:pPr>
        <w:spacing w:after="100" w:line="254" w:lineRule="auto"/>
        <w:jc w:val="both"/>
      </w:pPr>
      <w:r>
        <w:t>Rejected requests are returned with reasons. A change of location or caseload after endorsement is justified in writing to the cluster, CP team in copy, within 24 hours and before activities start.</w:t>
      </w:r>
    </w:p>
    <w:p w:rsidR="00BB631D" w:rsidRDefault="7F1302F5" w14:paraId="2AF9D5B9" w14:textId="77777777">
      <w:pPr>
        <w:pStyle w:val="Heading2"/>
      </w:pPr>
      <w:bookmarkStart w:name="_Toc482562452" w:id="233"/>
      <w:r>
        <w:t>4.5 Step 5. Stock release</w:t>
      </w:r>
      <w:bookmarkEnd w:id="233"/>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rsidTr="649E5EF1" w14:paraId="1E73D374"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4D88EF2D" w14:textId="77777777">
            <w:pPr>
              <w:spacing w:after="15"/>
            </w:pPr>
            <w:r>
              <w:rPr>
                <w:b/>
                <w:bCs/>
                <w:color w:val="0033A0"/>
                <w:sz w:val="15"/>
                <w:szCs w:val="15"/>
              </w:rPr>
              <w:t>TRIGGER</w:t>
            </w:r>
          </w:p>
          <w:p w:rsidR="00BB631D" w:rsidRDefault="005427C5" w14:paraId="194C6A71" w14:textId="77777777">
            <w:pPr>
              <w:spacing w:line="232" w:lineRule="auto"/>
            </w:pPr>
            <w:r>
              <w:rPr>
                <w:color w:val="1F2A44"/>
                <w:sz w:val="17"/>
                <w:szCs w:val="17"/>
              </w:rPr>
              <w:t>Endorsed request received by the CP team</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39C2368" w14:textId="77777777">
            <w:pPr>
              <w:spacing w:after="15"/>
            </w:pPr>
            <w:r>
              <w:rPr>
                <w:b/>
                <w:bCs/>
                <w:color w:val="0033A0"/>
                <w:sz w:val="15"/>
                <w:szCs w:val="15"/>
              </w:rPr>
              <w:t>WHO</w:t>
            </w:r>
          </w:p>
          <w:p w:rsidR="00BB631D" w:rsidRDefault="005427C5" w14:paraId="380702A8" w14:textId="4F62FC17">
            <w:pPr>
              <w:spacing w:line="232" w:lineRule="auto"/>
            </w:pPr>
            <w:r w:rsidRPr="649E5EF1" w:rsidR="005427C5">
              <w:rPr>
                <w:color w:val="1F2A44"/>
                <w:sz w:val="17"/>
                <w:szCs w:val="17"/>
              </w:rPr>
              <w:t xml:space="preserve">CP team raises; CP </w:t>
            </w:r>
            <w:r w:rsidRPr="649E5EF1" w:rsidR="1388F57C">
              <w:rPr>
                <w:sz w:val="17"/>
                <w:szCs w:val="17"/>
              </w:rPr>
              <w:t>Cluster Focal Point</w:t>
            </w:r>
            <w:r w:rsidRPr="649E5EF1" w:rsidR="005427C5">
              <w:rPr>
                <w:color w:val="1F2A44"/>
                <w:sz w:val="17"/>
                <w:szCs w:val="17"/>
              </w:rPr>
              <w:t xml:space="preserve"> approves; Warehouse dispatches; partner collects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FFDB182" w14:textId="77777777">
            <w:pPr>
              <w:spacing w:after="15"/>
            </w:pPr>
            <w:r>
              <w:rPr>
                <w:b/>
                <w:bCs/>
                <w:color w:val="0033A0"/>
                <w:sz w:val="15"/>
                <w:szCs w:val="15"/>
              </w:rPr>
              <w:t>TIMELINE</w:t>
            </w:r>
          </w:p>
          <w:p w:rsidR="00BB631D" w:rsidRDefault="005427C5" w14:paraId="428FB732" w14:textId="39B08075">
            <w:pPr>
              <w:spacing w:line="232" w:lineRule="auto"/>
            </w:pPr>
            <w:r w:rsidRPr="649E5EF1" w:rsidR="005427C5">
              <w:rPr>
                <w:color w:val="1F2A44"/>
                <w:sz w:val="17"/>
                <w:szCs w:val="17"/>
              </w:rPr>
              <w:t xml:space="preserve">Availability confirmed in </w:t>
            </w:r>
            <w:r w:rsidRPr="649E5EF1" w:rsidR="005427C5">
              <w:rPr>
                <w:color w:val="1F2A44"/>
                <w:sz w:val="17"/>
                <w:szCs w:val="17"/>
              </w:rPr>
              <w:t>72 hours</w:t>
            </w:r>
            <w:r w:rsidRPr="649E5EF1" w:rsidR="005427C5">
              <w:rPr>
                <w:color w:val="1F2A44"/>
                <w:sz w:val="17"/>
                <w:szCs w:val="17"/>
              </w:rPr>
              <w:t xml:space="preserve">; release in 3 working days; held </w:t>
            </w:r>
            <w:r w:rsidRPr="649E5EF1" w:rsidR="0FCBAEAD">
              <w:rPr>
                <w:sz w:val="17"/>
                <w:szCs w:val="17"/>
              </w:rPr>
              <w:t>15 day</w:t>
            </w:r>
            <w:r w:rsidRPr="649E5EF1" w:rsidR="005427C5">
              <w:rPr>
                <w:color w:val="1F2A44"/>
                <w:sz w:val="17"/>
                <w:szCs w:val="17"/>
              </w:rPr>
              <w:t>s maximum</w:t>
            </w:r>
          </w:p>
        </w:tc>
      </w:tr>
      <w:tr w:rsidR="00BB631D" w:rsidTr="649E5EF1" w14:paraId="71B242EA"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C83DE42" w14:textId="77777777">
            <w:pPr>
              <w:spacing w:after="15"/>
            </w:pPr>
            <w:r>
              <w:rPr>
                <w:b/>
                <w:bCs/>
                <w:color w:val="0033A0"/>
                <w:sz w:val="15"/>
                <w:szCs w:val="15"/>
              </w:rPr>
              <w:t>SYSTEM ACTION</w:t>
            </w:r>
          </w:p>
          <w:p w:rsidR="00BB631D" w:rsidRDefault="005427C5" w14:paraId="49F27101" w14:textId="77777777">
            <w:pPr>
              <w:spacing w:line="232" w:lineRule="auto"/>
            </w:pPr>
            <w:r>
              <w:rPr>
                <w:color w:val="1F2A44"/>
                <w:sz w:val="17"/>
                <w:szCs w:val="17"/>
              </w:rPr>
              <w:t>SWR raised and approved in IMS; stock committed, then released on dispatch</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4E603D5" w14:textId="77777777">
            <w:pPr>
              <w:spacing w:after="15"/>
            </w:pPr>
            <w:r>
              <w:rPr>
                <w:b/>
                <w:bCs/>
                <w:color w:val="0033A0"/>
                <w:sz w:val="15"/>
                <w:szCs w:val="15"/>
              </w:rPr>
              <w:t>DOCUMENTS</w:t>
            </w:r>
          </w:p>
          <w:p w:rsidR="00BB631D" w:rsidRDefault="005427C5" w14:paraId="372E05BB" w14:textId="77777777">
            <w:pPr>
              <w:spacing w:line="232" w:lineRule="auto"/>
            </w:pPr>
            <w:r>
              <w:rPr>
                <w:color w:val="1F2A44"/>
                <w:sz w:val="17"/>
                <w:szCs w:val="17"/>
              </w:rPr>
              <w:t>Approved SWR, issuance form or waybill, packing list</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B9E9A71" w14:textId="77777777">
            <w:pPr>
              <w:spacing w:after="15"/>
            </w:pPr>
            <w:r>
              <w:rPr>
                <w:b/>
                <w:bCs/>
                <w:color w:val="0033A0"/>
                <w:sz w:val="15"/>
                <w:szCs w:val="15"/>
              </w:rPr>
              <w:t>NEXT</w:t>
            </w:r>
          </w:p>
          <w:p w:rsidR="00BB631D" w:rsidRDefault="005427C5" w14:paraId="0E97D425" w14:textId="77777777">
            <w:pPr>
              <w:spacing w:line="232" w:lineRule="auto"/>
            </w:pPr>
            <w:r>
              <w:rPr>
                <w:color w:val="1F2A44"/>
                <w:sz w:val="17"/>
                <w:szCs w:val="17"/>
              </w:rPr>
              <w:t>Step 6</w:t>
            </w:r>
          </w:p>
        </w:tc>
      </w:tr>
    </w:tbl>
    <w:p w:rsidR="00BB631D" w:rsidRDefault="00BB631D" w14:paraId="5EBE030B" w14:textId="77777777">
      <w:pPr>
        <w:spacing w:after="90"/>
      </w:pPr>
    </w:p>
    <w:p w:rsidR="00BB631D" w:rsidRDefault="7F1302F5" w14:paraId="3A879689" w14:textId="4806DE50">
      <w:pPr>
        <w:spacing w:after="100" w:line="254" w:lineRule="auto"/>
        <w:jc w:val="both"/>
      </w:pPr>
      <w:r w:rsidRPr="649E5EF1" w:rsidR="1A8F06D2">
        <w:rPr>
          <w:b w:val="1"/>
          <w:bCs w:val="1"/>
        </w:rPr>
        <w:t>The only authority to dispatch is an SWR approved in IMS by the</w:t>
      </w:r>
      <w:commentRangeStart w:id="240"/>
      <w:commentRangeStart w:id="241"/>
      <w:r w:rsidRPr="649E5EF1" w:rsidR="1A8F06D2">
        <w:rPr>
          <w:b w:val="1"/>
          <w:bCs w:val="1"/>
        </w:rPr>
        <w:t xml:space="preserve"> CP </w:t>
      </w:r>
      <w:r w:rsidRPr="649E5EF1" w:rsidR="4C046AF8">
        <w:rPr>
          <w:b w:val="1"/>
          <w:bCs w:val="1"/>
        </w:rPr>
        <w:t xml:space="preserve">Cluster Focal </w:t>
      </w:r>
      <w:r w:rsidRPr="649E5EF1" w:rsidR="4C046AF8">
        <w:rPr>
          <w:b w:val="1"/>
          <w:bCs w:val="1"/>
        </w:rPr>
        <w:t>Point</w:t>
      </w:r>
      <w:commentRangeEnd w:id="240"/>
      <w:r>
        <w:rPr>
          <w:rStyle w:val="CommentReference"/>
        </w:rPr>
        <w:commentReference w:id="240"/>
      </w:r>
      <w:commentRangeEnd w:id="241"/>
      <w:r>
        <w:rPr>
          <w:rStyle w:val="CommentReference"/>
        </w:rPr>
        <w:commentReference w:id="241"/>
      </w:r>
      <w:r w:rsidRPr="649E5EF1" w:rsidR="1A8F06D2">
        <w:rPr>
          <w:b w:val="1"/>
          <w:bCs w:val="1"/>
        </w:rPr>
        <w:t xml:space="preserve">. </w:t>
      </w:r>
      <w:r w:rsidR="1A8F06D2">
        <w:rPr/>
        <w:t xml:space="preserve">No email, verbal </w:t>
      </w:r>
      <w:r w:rsidR="1A8F06D2">
        <w:rPr/>
        <w:t>instruction</w:t>
      </w:r>
      <w:r w:rsidR="1A8F06D2">
        <w:rPr/>
        <w:t xml:space="preserve"> or other form replaces it, for releases to partners and for transfers between hubs.</w:t>
      </w:r>
    </w:p>
    <w:p w:rsidR="00BB631D" w:rsidRDefault="005427C5" w14:paraId="7EA6E1EE" w14:textId="77777777">
      <w:pPr>
        <w:pStyle w:val="Heading3"/>
      </w:pPr>
      <w:bookmarkStart w:name="_Toc700138392" w:id="246"/>
      <w:r>
        <w:t>4.5.1 Release procedure</w:t>
      </w:r>
      <w:bookmarkEnd w:id="246"/>
    </w:p>
    <w:p w:rsidR="00BB631D" w:rsidRDefault="005427C5" w14:paraId="63365155" w14:textId="77777777">
      <w:pPr>
        <w:pStyle w:val="ListParagraph"/>
        <w:numPr>
          <w:ilvl w:val="0"/>
          <w:numId w:val="5"/>
        </w:numPr>
        <w:spacing w:after="60" w:line="254" w:lineRule="auto"/>
        <w:jc w:val="both"/>
      </w:pPr>
      <w:r>
        <w:t>The CP team confirms availability to the partner within 72 hours and raises the SWR in IMS.</w:t>
      </w:r>
    </w:p>
    <w:p w:rsidR="00BB631D" w:rsidRDefault="005427C5" w14:paraId="35DB1D0B" w14:textId="3995C509">
      <w:pPr>
        <w:pStyle w:val="ListParagraph"/>
        <w:numPr>
          <w:ilvl w:val="0"/>
          <w:numId w:val="5"/>
        </w:numPr>
        <w:spacing w:after="60" w:line="254" w:lineRule="auto"/>
        <w:jc w:val="both"/>
        <w:rPr/>
      </w:pPr>
      <w:r w:rsidR="005427C5">
        <w:rPr/>
        <w:t xml:space="preserve">The CP </w:t>
      </w:r>
      <w:r w:rsidR="5CA7AB8A">
        <w:rPr/>
        <w:t>Cluster Focal Point</w:t>
      </w:r>
      <w:r w:rsidR="005427C5">
        <w:rPr/>
        <w:t xml:space="preserve"> approves the SWR; the stock moves from available to committed.</w:t>
      </w:r>
    </w:p>
    <w:p w:rsidR="00BB631D" w:rsidRDefault="005427C5" w14:paraId="31F60FCE" w14:textId="77777777">
      <w:pPr>
        <w:pStyle w:val="ListParagraph"/>
        <w:numPr>
          <w:ilvl w:val="0"/>
          <w:numId w:val="5"/>
        </w:numPr>
        <w:spacing w:after="60" w:line="254" w:lineRule="auto"/>
        <w:jc w:val="both"/>
      </w:pPr>
      <w:r>
        <w:t>The warehouse checks stock and condition, plans the loading and picks according to the rotation rules in Section 5.2. There is no minimum volume and requests are not held for consolidation.</w:t>
      </w:r>
    </w:p>
    <w:p w:rsidR="00BB631D" w:rsidRDefault="005427C5" w14:paraId="47C91F63" w14:textId="77777777">
      <w:pPr>
        <w:pStyle w:val="ListParagraph"/>
        <w:numPr>
          <w:ilvl w:val="0"/>
          <w:numId w:val="5"/>
        </w:numPr>
        <w:spacing w:after="60" w:line="254" w:lineRule="auto"/>
        <w:jc w:val="both"/>
      </w:pPr>
      <w:r>
        <w:t>The partner confirms the collection date and time at least 24 hours in advance; without notice the warehouse may refuse release.</w:t>
      </w:r>
    </w:p>
    <w:p w:rsidR="00BB631D" w:rsidRDefault="005427C5" w14:paraId="09C5F2BC" w14:textId="76287E0A">
      <w:pPr>
        <w:pStyle w:val="ListParagraph"/>
        <w:numPr>
          <w:ilvl w:val="0"/>
          <w:numId w:val="5"/>
        </w:numPr>
        <w:spacing w:after="60" w:line="254" w:lineRule="auto"/>
        <w:jc w:val="both"/>
        <w:rPr/>
      </w:pPr>
      <w:r w:rsidR="005427C5">
        <w:rPr/>
        <w:t xml:space="preserve">Approved stock is held for </w:t>
      </w:r>
      <w:r w:rsidR="389EE532">
        <w:rPr/>
        <w:t>15 day</w:t>
      </w:r>
      <w:r w:rsidR="005427C5">
        <w:rPr/>
        <w:t xml:space="preserve">s. Uncollected lines are then </w:t>
      </w:r>
      <w:r w:rsidR="73337B3E">
        <w:rPr/>
        <w:t>returned to available stock under Section 4.10 and can be released to other partners. The partner and cluster are notified.</w:t>
      </w:r>
    </w:p>
    <w:p w:rsidR="00BB631D" w:rsidRDefault="005427C5" w14:paraId="09FDBAA4" w14:textId="77777777">
      <w:pPr>
        <w:pStyle w:val="ListParagraph"/>
        <w:numPr>
          <w:ilvl w:val="0"/>
          <w:numId w:val="5"/>
        </w:numPr>
        <w:spacing w:after="60" w:line="254" w:lineRule="auto"/>
        <w:jc w:val="both"/>
      </w:pPr>
      <w:r>
        <w:t>At collection the partner checks quantity and condition and signs; responsibility transfers at signature. The warehouse records the release in IMS.</w:t>
      </w:r>
    </w:p>
    <w:p w:rsidR="00BB631D" w:rsidRDefault="005427C5" w14:paraId="65EDDCB9" w14:textId="77777777">
      <w:pPr>
        <w:pStyle w:val="Heading3"/>
      </w:pPr>
      <w:bookmarkStart w:name="_Toc1613492763" w:id="253"/>
      <w:r>
        <w:t>4.5.2 Release documents</w:t>
      </w:r>
      <w:bookmarkEnd w:id="253"/>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3730"/>
        <w:gridCol w:w="3730"/>
      </w:tblGrid>
      <w:tr w:rsidR="00BB631D" w14:paraId="47661DF3" w14:textId="77777777">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BB631D" w14:paraId="7139996B" w14:textId="77777777">
            <w:pPr>
              <w:spacing w:after="30" w:line="244" w:lineRule="auto"/>
            </w:pPr>
          </w:p>
        </w:tc>
        <w:tc>
          <w:tcPr>
            <w:tcW w:w="373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49BF9382" w14:textId="77777777">
            <w:pPr>
              <w:spacing w:after="30" w:line="244" w:lineRule="auto"/>
            </w:pPr>
            <w:r>
              <w:rPr>
                <w:b/>
                <w:bCs/>
                <w:color w:val="FFFFFF"/>
                <w:sz w:val="17"/>
                <w:szCs w:val="17"/>
              </w:rPr>
              <w:t>Waybill</w:t>
            </w:r>
          </w:p>
        </w:tc>
        <w:tc>
          <w:tcPr>
            <w:tcW w:w="373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558AC2F5" w14:textId="77777777">
            <w:pPr>
              <w:spacing w:after="30" w:line="244" w:lineRule="auto"/>
            </w:pPr>
            <w:r>
              <w:rPr>
                <w:b/>
                <w:bCs/>
                <w:color w:val="FFFFFF"/>
                <w:sz w:val="17"/>
                <w:szCs w:val="17"/>
              </w:rPr>
              <w:t>Issuance form</w:t>
            </w:r>
          </w:p>
        </w:tc>
      </w:tr>
      <w:tr w:rsidR="00BB631D" w14:paraId="1A369823" w14:textId="77777777">
        <w:tc>
          <w:tcPr>
            <w:tcW w:w="1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397D12A" w14:textId="77777777">
            <w:pPr>
              <w:spacing w:after="30" w:line="244" w:lineRule="auto"/>
            </w:pPr>
            <w:r>
              <w:rPr>
                <w:b/>
                <w:bCs/>
                <w:sz w:val="18"/>
                <w:szCs w:val="18"/>
              </w:rPr>
              <w:t>Used for</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2400296" w14:textId="77777777">
            <w:pPr>
              <w:spacing w:after="30" w:line="244" w:lineRule="auto"/>
            </w:pPr>
            <w:r>
              <w:rPr>
                <w:sz w:val="18"/>
                <w:szCs w:val="18"/>
              </w:rPr>
              <w:t>Transfers between IOM locations</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CB01586" w14:textId="77777777">
            <w:pPr>
              <w:spacing w:after="30" w:line="244" w:lineRule="auto"/>
            </w:pPr>
            <w:r>
              <w:rPr>
                <w:sz w:val="18"/>
                <w:szCs w:val="18"/>
              </w:rPr>
              <w:t>Release to a partner</w:t>
            </w:r>
          </w:p>
        </w:tc>
      </w:tr>
      <w:tr w:rsidR="00BB631D" w14:paraId="1FFEBCB7" w14:textId="77777777">
        <w:tc>
          <w:tcPr>
            <w:tcW w:w="1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B77441E" w14:textId="77777777">
            <w:pPr>
              <w:spacing w:after="30" w:line="244" w:lineRule="auto"/>
            </w:pPr>
            <w:r>
              <w:rPr>
                <w:b/>
                <w:bCs/>
                <w:sz w:val="18"/>
                <w:szCs w:val="18"/>
              </w:rPr>
              <w:t>Issued per</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97CFEB9" w14:textId="77777777">
            <w:pPr>
              <w:spacing w:after="30" w:line="244" w:lineRule="auto"/>
            </w:pPr>
            <w:r>
              <w:rPr>
                <w:sz w:val="18"/>
                <w:szCs w:val="18"/>
              </w:rPr>
              <w:t>Truck loaded; one SWR on ten trucks gives ten waybills</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B44F883" w14:textId="77777777">
            <w:pPr>
              <w:spacing w:after="30" w:line="244" w:lineRule="auto"/>
            </w:pPr>
            <w:r>
              <w:rPr>
                <w:sz w:val="18"/>
                <w:szCs w:val="18"/>
              </w:rPr>
              <w:t>Release, referencing the CPR</w:t>
            </w:r>
          </w:p>
        </w:tc>
      </w:tr>
      <w:tr w:rsidR="00BB631D" w14:paraId="6C041A39" w14:textId="77777777">
        <w:tc>
          <w:tcPr>
            <w:tcW w:w="1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A9A8D87" w14:textId="77777777">
            <w:pPr>
              <w:spacing w:after="30" w:line="244" w:lineRule="auto"/>
            </w:pPr>
            <w:r>
              <w:rPr>
                <w:b/>
                <w:bCs/>
                <w:sz w:val="18"/>
                <w:szCs w:val="18"/>
              </w:rPr>
              <w:t>Copies</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6342DBC" w14:textId="77777777">
            <w:pPr>
              <w:spacing w:after="30" w:line="244" w:lineRule="auto"/>
            </w:pPr>
            <w:r>
              <w:rPr>
                <w:sz w:val="18"/>
                <w:szCs w:val="18"/>
              </w:rPr>
              <w:t>Five: white to IOM with the invoice, pink consignor, yellow requesting unit, green recipient, blue book</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ACB8040" w14:textId="77777777">
            <w:pPr>
              <w:spacing w:after="30" w:line="244" w:lineRule="auto"/>
            </w:pPr>
            <w:r>
              <w:rPr>
                <w:sz w:val="18"/>
                <w:szCs w:val="18"/>
              </w:rPr>
              <w:t>Signed copy kept by the warehouse and by the partner</w:t>
            </w:r>
          </w:p>
        </w:tc>
      </w:tr>
      <w:tr w:rsidR="00BB631D" w14:paraId="61238AD0" w14:textId="77777777">
        <w:tc>
          <w:tcPr>
            <w:tcW w:w="1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46EEA06" w14:textId="77777777">
            <w:pPr>
              <w:spacing w:after="30" w:line="244" w:lineRule="auto"/>
            </w:pPr>
            <w:r>
              <w:rPr>
                <w:b/>
                <w:bCs/>
                <w:sz w:val="18"/>
                <w:szCs w:val="18"/>
              </w:rPr>
              <w:t>Signed by</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E14E8FB" w14:textId="77777777">
            <w:pPr>
              <w:spacing w:after="30" w:line="244" w:lineRule="auto"/>
            </w:pPr>
            <w:r>
              <w:rPr>
                <w:sz w:val="18"/>
                <w:szCs w:val="18"/>
              </w:rPr>
              <w:t>Driver at pickup, receiver on delivery</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33AC850" w14:textId="77777777">
            <w:pPr>
              <w:spacing w:after="30" w:line="244" w:lineRule="auto"/>
            </w:pPr>
            <w:r>
              <w:rPr>
                <w:sz w:val="18"/>
                <w:szCs w:val="18"/>
              </w:rPr>
              <w:t>Releasing warehouse staff and partner collector, stamped and dated</w:t>
            </w:r>
          </w:p>
        </w:tc>
      </w:tr>
      <w:tr w:rsidR="00BB631D" w14:paraId="4CA39E08" w14:textId="77777777">
        <w:tc>
          <w:tcPr>
            <w:tcW w:w="1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B914107" w14:textId="77777777">
            <w:pPr>
              <w:spacing w:after="30" w:line="244" w:lineRule="auto"/>
            </w:pPr>
            <w:r>
              <w:rPr>
                <w:b/>
                <w:bCs/>
                <w:sz w:val="18"/>
                <w:szCs w:val="18"/>
              </w:rPr>
              <w:t>Liability</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E787FDB" w14:textId="77777777">
            <w:pPr>
              <w:spacing w:after="30" w:line="244" w:lineRule="auto"/>
            </w:pPr>
            <w:r>
              <w:rPr>
                <w:sz w:val="18"/>
                <w:szCs w:val="18"/>
              </w:rPr>
              <w:t>Carries transport terms and driver liability for losses</w:t>
            </w:r>
          </w:p>
        </w:tc>
        <w:tc>
          <w:tcPr>
            <w:tcW w:w="373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FCDFE59" w14:textId="77777777">
            <w:pPr>
              <w:spacing w:after="30" w:line="244" w:lineRule="auto"/>
            </w:pPr>
            <w:r>
              <w:rPr>
                <w:sz w:val="18"/>
                <w:szCs w:val="18"/>
              </w:rPr>
              <w:t>None; responsibility passes to the partner on signature</w:t>
            </w:r>
          </w:p>
        </w:tc>
      </w:tr>
    </w:tbl>
    <w:p w:rsidR="00BB631D" w:rsidP="77B442C3" w:rsidRDefault="005427C5" w14:paraId="3BF282EE" w14:textId="74178EF3">
      <w:pPr>
        <w:spacing w:before="40" w:after="150"/>
        <w:rPr>
          <w:sz w:val="17"/>
          <w:szCs w:val="17"/>
        </w:rPr>
      </w:pPr>
      <w:r w:rsidRPr="649E5EF1" w:rsidR="005427C5">
        <w:rPr>
          <w:i w:val="1"/>
          <w:iCs w:val="1"/>
          <w:color w:val="595959" w:themeColor="text1" w:themeTint="A6" w:themeShade="FF"/>
          <w:sz w:val="17"/>
          <w:szCs w:val="17"/>
        </w:rPr>
        <w:t xml:space="preserve">Table </w:t>
      </w:r>
      <w:r w:rsidR="2F42A3A9">
        <w:rPr/>
        <w:t>11</w:t>
      </w:r>
      <w:r w:rsidRPr="649E5EF1" w:rsidR="005427C5">
        <w:rPr>
          <w:i w:val="1"/>
          <w:iCs w:val="1"/>
          <w:color w:val="595959" w:themeColor="text1" w:themeTint="A6" w:themeShade="FF"/>
          <w:sz w:val="17"/>
          <w:szCs w:val="17"/>
        </w:rPr>
        <w:t xml:space="preserve">: Waybill and issuance form  </w:t>
      </w:r>
      <w:commentRangeStart w:id="256"/>
      <w:r w:rsidRPr="649E5EF1" w:rsidR="005427C5">
        <w:rPr>
          <w:sz w:val="17"/>
          <w:szCs w:val="17"/>
        </w:rPr>
        <w:t xml:space="preserve"> </w:t>
      </w:r>
      <w:commentRangeEnd w:id="256"/>
      <w:r>
        <w:rPr>
          <w:rStyle w:val="CommentReference"/>
        </w:rPr>
        <w:commentReference w:id="256"/>
      </w:r>
    </w:p>
    <w:p w:rsidR="00BB631D" w:rsidRDefault="005427C5" w14:paraId="6195BF1F" w14:textId="77777777">
      <w:pPr>
        <w:spacing w:after="100" w:line="254" w:lineRule="auto"/>
        <w:jc w:val="both"/>
      </w:pPr>
      <w:r>
        <w:t>Both documents are generated from IMS and carry the SWR number, which links request, dispatch and receipt. Signed copies return to the warehouse within 3 working days of pickup.</w:t>
      </w:r>
    </w:p>
    <w:p w:rsidR="00BB631D" w:rsidRDefault="005427C5" w14:paraId="48D20039" w14:textId="77777777">
      <w:pPr>
        <w:pStyle w:val="Heading3"/>
      </w:pPr>
      <w:bookmarkStart w:name="_Toc112540693" w:id="258"/>
      <w:r>
        <w:t>4.5.3 Transport to the distribution site</w:t>
      </w:r>
      <w:bookmarkEnd w:id="258"/>
    </w:p>
    <w:p w:rsidR="00BB631D" w:rsidRDefault="005427C5" w14:paraId="3B5F5D21" w14:textId="447E0408">
      <w:pPr>
        <w:spacing w:after="100" w:line="254" w:lineRule="auto"/>
        <w:jc w:val="both"/>
      </w:pPr>
      <w:r w:rsidR="005427C5">
        <w:rPr/>
        <w:t xml:space="preserve">IOM transports stock to the hubs as part of prepositioning. </w:t>
      </w:r>
      <w:r w:rsidR="73337B3E">
        <w:rPr/>
        <w:t>Partners hold full responsibility for last-mile transport from the warehouse to the distribution site, funded by their donors, and coordinate</w:t>
      </w:r>
      <w:r w:rsidR="005427C5">
        <w:rPr/>
        <w:t xml:space="preserve"> with the Logistics Cluster where common services are used.</w:t>
      </w:r>
    </w:p>
    <w:p w:rsidR="00BB631D" w:rsidP="649E5EF1" w:rsidRDefault="7F1302F5" w14:paraId="7C2EE79E" w14:textId="1EF436BE">
      <w:pPr>
        <w:pStyle w:val="Heading2"/>
        <w:spacing w:after="100" w:line="254" w:lineRule="auto"/>
        <w:jc w:val="both"/>
      </w:pPr>
      <w:bookmarkStart w:name="_Toc828716895" w:id="270"/>
      <w:r w:rsidR="1A8F06D2">
        <w:rPr/>
        <w:t>4.6 Step 6. Distribution</w:t>
      </w:r>
      <w:bookmarkEnd w:id="270"/>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rsidTr="649E5EF1" w14:paraId="20CFBCE1"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E788E43" w14:textId="77777777">
            <w:pPr>
              <w:spacing w:after="15"/>
            </w:pPr>
            <w:r>
              <w:rPr>
                <w:b/>
                <w:bCs/>
                <w:color w:val="0033A0"/>
                <w:sz w:val="15"/>
                <w:szCs w:val="15"/>
              </w:rPr>
              <w:t>TRIGGER</w:t>
            </w:r>
          </w:p>
          <w:p w:rsidR="00BB631D" w:rsidRDefault="005427C5" w14:paraId="61F66F8A" w14:textId="77777777">
            <w:pPr>
              <w:spacing w:line="232" w:lineRule="auto"/>
            </w:pPr>
            <w:r>
              <w:rPr>
                <w:color w:val="1F2A44"/>
                <w:sz w:val="17"/>
                <w:szCs w:val="17"/>
              </w:rPr>
              <w:t>Items collected by the partner</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4621DABF" w14:textId="77777777">
            <w:pPr>
              <w:spacing w:after="15"/>
            </w:pPr>
            <w:r>
              <w:rPr>
                <w:b/>
                <w:bCs/>
                <w:color w:val="0033A0"/>
                <w:sz w:val="15"/>
                <w:szCs w:val="15"/>
              </w:rPr>
              <w:t>WHO</w:t>
            </w:r>
          </w:p>
          <w:p w:rsidR="00BB631D" w:rsidP="649E5EF1" w:rsidRDefault="005427C5" w14:paraId="1BD1B485" w14:textId="5B081BC5">
            <w:pPr>
              <w:spacing w:line="232" w:lineRule="auto"/>
              <w:rPr>
                <w:color w:val="1F2A44"/>
                <w:sz w:val="17"/>
                <w:szCs w:val="17"/>
              </w:rPr>
            </w:pPr>
            <w:r w:rsidRPr="649E5EF1" w:rsidR="005427C5">
              <w:rPr>
                <w:color w:val="1F2A44"/>
                <w:sz w:val="17"/>
                <w:szCs w:val="17"/>
              </w:rPr>
              <w:t>Partner</w:t>
            </w:r>
            <w:r w:rsidRPr="649E5EF1" w:rsidR="0305F8EA">
              <w:rPr>
                <w:sz w:val="17"/>
                <w:szCs w:val="17"/>
              </w:rPr>
              <w:t>, fully responsible after handover</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70711B4" w14:textId="77777777">
            <w:pPr>
              <w:spacing w:after="15"/>
            </w:pPr>
            <w:r>
              <w:rPr>
                <w:b/>
                <w:bCs/>
                <w:color w:val="0033A0"/>
                <w:sz w:val="15"/>
                <w:szCs w:val="15"/>
              </w:rPr>
              <w:t>TIMELINE</w:t>
            </w:r>
          </w:p>
          <w:p w:rsidR="00BB631D" w:rsidRDefault="005427C5" w14:paraId="453F19DB" w14:textId="77777777">
            <w:pPr>
              <w:spacing w:line="232" w:lineRule="auto"/>
            </w:pPr>
            <w:r>
              <w:rPr>
                <w:color w:val="1F2A44"/>
                <w:sz w:val="17"/>
                <w:szCs w:val="17"/>
              </w:rPr>
              <w:t>Within 1 to 5 days of collection</w:t>
            </w:r>
          </w:p>
        </w:tc>
      </w:tr>
      <w:tr w:rsidR="00BB631D" w:rsidTr="649E5EF1" w14:paraId="6879B063"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C8DC0CE" w14:textId="77777777">
            <w:pPr>
              <w:spacing w:after="15"/>
            </w:pPr>
            <w:r>
              <w:rPr>
                <w:b/>
                <w:bCs/>
                <w:color w:val="0033A0"/>
                <w:sz w:val="15"/>
                <w:szCs w:val="15"/>
              </w:rPr>
              <w:t>SYSTEM ACTION</w:t>
            </w:r>
          </w:p>
          <w:p w:rsidR="00BB631D" w:rsidRDefault="005427C5" w14:paraId="452A7A19" w14:textId="77777777">
            <w:pPr>
              <w:spacing w:line="232" w:lineRule="auto"/>
            </w:pPr>
            <w:r>
              <w:rPr>
                <w:color w:val="1F2A44"/>
                <w:sz w:val="17"/>
                <w:szCs w:val="17"/>
              </w:rPr>
              <w:t>None until reporting; stock already released in IMS</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099AF411" w14:textId="77777777">
            <w:pPr>
              <w:spacing w:after="15"/>
            </w:pPr>
            <w:r>
              <w:rPr>
                <w:b/>
                <w:bCs/>
                <w:color w:val="0033A0"/>
                <w:sz w:val="15"/>
                <w:szCs w:val="15"/>
              </w:rPr>
              <w:t>DOCUMENTS</w:t>
            </w:r>
          </w:p>
          <w:p w:rsidR="00BB631D" w:rsidRDefault="005427C5" w14:paraId="1891E1A2" w14:textId="77777777">
            <w:pPr>
              <w:spacing w:line="232" w:lineRule="auto"/>
            </w:pPr>
            <w:r>
              <w:rPr>
                <w:color w:val="1F2A44"/>
                <w:sz w:val="17"/>
                <w:szCs w:val="17"/>
              </w:rPr>
              <w:t>Distribution plan, registration and signed distribution list, consent forms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2F89B2D5" w14:textId="77777777">
            <w:pPr>
              <w:spacing w:after="15"/>
            </w:pPr>
            <w:r>
              <w:rPr>
                <w:b/>
                <w:bCs/>
                <w:color w:val="0033A0"/>
                <w:sz w:val="15"/>
                <w:szCs w:val="15"/>
              </w:rPr>
              <w:t>NEXT</w:t>
            </w:r>
          </w:p>
          <w:p w:rsidR="00BB631D" w:rsidRDefault="005427C5" w14:paraId="509E6AF2" w14:textId="77777777">
            <w:pPr>
              <w:spacing w:line="232" w:lineRule="auto"/>
            </w:pPr>
            <w:r>
              <w:rPr>
                <w:color w:val="1F2A44"/>
                <w:sz w:val="17"/>
                <w:szCs w:val="17"/>
              </w:rPr>
              <w:t>Step 7</w:t>
            </w:r>
          </w:p>
        </w:tc>
      </w:tr>
    </w:tbl>
    <w:p w:rsidR="00BB631D" w:rsidRDefault="00BB631D" w14:paraId="1F70A414" w14:textId="77777777">
      <w:pPr>
        <w:spacing w:after="90"/>
      </w:pP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7060"/>
      </w:tblGrid>
      <w:tr w:rsidR="00BB631D" w:rsidTr="649E5EF1" w14:paraId="0B01262F" w14:textId="77777777">
        <w:trPr>
          <w:tblHeader/>
        </w:trPr>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F534C23" w14:textId="77777777">
            <w:pPr>
              <w:spacing w:after="30" w:line="244" w:lineRule="auto"/>
            </w:pPr>
            <w:r>
              <w:rPr>
                <w:b/>
                <w:bCs/>
                <w:color w:val="FFFFFF"/>
                <w:sz w:val="17"/>
                <w:szCs w:val="17"/>
              </w:rPr>
              <w:t>Requirement</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799CAF61" w14:textId="77777777">
            <w:pPr>
              <w:spacing w:after="30" w:line="244" w:lineRule="auto"/>
            </w:pPr>
            <w:r>
              <w:rPr>
                <w:b/>
                <w:bCs/>
                <w:color w:val="FFFFFF"/>
                <w:sz w:val="17"/>
                <w:szCs w:val="17"/>
              </w:rPr>
              <w:t>Standard</w:t>
            </w:r>
          </w:p>
        </w:tc>
      </w:tr>
      <w:tr w:rsidR="00BB631D" w:rsidTr="649E5EF1" w14:paraId="4395360F"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6229BFC" w14:textId="77777777">
            <w:pPr>
              <w:spacing w:after="30" w:line="244" w:lineRule="auto"/>
            </w:pPr>
            <w:r>
              <w:rPr>
                <w:b/>
                <w:bCs/>
                <w:sz w:val="18"/>
                <w:szCs w:val="18"/>
              </w:rPr>
              <w:t>Community information</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8C6F441" w14:textId="77777777">
            <w:pPr>
              <w:spacing w:after="30" w:line="244" w:lineRule="auto"/>
            </w:pPr>
            <w:r>
              <w:rPr>
                <w:sz w:val="18"/>
                <w:szCs w:val="18"/>
              </w:rPr>
              <w:t>Targeting criteria, kit contents, timeline, complaint channels and free aid policy communicated in advance through leaders and authorities, including date, place and what to bring. Specific outreach to older persons, persons with disabilities, and women and child headed households.</w:t>
            </w:r>
          </w:p>
        </w:tc>
      </w:tr>
      <w:tr w:rsidR="00BB631D" w:rsidTr="649E5EF1" w14:paraId="41AF7644"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E47AC20" w14:textId="77777777">
            <w:pPr>
              <w:spacing w:after="30" w:line="244" w:lineRule="auto"/>
            </w:pPr>
            <w:r>
              <w:rPr>
                <w:b/>
                <w:bCs/>
                <w:sz w:val="18"/>
                <w:szCs w:val="18"/>
              </w:rPr>
              <w:t>Registration</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2EA316D3" w14:textId="3BC37005">
            <w:pPr>
              <w:spacing w:after="30" w:line="244" w:lineRule="auto"/>
              <w:rPr>
                <w:sz w:val="18"/>
                <w:szCs w:val="18"/>
              </w:rPr>
            </w:pPr>
            <w:r w:rsidRPr="649E5EF1" w:rsidR="005427C5">
              <w:rPr>
                <w:sz w:val="18"/>
                <w:szCs w:val="18"/>
              </w:rPr>
              <w:t xml:space="preserve">Standard tools; duplicate checks across partners, then cluster validation. </w:t>
            </w:r>
            <w:r w:rsidR="6CCD0C37">
              <w:rPr/>
              <w:t xml:space="preserve">IOM has no presence at distributions. After handover its role </w:t>
            </w:r>
            <w:r w:rsidR="6CCD0C37">
              <w:rPr/>
              <w:t>is</w:t>
            </w:r>
            <w:r w:rsidR="6CCD0C37">
              <w:rPr/>
              <w:t xml:space="preserve"> PDM on the items, and issues found are raised with the partner and the cluster.</w:t>
            </w:r>
          </w:p>
        </w:tc>
      </w:tr>
      <w:tr w:rsidR="00BB631D" w:rsidTr="649E5EF1" w14:paraId="3B220B74"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358F1D6" w14:textId="77777777">
            <w:pPr>
              <w:spacing w:after="30" w:line="244" w:lineRule="auto"/>
            </w:pPr>
            <w:r>
              <w:rPr>
                <w:b/>
                <w:bCs/>
                <w:sz w:val="18"/>
                <w:szCs w:val="18"/>
              </w:rPr>
              <w:t>Team and site</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6425E23" w14:textId="77777777">
            <w:pPr>
              <w:spacing w:after="30" w:line="244" w:lineRule="auto"/>
            </w:pPr>
            <w:r>
              <w:rPr>
                <w:sz w:val="18"/>
                <w:szCs w:val="18"/>
              </w:rPr>
              <w:t>Mixed gender team trained in PSEA and GBV risk mitigation, with a named team leader. Neutral, secure, accessible site agreed with authorities and the community, with separate entry, registration, distribution and exit points, shaded waiting area, water, first aid and crowd control. Door to door delivery for those who cannot reach the site.</w:t>
            </w:r>
          </w:p>
        </w:tc>
      </w:tr>
      <w:tr w:rsidR="00BB631D" w:rsidTr="649E5EF1" w14:paraId="2C73BA17"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41E3776" w14:textId="77777777">
            <w:pPr>
              <w:spacing w:after="30" w:line="244" w:lineRule="auto"/>
            </w:pPr>
            <w:r>
              <w:rPr>
                <w:b/>
                <w:bCs/>
                <w:sz w:val="18"/>
                <w:szCs w:val="18"/>
              </w:rPr>
              <w:t>Complaints desk</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64266EF" w14:textId="77777777">
            <w:pPr>
              <w:spacing w:after="30" w:line="244" w:lineRule="auto"/>
            </w:pPr>
            <w:r>
              <w:rPr>
                <w:sz w:val="18"/>
                <w:szCs w:val="18"/>
              </w:rPr>
              <w:t>Staffed at every site by trained personnel; hotline and referral pathways communicated before and during distribution.</w:t>
            </w:r>
          </w:p>
        </w:tc>
      </w:tr>
      <w:tr w:rsidR="00BB631D" w:rsidTr="649E5EF1" w14:paraId="077C9AC7"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EB6C0F8" w14:textId="77777777">
            <w:pPr>
              <w:spacing w:after="30" w:line="244" w:lineRule="auto"/>
            </w:pPr>
            <w:r>
              <w:rPr>
                <w:b/>
                <w:bCs/>
                <w:sz w:val="18"/>
                <w:szCs w:val="18"/>
              </w:rPr>
              <w:t>Verification</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415E845" w14:textId="00C7CCA3">
            <w:pPr>
              <w:spacing w:after="30" w:line="244" w:lineRule="auto"/>
            </w:pPr>
            <w:r w:rsidRPr="649E5EF1" w:rsidR="005427C5">
              <w:rPr>
                <w:sz w:val="18"/>
                <w:szCs w:val="18"/>
              </w:rPr>
              <w:t xml:space="preserve">Identity verified on site; distribution list attested by community leaders or site management. Discrepancies, duplicates and attempted fraud </w:t>
            </w:r>
            <w:r w:rsidR="6CCD0C37">
              <w:rPr/>
              <w:t>reported to the CP team and the cluster the same day</w:t>
            </w:r>
            <w:r w:rsidRPr="649E5EF1" w:rsidR="005427C5">
              <w:rPr>
                <w:sz w:val="18"/>
                <w:szCs w:val="18"/>
              </w:rPr>
              <w:t>.</w:t>
            </w:r>
          </w:p>
        </w:tc>
      </w:tr>
      <w:tr w:rsidR="00BB631D" w:rsidTr="649E5EF1" w14:paraId="024CDDAD" w14:textId="77777777">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24A7392" w14:textId="77777777">
            <w:pPr>
              <w:spacing w:after="30" w:line="244" w:lineRule="auto"/>
            </w:pPr>
            <w:r>
              <w:rPr>
                <w:b/>
                <w:bCs/>
                <w:sz w:val="18"/>
                <w:szCs w:val="18"/>
              </w:rPr>
              <w:t>Visibility</w:t>
            </w:r>
          </w:p>
        </w:tc>
        <w:tc>
          <w:tcPr>
            <w:tcW w:w="70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D40997C" w14:textId="77777777">
            <w:pPr>
              <w:spacing w:after="30" w:line="244" w:lineRule="auto"/>
            </w:pPr>
            <w:r>
              <w:rPr>
                <w:sz w:val="18"/>
                <w:szCs w:val="18"/>
              </w:rPr>
              <w:t>Branding and banners as specified for the intervention and communicated before release. Evidenced with photographs; images of people require signed consent.</w:t>
            </w:r>
          </w:p>
        </w:tc>
      </w:tr>
    </w:tbl>
    <w:p w:rsidR="00BB631D" w:rsidRDefault="005427C5" w14:paraId="59E0EF17" w14:textId="21F2B765">
      <w:pPr>
        <w:spacing w:before="40" w:after="150"/>
      </w:pPr>
      <w:r w:rsidRPr="649E5EF1" w:rsidR="005427C5">
        <w:rPr>
          <w:i w:val="1"/>
          <w:iCs w:val="1"/>
          <w:color w:val="595959" w:themeColor="text1" w:themeTint="A6" w:themeShade="FF"/>
          <w:sz w:val="17"/>
          <w:szCs w:val="17"/>
        </w:rPr>
        <w:t xml:space="preserve">Table </w:t>
      </w:r>
      <w:r w:rsidR="674ECE06">
        <w:rPr/>
        <w:t>12</w:t>
      </w:r>
      <w:r w:rsidRPr="649E5EF1" w:rsidR="005427C5">
        <w:rPr>
          <w:i w:val="1"/>
          <w:iCs w:val="1"/>
          <w:color w:val="595959" w:themeColor="text1" w:themeTint="A6" w:themeShade="FF"/>
          <w:sz w:val="17"/>
          <w:szCs w:val="17"/>
        </w:rPr>
        <w:t>: Distribution standards</w:t>
      </w:r>
    </w:p>
    <w:p w:rsidR="00BB631D" w:rsidP="77B442C3" w:rsidRDefault="005427C5" w14:paraId="25413CDF" w14:textId="2AA0153C">
      <w:pPr>
        <w:spacing w:after="100" w:line="254" w:lineRule="auto"/>
        <w:jc w:val="both"/>
      </w:pPr>
      <w:commentRangeStart w:id="283"/>
      <w:commentRangeStart w:id="284"/>
      <w:commentRangeStart w:id="285"/>
      <w:commentRangeStart w:id="286"/>
      <w:r w:rsidRPr="649E5EF1" w:rsidR="005427C5">
        <w:rPr>
          <w:highlight w:val="yellow"/>
        </w:rPr>
        <w:t xml:space="preserve">To be confirmed: </w:t>
      </w:r>
      <w:r w:rsidRPr="649E5EF1" w:rsidR="005427C5">
        <w:rPr>
          <w:highlight w:val="yellow"/>
        </w:rPr>
        <w:t>the IOM South Sudan complaints hotline number.</w:t>
      </w:r>
      <w:commentRangeEnd w:id="283"/>
      <w:r>
        <w:rPr>
          <w:rStyle w:val="CommentReference"/>
        </w:rPr>
        <w:commentReference w:id="283"/>
      </w:r>
      <w:commentRangeEnd w:id="284"/>
      <w:r>
        <w:rPr>
          <w:rStyle w:val="CommentReference"/>
        </w:rPr>
        <w:commentReference w:id="284"/>
      </w:r>
      <w:commentRangeEnd w:id="285"/>
      <w:r>
        <w:rPr>
          <w:rStyle w:val="CommentReference"/>
        </w:rPr>
        <w:commentReference w:id="285"/>
      </w:r>
      <w:commentRangeEnd w:id="286"/>
      <w:r>
        <w:rPr>
          <w:rStyle w:val="CommentReference"/>
        </w:rPr>
        <w:commentReference w:id="286"/>
      </w:r>
    </w:p>
    <w:p w:rsidR="00BB631D" w:rsidRDefault="005427C5" w14:paraId="52C8F6A0" w14:textId="77777777">
      <w:pPr>
        <w:pStyle w:val="Heading3"/>
      </w:pPr>
      <w:bookmarkStart w:name="_Toc268551450" w:id="293"/>
      <w:r>
        <w:t>4.6.1 Changes to an agreed distribution</w:t>
      </w:r>
      <w:bookmarkEnd w:id="293"/>
    </w:p>
    <w:p w:rsidR="00BB631D" w:rsidRDefault="005427C5" w14:paraId="02AA3A23" w14:textId="498AE3BE">
      <w:pPr>
        <w:spacing w:after="100" w:line="254" w:lineRule="auto"/>
        <w:jc w:val="both"/>
      </w:pPr>
      <w:r w:rsidR="005427C5">
        <w:rPr/>
        <w:t xml:space="preserve">Changes to timing, site or caseload may be made for security, change in need, </w:t>
      </w:r>
      <w:r w:rsidR="005427C5">
        <w:rPr/>
        <w:t>logistics</w:t>
      </w:r>
      <w:r w:rsidR="005427C5">
        <w:rPr/>
        <w:t xml:space="preserve"> or on the advice of local authorities. They are justified in writing with supporting documents, a</w:t>
      </w:r>
      <w:r w:rsidR="176A22E3">
        <w:rPr/>
        <w:t>greed with the cluster</w:t>
      </w:r>
      <w:r w:rsidR="005427C5">
        <w:rPr/>
        <w:t xml:space="preserve"> before implementation</w:t>
      </w:r>
      <w:r w:rsidR="6427C8DE">
        <w:rPr/>
        <w:t>, with the CP team informed</w:t>
      </w:r>
      <w:r w:rsidR="005427C5">
        <w:rPr/>
        <w:t>, and reported in the distribution report.</w:t>
      </w:r>
    </w:p>
    <w:p w:rsidR="00BB631D" w:rsidRDefault="005427C5" w14:paraId="5784F44E" w14:textId="77777777">
      <w:pPr>
        <w:pStyle w:val="Heading3"/>
      </w:pPr>
      <w:bookmarkStart w:name="_Toc908049715" w:id="297"/>
      <w:r>
        <w:t>4.6.2 Loss, damage, theft and diversion</w:t>
      </w:r>
      <w:bookmarkEnd w:id="297"/>
    </w:p>
    <w:p w:rsidR="00BB631D" w:rsidRDefault="005427C5" w14:paraId="229D38E5" w14:textId="77777777">
      <w:pPr>
        <w:spacing w:after="100" w:line="254" w:lineRule="auto"/>
        <w:jc w:val="both"/>
      </w:pPr>
      <w:r>
        <w:t>The partner reports any incident to the CP team and the cluster within 24 hours of becoming aware, on the Loss and Damage form, with a police or authority report where applicable. IOM investigates each case and informs IOM staff security as required. Late or missing reports trigger the compliance ladder. The partner insures items from collection until distribution; IOM does not insure CP items after release.</w:t>
      </w:r>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14:paraId="29CB3BF0" w14:textId="77777777">
        <w:trPr>
          <w:cantSplit/>
          <w:jc w:val="center"/>
        </w:trPr>
        <w:tc>
          <w:tcPr>
            <w:tcW w:w="9220" w:type="dxa"/>
            <w:tcBorders>
              <w:top w:val="none" w:color="FFFFFF" w:sz="0" w:space="0"/>
              <w:left w:val="none" w:color="FFFFFF" w:sz="0" w:space="0"/>
              <w:bottom w:val="none" w:color="FFFFFF" w:sz="0" w:space="0"/>
              <w:right w:val="none" w:color="FFFFFF"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50"/>
              <w:gridCol w:w="320"/>
              <w:gridCol w:w="2050"/>
              <w:gridCol w:w="320"/>
              <w:gridCol w:w="2050"/>
              <w:gridCol w:w="320"/>
              <w:gridCol w:w="2050"/>
            </w:tblGrid>
            <w:tr w:rsidR="00BB631D" w14:paraId="3974DC23" w14:textId="77777777">
              <w:trPr>
                <w:jc w:val="center"/>
              </w:trPr>
              <w:tc>
                <w:tcPr>
                  <w:tcW w:w="2050" w:type="dxa"/>
                  <w:tcBorders>
                    <w:top w:val="single" w:color="C55A11" w:sz="6" w:space="0"/>
                    <w:left w:val="single" w:color="C55A11" w:sz="6" w:space="0"/>
                    <w:bottom w:val="single" w:color="C55A11" w:sz="6" w:space="0"/>
                    <w:right w:val="single" w:color="C55A11" w:sz="6" w:space="0"/>
                  </w:tcBorders>
                  <w:shd w:val="clear" w:color="auto" w:fill="C55A11"/>
                  <w:tcMar>
                    <w:top w:w="95" w:type="dxa"/>
                    <w:left w:w="80" w:type="dxa"/>
                    <w:bottom w:w="95" w:type="dxa"/>
                    <w:right w:w="80" w:type="dxa"/>
                  </w:tcMar>
                  <w:vAlign w:val="center"/>
                </w:tcPr>
                <w:p w:rsidR="00BB631D" w:rsidRDefault="005427C5" w14:paraId="049C6A88" w14:textId="77777777">
                  <w:pPr>
                    <w:jc w:val="center"/>
                  </w:pPr>
                  <w:r>
                    <w:rPr>
                      <w:b/>
                      <w:bCs/>
                      <w:color w:val="FFFFFF"/>
                      <w:sz w:val="18"/>
                      <w:szCs w:val="18"/>
                    </w:rPr>
                    <w:t>Loss, damage,</w:t>
                  </w:r>
                </w:p>
                <w:p w:rsidR="00BB631D" w:rsidRDefault="005427C5" w14:paraId="7FAFA5DD" w14:textId="77777777">
                  <w:pPr>
                    <w:jc w:val="center"/>
                  </w:pPr>
                  <w:r>
                    <w:rPr>
                      <w:b/>
                      <w:bCs/>
                      <w:color w:val="FFFFFF"/>
                      <w:sz w:val="18"/>
                      <w:szCs w:val="18"/>
                    </w:rPr>
                    <w:t>theft or diversion</w:t>
                  </w:r>
                </w:p>
              </w:tc>
              <w:tc>
                <w:tcPr>
                  <w:tcW w:w="320" w:type="dxa"/>
                  <w:tcBorders>
                    <w:top w:val="none" w:color="FFFFFF" w:sz="0" w:space="0"/>
                    <w:left w:val="none" w:color="FFFFFF" w:sz="0" w:space="0"/>
                    <w:bottom w:val="none" w:color="FFFFFF" w:sz="0" w:space="0"/>
                    <w:right w:val="none" w:color="FFFFFF" w:sz="0" w:space="0"/>
                  </w:tcBorders>
                  <w:vAlign w:val="center"/>
                </w:tcPr>
                <w:p w:rsidR="00BB631D" w:rsidRDefault="005427C5" w14:paraId="107B13E9" w14:textId="77777777">
                  <w:pPr>
                    <w:jc w:val="center"/>
                  </w:pPr>
                  <w:r>
                    <w:rPr>
                      <w:b/>
                      <w:bCs/>
                      <w:color w:val="0033A0"/>
                      <w:sz w:val="24"/>
                      <w:szCs w:val="24"/>
                    </w:rPr>
                    <w:t>→</w:t>
                  </w:r>
                </w:p>
              </w:tc>
              <w:tc>
                <w:tcPr>
                  <w:tcW w:w="2050" w:type="dxa"/>
                  <w:tcBorders>
                    <w:top w:val="single" w:color="C55A11" w:sz="6" w:space="0"/>
                    <w:left w:val="single" w:color="C55A11" w:sz="6" w:space="0"/>
                    <w:bottom w:val="single" w:color="C55A11" w:sz="6" w:space="0"/>
                    <w:right w:val="single" w:color="C55A11" w:sz="6" w:space="0"/>
                  </w:tcBorders>
                  <w:shd w:val="clear" w:color="auto" w:fill="FDE9D9"/>
                  <w:tcMar>
                    <w:top w:w="75" w:type="dxa"/>
                    <w:left w:w="75" w:type="dxa"/>
                    <w:bottom w:w="75" w:type="dxa"/>
                    <w:right w:w="75" w:type="dxa"/>
                  </w:tcMar>
                  <w:vAlign w:val="center"/>
                </w:tcPr>
                <w:p w:rsidR="00BB631D" w:rsidRDefault="005427C5" w14:paraId="5CB7989A" w14:textId="77777777">
                  <w:pPr>
                    <w:spacing w:line="234" w:lineRule="auto"/>
                    <w:jc w:val="center"/>
                  </w:pPr>
                  <w:r>
                    <w:rPr>
                      <w:b/>
                      <w:bCs/>
                      <w:color w:val="1F2A44"/>
                      <w:sz w:val="16"/>
                      <w:szCs w:val="16"/>
                    </w:rPr>
                    <w:t>Partner aware</w:t>
                  </w:r>
                </w:p>
                <w:p w:rsidR="00BB631D" w:rsidRDefault="005427C5" w14:paraId="0A662650" w14:textId="77777777">
                  <w:pPr>
                    <w:spacing w:line="234" w:lineRule="auto"/>
                    <w:jc w:val="center"/>
                  </w:pPr>
                  <w:r>
                    <w:rPr>
                      <w:b/>
                      <w:bCs/>
                      <w:color w:val="C55A11"/>
                      <w:sz w:val="16"/>
                      <w:szCs w:val="16"/>
                    </w:rPr>
                    <w:t>24 hour clock starts</w:t>
                  </w:r>
                </w:p>
              </w:tc>
              <w:tc>
                <w:tcPr>
                  <w:tcW w:w="320" w:type="dxa"/>
                  <w:tcBorders>
                    <w:top w:val="none" w:color="FFFFFF" w:sz="0" w:space="0"/>
                    <w:left w:val="none" w:color="FFFFFF" w:sz="0" w:space="0"/>
                    <w:bottom w:val="none" w:color="FFFFFF" w:sz="0" w:space="0"/>
                    <w:right w:val="none" w:color="FFFFFF" w:sz="0" w:space="0"/>
                  </w:tcBorders>
                  <w:vAlign w:val="center"/>
                </w:tcPr>
                <w:p w:rsidR="00BB631D" w:rsidRDefault="005427C5" w14:paraId="0BD880CA" w14:textId="77777777">
                  <w:pPr>
                    <w:jc w:val="center"/>
                  </w:pPr>
                  <w:r>
                    <w:rPr>
                      <w:b/>
                      <w:bCs/>
                      <w:color w:val="0033A0"/>
                      <w:sz w:val="24"/>
                      <w:szCs w:val="24"/>
                    </w:rPr>
                    <w:t>→</w:t>
                  </w:r>
                </w:p>
              </w:tc>
              <w:tc>
                <w:tcPr>
                  <w:tcW w:w="205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0BD181EE" w14:textId="77777777">
                  <w:pPr>
                    <w:jc w:val="center"/>
                  </w:pPr>
                  <w:r>
                    <w:rPr>
                      <w:b/>
                      <w:bCs/>
                      <w:color w:val="FFFFFF"/>
                      <w:sz w:val="18"/>
                      <w:szCs w:val="18"/>
                    </w:rPr>
                    <w:t>Partner reports to</w:t>
                  </w:r>
                </w:p>
                <w:p w:rsidR="00BB631D" w:rsidRDefault="005427C5" w14:paraId="7F7231F1" w14:textId="77777777">
                  <w:pPr>
                    <w:jc w:val="center"/>
                  </w:pPr>
                  <w:r>
                    <w:rPr>
                      <w:b/>
                      <w:bCs/>
                      <w:color w:val="FFFFFF"/>
                      <w:sz w:val="18"/>
                      <w:szCs w:val="18"/>
                    </w:rPr>
                    <w:t>CP team and cluster</w:t>
                  </w:r>
                </w:p>
              </w:tc>
              <w:tc>
                <w:tcPr>
                  <w:tcW w:w="320" w:type="dxa"/>
                  <w:tcBorders>
                    <w:top w:val="none" w:color="FFFFFF" w:sz="0" w:space="0"/>
                    <w:left w:val="none" w:color="FFFFFF" w:sz="0" w:space="0"/>
                    <w:bottom w:val="none" w:color="FFFFFF" w:sz="0" w:space="0"/>
                    <w:right w:val="none" w:color="FFFFFF" w:sz="0" w:space="0"/>
                  </w:tcBorders>
                  <w:vAlign w:val="center"/>
                </w:tcPr>
                <w:p w:rsidR="00BB631D" w:rsidRDefault="005427C5" w14:paraId="5AF2EA61" w14:textId="77777777">
                  <w:pPr>
                    <w:jc w:val="center"/>
                  </w:pPr>
                  <w:r>
                    <w:rPr>
                      <w:b/>
                      <w:bCs/>
                      <w:color w:val="0033A0"/>
                      <w:sz w:val="24"/>
                      <w:szCs w:val="24"/>
                    </w:rPr>
                    <w:t>→</w:t>
                  </w:r>
                </w:p>
              </w:tc>
              <w:tc>
                <w:tcPr>
                  <w:tcW w:w="205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34166095" w14:textId="77777777">
                  <w:pPr>
                    <w:jc w:val="center"/>
                  </w:pPr>
                  <w:r>
                    <w:rPr>
                      <w:b/>
                      <w:bCs/>
                      <w:color w:val="FFFFFF"/>
                      <w:sz w:val="18"/>
                      <w:szCs w:val="18"/>
                    </w:rPr>
                    <w:t>CP team investigates,</w:t>
                  </w:r>
                </w:p>
                <w:p w:rsidR="00BB631D" w:rsidRDefault="005427C5" w14:paraId="598409B2" w14:textId="77777777">
                  <w:pPr>
                    <w:jc w:val="center"/>
                  </w:pPr>
                  <w:r>
                    <w:rPr>
                      <w:b/>
                      <w:bCs/>
                      <w:color w:val="FFFFFF"/>
                      <w:sz w:val="18"/>
                      <w:szCs w:val="18"/>
                    </w:rPr>
                    <w:t>reports to IOM security</w:t>
                  </w:r>
                </w:p>
              </w:tc>
            </w:tr>
            <w:tr w:rsidR="00BB631D" w14:paraId="1B9BDFD3" w14:textId="77777777">
              <w:trPr>
                <w:jc w:val="center"/>
              </w:trPr>
              <w:tc>
                <w:tcPr>
                  <w:tcW w:w="2050" w:type="dxa"/>
                  <w:tcBorders>
                    <w:top w:val="none" w:color="FFFFFF" w:sz="0" w:space="0"/>
                    <w:left w:val="none" w:color="FFFFFF" w:sz="0" w:space="0"/>
                    <w:bottom w:val="none" w:color="FFFFFF" w:sz="0" w:space="0"/>
                    <w:right w:val="none" w:color="FFFFFF" w:sz="0" w:space="0"/>
                  </w:tcBorders>
                </w:tcPr>
                <w:p w:rsidR="00BB631D" w:rsidRDefault="00BB631D" w14:paraId="532E08D3" w14:textId="77777777"/>
              </w:tc>
              <w:tc>
                <w:tcPr>
                  <w:tcW w:w="320" w:type="dxa"/>
                  <w:tcBorders>
                    <w:top w:val="none" w:color="FFFFFF" w:sz="0" w:space="0"/>
                    <w:left w:val="none" w:color="FFFFFF" w:sz="0" w:space="0"/>
                    <w:bottom w:val="none" w:color="FFFFFF" w:sz="0" w:space="0"/>
                    <w:right w:val="none" w:color="FFFFFF" w:sz="0" w:space="0"/>
                  </w:tcBorders>
                </w:tcPr>
                <w:p w:rsidR="00BB631D" w:rsidRDefault="00BB631D" w14:paraId="281565E3" w14:textId="77777777"/>
              </w:tc>
              <w:tc>
                <w:tcPr>
                  <w:tcW w:w="2050" w:type="dxa"/>
                  <w:tcBorders>
                    <w:top w:val="none" w:color="FFFFFF" w:sz="0" w:space="0"/>
                    <w:left w:val="none" w:color="FFFFFF" w:sz="0" w:space="0"/>
                    <w:bottom w:val="none" w:color="FFFFFF" w:sz="0" w:space="0"/>
                    <w:right w:val="none" w:color="FFFFFF" w:sz="0" w:space="0"/>
                  </w:tcBorders>
                  <w:vAlign w:val="center"/>
                </w:tcPr>
                <w:p w:rsidR="00BB631D" w:rsidRDefault="005427C5" w14:paraId="57F28A22" w14:textId="77777777">
                  <w:pPr>
                    <w:jc w:val="center"/>
                  </w:pPr>
                  <w:r>
                    <w:rPr>
                      <w:b/>
                      <w:bCs/>
                      <w:color w:val="595959"/>
                      <w:sz w:val="24"/>
                      <w:szCs w:val="24"/>
                    </w:rPr>
                    <w:t>↓</w:t>
                  </w:r>
                </w:p>
              </w:tc>
              <w:tc>
                <w:tcPr>
                  <w:tcW w:w="320" w:type="dxa"/>
                  <w:tcBorders>
                    <w:top w:val="none" w:color="FFFFFF" w:sz="0" w:space="0"/>
                    <w:left w:val="none" w:color="FFFFFF" w:sz="0" w:space="0"/>
                    <w:bottom w:val="none" w:color="FFFFFF" w:sz="0" w:space="0"/>
                    <w:right w:val="none" w:color="FFFFFF" w:sz="0" w:space="0"/>
                  </w:tcBorders>
                </w:tcPr>
                <w:p w:rsidR="00BB631D" w:rsidRDefault="00BB631D" w14:paraId="0EAA1DEF" w14:textId="77777777"/>
              </w:tc>
              <w:tc>
                <w:tcPr>
                  <w:tcW w:w="2050" w:type="dxa"/>
                  <w:tcBorders>
                    <w:top w:val="none" w:color="FFFFFF" w:sz="0" w:space="0"/>
                    <w:left w:val="none" w:color="FFFFFF" w:sz="0" w:space="0"/>
                    <w:bottom w:val="none" w:color="FFFFFF" w:sz="0" w:space="0"/>
                    <w:right w:val="none" w:color="FFFFFF" w:sz="0" w:space="0"/>
                  </w:tcBorders>
                  <w:vAlign w:val="center"/>
                </w:tcPr>
                <w:p w:rsidR="00BB631D" w:rsidRDefault="005427C5" w14:paraId="2F4B1CA9" w14:textId="77777777">
                  <w:pPr>
                    <w:jc w:val="center"/>
                  </w:pPr>
                  <w:r>
                    <w:rPr>
                      <w:b/>
                      <w:bCs/>
                      <w:color w:val="595959"/>
                      <w:sz w:val="24"/>
                      <w:szCs w:val="24"/>
                    </w:rPr>
                    <w:t>↓</w:t>
                  </w:r>
                </w:p>
              </w:tc>
              <w:tc>
                <w:tcPr>
                  <w:tcW w:w="320" w:type="dxa"/>
                  <w:tcBorders>
                    <w:top w:val="none" w:color="FFFFFF" w:sz="0" w:space="0"/>
                    <w:left w:val="none" w:color="FFFFFF" w:sz="0" w:space="0"/>
                    <w:bottom w:val="none" w:color="FFFFFF" w:sz="0" w:space="0"/>
                    <w:right w:val="none" w:color="FFFFFF" w:sz="0" w:space="0"/>
                  </w:tcBorders>
                </w:tcPr>
                <w:p w:rsidR="00BB631D" w:rsidRDefault="00BB631D" w14:paraId="6F975A21" w14:textId="77777777"/>
              </w:tc>
              <w:tc>
                <w:tcPr>
                  <w:tcW w:w="2050" w:type="dxa"/>
                  <w:tcBorders>
                    <w:top w:val="none" w:color="FFFFFF" w:sz="0" w:space="0"/>
                    <w:left w:val="none" w:color="FFFFFF" w:sz="0" w:space="0"/>
                    <w:bottom w:val="none" w:color="FFFFFF" w:sz="0" w:space="0"/>
                    <w:right w:val="none" w:color="FFFFFF" w:sz="0" w:space="0"/>
                  </w:tcBorders>
                  <w:vAlign w:val="center"/>
                </w:tcPr>
                <w:p w:rsidR="00BB631D" w:rsidRDefault="005427C5" w14:paraId="1C69A2EB" w14:textId="77777777">
                  <w:pPr>
                    <w:jc w:val="center"/>
                  </w:pPr>
                  <w:r>
                    <w:rPr>
                      <w:b/>
                      <w:bCs/>
                      <w:color w:val="595959"/>
                      <w:sz w:val="24"/>
                      <w:szCs w:val="24"/>
                    </w:rPr>
                    <w:t>↓</w:t>
                  </w:r>
                </w:p>
              </w:tc>
            </w:tr>
            <w:tr w:rsidR="00BB631D" w14:paraId="2B710CEC" w14:textId="77777777">
              <w:trPr>
                <w:jc w:val="center"/>
              </w:trPr>
              <w:tc>
                <w:tcPr>
                  <w:tcW w:w="2050" w:type="dxa"/>
                  <w:tcBorders>
                    <w:top w:val="none" w:color="FFFFFF" w:sz="0" w:space="0"/>
                    <w:left w:val="none" w:color="FFFFFF" w:sz="0" w:space="0"/>
                    <w:bottom w:val="none" w:color="FFFFFF" w:sz="0" w:space="0"/>
                    <w:right w:val="none" w:color="FFFFFF" w:sz="0" w:space="0"/>
                  </w:tcBorders>
                </w:tcPr>
                <w:p w:rsidR="00BB631D" w:rsidRDefault="00BB631D" w14:paraId="45E65BF2" w14:textId="77777777"/>
              </w:tc>
              <w:tc>
                <w:tcPr>
                  <w:tcW w:w="320" w:type="dxa"/>
                  <w:tcBorders>
                    <w:top w:val="none" w:color="FFFFFF" w:sz="0" w:space="0"/>
                    <w:left w:val="none" w:color="FFFFFF" w:sz="0" w:space="0"/>
                    <w:bottom w:val="none" w:color="FFFFFF" w:sz="0" w:space="0"/>
                    <w:right w:val="none" w:color="FFFFFF" w:sz="0" w:space="0"/>
                  </w:tcBorders>
                </w:tcPr>
                <w:p w:rsidR="00BB631D" w:rsidRDefault="00BB631D" w14:paraId="316238E5" w14:textId="77777777"/>
              </w:tc>
              <w:tc>
                <w:tcPr>
                  <w:tcW w:w="205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202D64D6" w14:textId="77777777">
                  <w:pPr>
                    <w:spacing w:line="234" w:lineRule="auto"/>
                    <w:jc w:val="center"/>
                  </w:pPr>
                  <w:r>
                    <w:rPr>
                      <w:color w:val="1F2A44"/>
                      <w:sz w:val="16"/>
                      <w:szCs w:val="16"/>
                    </w:rPr>
                    <w:t>Loss and Damage form</w:t>
                  </w:r>
                </w:p>
              </w:tc>
              <w:tc>
                <w:tcPr>
                  <w:tcW w:w="320" w:type="dxa"/>
                  <w:tcBorders>
                    <w:top w:val="none" w:color="FFFFFF" w:sz="0" w:space="0"/>
                    <w:left w:val="none" w:color="FFFFFF" w:sz="0" w:space="0"/>
                    <w:bottom w:val="none" w:color="FFFFFF" w:sz="0" w:space="0"/>
                    <w:right w:val="none" w:color="FFFFFF" w:sz="0" w:space="0"/>
                  </w:tcBorders>
                </w:tcPr>
                <w:p w:rsidR="00BB631D" w:rsidRDefault="00BB631D" w14:paraId="08822FB3" w14:textId="77777777"/>
              </w:tc>
              <w:tc>
                <w:tcPr>
                  <w:tcW w:w="205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056CA439" w14:textId="77777777">
                  <w:pPr>
                    <w:spacing w:line="234" w:lineRule="auto"/>
                    <w:jc w:val="center"/>
                  </w:pPr>
                  <w:r>
                    <w:rPr>
                      <w:color w:val="1F2A44"/>
                      <w:sz w:val="16"/>
                      <w:szCs w:val="16"/>
                    </w:rPr>
                    <w:t>Police or authority report</w:t>
                  </w:r>
                </w:p>
                <w:p w:rsidR="00BB631D" w:rsidRDefault="005427C5" w14:paraId="33E4C90B" w14:textId="77777777">
                  <w:pPr>
                    <w:spacing w:line="234" w:lineRule="auto"/>
                    <w:jc w:val="center"/>
                  </w:pPr>
                  <w:r>
                    <w:rPr>
                      <w:color w:val="1F2A44"/>
                      <w:sz w:val="16"/>
                      <w:szCs w:val="16"/>
                    </w:rPr>
                    <w:t>where applicable</w:t>
                  </w:r>
                </w:p>
              </w:tc>
              <w:tc>
                <w:tcPr>
                  <w:tcW w:w="320" w:type="dxa"/>
                  <w:tcBorders>
                    <w:top w:val="none" w:color="FFFFFF" w:sz="0" w:space="0"/>
                    <w:left w:val="none" w:color="FFFFFF" w:sz="0" w:space="0"/>
                    <w:bottom w:val="none" w:color="FFFFFF" w:sz="0" w:space="0"/>
                    <w:right w:val="none" w:color="FFFFFF" w:sz="0" w:space="0"/>
                  </w:tcBorders>
                </w:tcPr>
                <w:p w:rsidR="00BB631D" w:rsidRDefault="00BB631D" w14:paraId="6B017686" w14:textId="77777777"/>
              </w:tc>
              <w:tc>
                <w:tcPr>
                  <w:tcW w:w="205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322CD01E" w14:textId="77777777">
                  <w:pPr>
                    <w:spacing w:line="234" w:lineRule="auto"/>
                    <w:jc w:val="center"/>
                  </w:pPr>
                  <w:r>
                    <w:rPr>
                      <w:color w:val="1F2A44"/>
                      <w:sz w:val="16"/>
                      <w:szCs w:val="16"/>
                    </w:rPr>
                    <w:t>Corrective action and</w:t>
                  </w:r>
                </w:p>
                <w:p w:rsidR="00BB631D" w:rsidRDefault="005427C5" w14:paraId="7C38D5DA" w14:textId="77777777">
                  <w:pPr>
                    <w:spacing w:line="234" w:lineRule="auto"/>
                    <w:jc w:val="center"/>
                  </w:pPr>
                  <w:r>
                    <w:rPr>
                      <w:color w:val="1F2A44"/>
                      <w:sz w:val="16"/>
                      <w:szCs w:val="16"/>
                    </w:rPr>
                    <w:t>compliance ladder</w:t>
                  </w:r>
                </w:p>
              </w:tc>
            </w:tr>
          </w:tbl>
          <w:p w:rsidR="00BB631D" w:rsidRDefault="005427C5" w14:paraId="2B0995F9" w14:textId="77777777">
            <w:pPr>
              <w:spacing w:after="170"/>
              <w:jc w:val="center"/>
            </w:pPr>
            <w:r>
              <w:rPr>
                <w:i/>
                <w:iCs/>
                <w:color w:val="595959"/>
                <w:sz w:val="17"/>
                <w:szCs w:val="17"/>
              </w:rPr>
              <w:t>Figure 4: Incident reporting, 24 hours</w:t>
            </w:r>
          </w:p>
        </w:tc>
      </w:tr>
    </w:tbl>
    <w:p w:rsidR="00BB631D" w:rsidRDefault="7F1302F5" w14:paraId="74C72ECA" w14:textId="77777777">
      <w:pPr>
        <w:pStyle w:val="Heading2"/>
      </w:pPr>
      <w:bookmarkStart w:name="_Toc392467476" w:id="298"/>
      <w:r>
        <w:t>4.7 Step 7. Distribution reporting</w:t>
      </w:r>
      <w:bookmarkEnd w:id="298"/>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14:paraId="125444F7"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85AFBF6" w14:textId="77777777">
            <w:pPr>
              <w:spacing w:after="15"/>
            </w:pPr>
            <w:r>
              <w:rPr>
                <w:b/>
                <w:bCs/>
                <w:color w:val="0033A0"/>
                <w:sz w:val="15"/>
                <w:szCs w:val="15"/>
              </w:rPr>
              <w:t>TRIGGER</w:t>
            </w:r>
          </w:p>
          <w:p w:rsidR="00BB631D" w:rsidRDefault="005427C5" w14:paraId="7580DA84" w14:textId="77777777">
            <w:pPr>
              <w:spacing w:line="232" w:lineRule="auto"/>
            </w:pPr>
            <w:r>
              <w:rPr>
                <w:color w:val="1F2A44"/>
                <w:sz w:val="17"/>
                <w:szCs w:val="17"/>
              </w:rPr>
              <w:t>Distribution completed</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B4BE519" w14:textId="77777777">
            <w:pPr>
              <w:spacing w:after="15"/>
            </w:pPr>
            <w:r>
              <w:rPr>
                <w:b/>
                <w:bCs/>
                <w:color w:val="0033A0"/>
                <w:sz w:val="15"/>
                <w:szCs w:val="15"/>
              </w:rPr>
              <w:t>WHO</w:t>
            </w:r>
          </w:p>
          <w:p w:rsidR="00BB631D" w:rsidRDefault="005427C5" w14:paraId="59A0E6B1" w14:textId="77777777">
            <w:pPr>
              <w:spacing w:line="232" w:lineRule="auto"/>
            </w:pPr>
            <w:r>
              <w:rPr>
                <w:color w:val="1F2A44"/>
                <w:sz w:val="17"/>
                <w:szCs w:val="17"/>
              </w:rPr>
              <w:t>Partner reports; CP team tracks; cluster monitors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0CBF02D3" w14:textId="77777777">
            <w:pPr>
              <w:spacing w:after="15"/>
            </w:pPr>
            <w:r>
              <w:rPr>
                <w:b/>
                <w:bCs/>
                <w:color w:val="0033A0"/>
                <w:sz w:val="15"/>
                <w:szCs w:val="15"/>
              </w:rPr>
              <w:t>TIMELINE</w:t>
            </w:r>
          </w:p>
          <w:p w:rsidR="00BB631D" w:rsidRDefault="005427C5" w14:paraId="16DC090F" w14:textId="77777777">
            <w:pPr>
              <w:spacing w:line="232" w:lineRule="auto"/>
            </w:pPr>
            <w:r>
              <w:rPr>
                <w:color w:val="1F2A44"/>
                <w:sz w:val="17"/>
                <w:szCs w:val="17"/>
              </w:rPr>
              <w:t>15 days target; one month maximum; 5W by month end</w:t>
            </w:r>
          </w:p>
        </w:tc>
      </w:tr>
      <w:tr w:rsidR="00BB631D" w14:paraId="3688D95C"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45E67A44" w14:textId="77777777">
            <w:pPr>
              <w:spacing w:after="15"/>
            </w:pPr>
            <w:r>
              <w:rPr>
                <w:b/>
                <w:bCs/>
                <w:color w:val="0033A0"/>
                <w:sz w:val="15"/>
                <w:szCs w:val="15"/>
              </w:rPr>
              <w:t>SYSTEM ACTION</w:t>
            </w:r>
          </w:p>
          <w:p w:rsidR="00BB631D" w:rsidRDefault="005427C5" w14:paraId="35ED67EF" w14:textId="77777777">
            <w:pPr>
              <w:spacing w:line="232" w:lineRule="auto"/>
            </w:pPr>
            <w:r>
              <w:rPr>
                <w:color w:val="1F2A44"/>
                <w:sz w:val="17"/>
                <w:szCs w:val="17"/>
              </w:rPr>
              <w:t>Report logged against the request reference</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FB8FE82" w14:textId="77777777">
            <w:pPr>
              <w:spacing w:after="15"/>
            </w:pPr>
            <w:r>
              <w:rPr>
                <w:b/>
                <w:bCs/>
                <w:color w:val="0033A0"/>
                <w:sz w:val="15"/>
                <w:szCs w:val="15"/>
              </w:rPr>
              <w:t>DOCUMENTS</w:t>
            </w:r>
          </w:p>
          <w:p w:rsidR="00BB631D" w:rsidRDefault="005427C5" w14:paraId="2708B465" w14:textId="77777777">
            <w:pPr>
              <w:spacing w:line="232" w:lineRule="auto"/>
            </w:pPr>
            <w:r>
              <w:rPr>
                <w:color w:val="1F2A44"/>
                <w:sz w:val="17"/>
                <w:szCs w:val="17"/>
              </w:rPr>
              <w:t>SNFI distribution report or WASH distribution and utilisation report, signed beneficiary list, photographs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3FD4137" w14:textId="77777777">
            <w:pPr>
              <w:spacing w:after="15"/>
            </w:pPr>
            <w:r>
              <w:rPr>
                <w:b/>
                <w:bCs/>
                <w:color w:val="0033A0"/>
                <w:sz w:val="15"/>
                <w:szCs w:val="15"/>
              </w:rPr>
              <w:t>NEXT</w:t>
            </w:r>
          </w:p>
          <w:p w:rsidR="00BB631D" w:rsidRDefault="005427C5" w14:paraId="75BB8922" w14:textId="77777777">
            <w:pPr>
              <w:spacing w:line="232" w:lineRule="auto"/>
            </w:pPr>
            <w:r>
              <w:rPr>
                <w:color w:val="1F2A44"/>
                <w:sz w:val="17"/>
                <w:szCs w:val="17"/>
              </w:rPr>
              <w:t>Step 8</w:t>
            </w:r>
          </w:p>
        </w:tc>
      </w:tr>
    </w:tbl>
    <w:p w:rsidR="00BB631D" w:rsidRDefault="00BB631D" w14:paraId="3B076993" w14:textId="77777777">
      <w:pPr>
        <w:spacing w:after="90"/>
      </w:pPr>
    </w:p>
    <w:p w:rsidR="00BB631D" w:rsidRDefault="005427C5" w14:paraId="266A0D5D" w14:textId="77777777">
      <w:pPr>
        <w:spacing w:after="100" w:line="254" w:lineRule="auto"/>
        <w:jc w:val="both"/>
      </w:pPr>
      <w:r>
        <w:t>The report covers the signed beneficiary list, items by location, results and difficulties, any loss or damage, photographs with consent, and any training on item use with attendance by sex, age and disability. The partner updates the 5W, CP team in copy. A partner holding stock at a prepositioning site reports movements there as they occur and states received, distributed and balance. The CP team tracks reports and flags overdue ones to the cluster monthly.</w:t>
      </w:r>
    </w:p>
    <w:p w:rsidR="00BB631D" w:rsidRDefault="7F1302F5" w14:paraId="4D8F5DE9" w14:textId="77777777">
      <w:pPr>
        <w:pStyle w:val="Heading2"/>
      </w:pPr>
      <w:bookmarkStart w:name="_Toc66171886" w:id="299"/>
      <w:r>
        <w:t>4.8 Step 8. Post-distribution monitoring</w:t>
      </w:r>
      <w:bookmarkEnd w:id="299"/>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rsidTr="649E5EF1" w14:paraId="44044836"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012852B" w14:textId="77777777">
            <w:pPr>
              <w:spacing w:after="15"/>
            </w:pPr>
            <w:r>
              <w:rPr>
                <w:b/>
                <w:bCs/>
                <w:color w:val="0033A0"/>
                <w:sz w:val="15"/>
                <w:szCs w:val="15"/>
              </w:rPr>
              <w:t>TRIGGER</w:t>
            </w:r>
          </w:p>
          <w:p w:rsidR="00BB631D" w:rsidRDefault="005427C5" w14:paraId="318B8E13" w14:textId="77777777">
            <w:pPr>
              <w:spacing w:line="232" w:lineRule="auto"/>
            </w:pPr>
            <w:r>
              <w:rPr>
                <w:color w:val="1F2A44"/>
                <w:sz w:val="17"/>
                <w:szCs w:val="17"/>
              </w:rPr>
              <w:t>Distribution report submitted</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51D6455E" w14:textId="77777777">
            <w:pPr>
              <w:spacing w:after="15"/>
            </w:pPr>
            <w:r>
              <w:rPr>
                <w:b/>
                <w:bCs/>
                <w:color w:val="0033A0"/>
                <w:sz w:val="15"/>
                <w:szCs w:val="15"/>
              </w:rPr>
              <w:t>WHO</w:t>
            </w:r>
          </w:p>
          <w:p w:rsidR="00BB631D" w:rsidP="649E5EF1" w:rsidRDefault="005427C5" w14:paraId="24301884" w14:textId="4A35CEEE">
            <w:pPr>
              <w:spacing w:line="232" w:lineRule="auto"/>
              <w:rPr>
                <w:color w:val="1F2A44"/>
                <w:sz w:val="17"/>
                <w:szCs w:val="17"/>
              </w:rPr>
            </w:pPr>
            <w:r w:rsidRPr="649E5EF1" w:rsidR="005427C5">
              <w:rPr>
                <w:color w:val="1F2A44"/>
                <w:sz w:val="17"/>
                <w:szCs w:val="17"/>
              </w:rPr>
              <w:t xml:space="preserve">Partner </w:t>
            </w:r>
            <w:r w:rsidRPr="649E5EF1" w:rsidR="176CF817">
              <w:rPr>
                <w:sz w:val="17"/>
                <w:szCs w:val="17"/>
              </w:rPr>
              <w:t xml:space="preserve">for partner </w:t>
            </w:r>
            <w:r w:rsidRPr="649E5EF1" w:rsidR="176CF817">
              <w:rPr>
                <w:sz w:val="17"/>
                <w:szCs w:val="17"/>
              </w:rPr>
              <w:t>PDM</w:t>
            </w:r>
            <w:r w:rsidRPr="649E5EF1" w:rsidR="005427C5">
              <w:rPr>
                <w:color w:val="1F2A44"/>
                <w:sz w:val="17"/>
                <w:szCs w:val="17"/>
              </w:rPr>
              <w:t xml:space="preserve">; CP team </w:t>
            </w:r>
            <w:r w:rsidRPr="649E5EF1" w:rsidR="3F3516D2">
              <w:rPr>
                <w:sz w:val="17"/>
                <w:szCs w:val="17"/>
              </w:rPr>
              <w:t xml:space="preserve">for CP PDM on a sample of </w:t>
            </w:r>
            <w:r w:rsidRPr="649E5EF1" w:rsidR="3F3516D2">
              <w:rPr>
                <w:sz w:val="17"/>
                <w:szCs w:val="17"/>
              </w:rPr>
              <w:t>distributions</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42952F9" w14:textId="77777777">
            <w:pPr>
              <w:spacing w:after="15"/>
            </w:pPr>
            <w:r>
              <w:rPr>
                <w:b/>
                <w:bCs/>
                <w:color w:val="0033A0"/>
                <w:sz w:val="15"/>
                <w:szCs w:val="15"/>
              </w:rPr>
              <w:t>TIMELINE</w:t>
            </w:r>
          </w:p>
          <w:p w:rsidR="00BB631D" w:rsidRDefault="005427C5" w14:paraId="2060FE30" w14:textId="77777777">
            <w:pPr>
              <w:spacing w:line="232" w:lineRule="auto"/>
            </w:pPr>
            <w:r>
              <w:rPr>
                <w:color w:val="1F2A44"/>
                <w:sz w:val="17"/>
                <w:szCs w:val="17"/>
              </w:rPr>
              <w:t>2 weeks to 4 months after distribution</w:t>
            </w:r>
          </w:p>
        </w:tc>
      </w:tr>
      <w:tr w:rsidR="00BB631D" w:rsidTr="649E5EF1" w14:paraId="4B770589"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7353121C" w14:textId="77777777">
            <w:pPr>
              <w:spacing w:after="15"/>
            </w:pPr>
            <w:r>
              <w:rPr>
                <w:b/>
                <w:bCs/>
                <w:color w:val="0033A0"/>
                <w:sz w:val="15"/>
                <w:szCs w:val="15"/>
              </w:rPr>
              <w:t>SYSTEM ACTION</w:t>
            </w:r>
          </w:p>
          <w:p w:rsidR="00BB631D" w:rsidRDefault="005427C5" w14:paraId="54EABBD9" w14:textId="77777777">
            <w:pPr>
              <w:spacing w:line="232" w:lineRule="auto"/>
            </w:pPr>
            <w:r>
              <w:rPr>
                <w:color w:val="1F2A44"/>
                <w:sz w:val="17"/>
                <w:szCs w:val="17"/>
              </w:rPr>
              <w:t>PDM report logged against the request reference</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4C356174" w14:textId="77777777">
            <w:pPr>
              <w:spacing w:after="15"/>
            </w:pPr>
            <w:r>
              <w:rPr>
                <w:b/>
                <w:bCs/>
                <w:color w:val="0033A0"/>
                <w:sz w:val="15"/>
                <w:szCs w:val="15"/>
              </w:rPr>
              <w:t>DOCUMENTS</w:t>
            </w:r>
          </w:p>
          <w:p w:rsidR="00BB631D" w:rsidRDefault="005427C5" w14:paraId="36E86F04" w14:textId="77777777">
            <w:pPr>
              <w:spacing w:line="232" w:lineRule="auto"/>
            </w:pPr>
            <w:r>
              <w:rPr>
                <w:color w:val="1F2A44"/>
                <w:sz w:val="17"/>
                <w:szCs w:val="17"/>
              </w:rPr>
              <w:t>PDM questionnaire and narrative template for the stream</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0DF7B80F" w14:textId="77777777">
            <w:pPr>
              <w:spacing w:after="15"/>
            </w:pPr>
            <w:r>
              <w:rPr>
                <w:b/>
                <w:bCs/>
                <w:color w:val="0033A0"/>
                <w:sz w:val="15"/>
                <w:szCs w:val="15"/>
              </w:rPr>
              <w:t>NEXT</w:t>
            </w:r>
          </w:p>
          <w:p w:rsidR="00BB631D" w:rsidRDefault="005427C5" w14:paraId="735CD57D" w14:textId="77777777">
            <w:pPr>
              <w:spacing w:line="232" w:lineRule="auto"/>
            </w:pPr>
            <w:r>
              <w:rPr>
                <w:color w:val="1F2A44"/>
                <w:sz w:val="17"/>
                <w:szCs w:val="17"/>
              </w:rPr>
              <w:t>Step 9</w:t>
            </w:r>
          </w:p>
        </w:tc>
      </w:tr>
    </w:tbl>
    <w:p w:rsidR="00BB631D" w:rsidRDefault="00BB631D" w14:paraId="301C2C9E" w14:textId="77777777">
      <w:pPr>
        <w:spacing w:after="90"/>
      </w:pPr>
    </w:p>
    <w:p w:rsidR="00BB631D" w:rsidP="649E5EF1" w:rsidRDefault="473A7628" w14:paraId="0F58F464" w14:textId="589AE9D6">
      <w:pPr/>
      <w:commentRangeStart w:id="310"/>
      <w:commentRangeStart w:id="311"/>
      <w:commentRangeStart w:id="312"/>
      <w:commentRangeStart w:id="313"/>
      <w:r w:rsidR="26215710">
        <w:rPr/>
        <w:t>Two separate PDMs are carried out.</w:t>
      </w:r>
    </w:p>
    <w:p w:rsidR="00BB631D" w:rsidP="649E5EF1" w:rsidRDefault="35960C72" w14:paraId="364BEF71" w14:textId="5BB4E32E">
      <w:pPr/>
      <w:r w:rsidRPr="649E5EF1" w:rsidR="324109D2">
        <w:rPr>
          <w:b w:val="1"/>
          <w:bCs w:val="1"/>
        </w:rPr>
        <w:t>Partner PDM.</w:t>
      </w:r>
      <w:r w:rsidR="324109D2">
        <w:rPr/>
        <w:t xml:space="preserve"> Partners carry out PDM of the overall distribution process, as required by the cluster and by their own donors.</w:t>
      </w:r>
    </w:p>
    <w:p w:rsidR="00BB631D" w:rsidP="649E5EF1" w:rsidRDefault="35960C72" w14:paraId="3361D33A" w14:textId="35F2E160">
      <w:pPr/>
      <w:r w:rsidRPr="649E5EF1" w:rsidR="324109D2">
        <w:rPr>
          <w:b w:val="1"/>
          <w:bCs w:val="1"/>
        </w:rPr>
        <w:t>CP PDM.</w:t>
      </w:r>
      <w:r w:rsidR="324109D2">
        <w:rPr/>
        <w:t xml:space="preserve"> The CP team carries out PDM on a sample of distributions, focused on the items, as a pipeline donor requirement. It is done by CP assistants with occasional </w:t>
      </w:r>
      <w:r w:rsidRPr="649E5EF1" w:rsidR="324109D2">
        <w:rPr>
          <w:highlight w:val="yellow"/>
        </w:rPr>
        <w:t>PSU</w:t>
      </w:r>
      <w:r w:rsidR="324109D2">
        <w:rPr/>
        <w:t xml:space="preserve"> support and is budgeted per project.</w:t>
      </w:r>
    </w:p>
    <w:p w:rsidR="00BB631D" w:rsidP="77B442C3" w:rsidRDefault="7F1302F5" w14:paraId="43E866B1" w14:textId="625A34BF">
      <w:pPr>
        <w:spacing w:after="100" w:line="254" w:lineRule="auto"/>
        <w:jc w:val="both"/>
        <w:rPr/>
      </w:pPr>
      <w:r w:rsidR="1A8F06D2">
        <w:rPr/>
        <w:t xml:space="preserve">PDM assesses satisfaction, item quality and use, and protection concerns, and feeds item specifications, </w:t>
      </w:r>
      <w:r w:rsidR="1A8F06D2">
        <w:rPr/>
        <w:t>replenishment</w:t>
      </w:r>
      <w:r w:rsidR="1A8F06D2">
        <w:rPr/>
        <w:t xml:space="preserve"> and </w:t>
      </w:r>
      <w:r w:rsidR="1A8F06D2">
        <w:rPr/>
        <w:t>prioritisation</w:t>
      </w:r>
      <w:r w:rsidR="1A8F06D2">
        <w:rPr/>
        <w:t>. The standard sample is 95 per cent confidence with a 10 per cent margin of error</w:t>
      </w:r>
      <w:r w:rsidR="1A8F06D2">
        <w:rPr/>
        <w:t>.</w:t>
      </w:r>
    </w:p>
    <w:p w:rsidR="4E2D71B8" w:rsidP="649E5EF1" w:rsidRDefault="4E2D71B8" w14:paraId="59AB0353" w14:textId="1078DAE1">
      <w:pPr/>
      <w:r w:rsidRPr="649E5EF1" w:rsidR="45FD2B1F">
        <w:rPr>
          <w:b w:val="1"/>
          <w:bCs w:val="1"/>
        </w:rPr>
        <w:t>Recommendation.</w:t>
      </w:r>
      <w:r w:rsidR="45FD2B1F">
        <w:rPr/>
        <w:t xml:space="preserve"> </w:t>
      </w:r>
      <w:r w:rsidR="45FD2B1F">
        <w:rPr/>
        <w:t>Standardise</w:t>
      </w:r>
      <w:r w:rsidR="45FD2B1F">
        <w:rPr/>
        <w:t xml:space="preserve"> the PDM tools used by </w:t>
      </w:r>
      <w:r w:rsidR="45FD2B1F">
        <w:rPr/>
        <w:t>the different</w:t>
      </w:r>
      <w:r w:rsidR="45FD2B1F">
        <w:rPr/>
        <w:t xml:space="preserve"> partners.</w:t>
      </w:r>
    </w:p>
    <w:p w:rsidR="00BB631D" w:rsidP="649E5EF1" w:rsidRDefault="7F1302F5" w14:paraId="4CFF086D" w14:textId="1EFF3F01">
      <w:pPr>
        <w:spacing w:after="100" w:line="254" w:lineRule="auto"/>
        <w:jc w:val="both"/>
      </w:pPr>
      <w:commentRangeEnd w:id="310"/>
      <w:r>
        <w:rPr>
          <w:rStyle w:val="CommentReference"/>
        </w:rPr>
        <w:commentReference w:id="310"/>
      </w:r>
      <w:commentRangeEnd w:id="311"/>
      <w:r>
        <w:rPr>
          <w:rStyle w:val="CommentReference"/>
        </w:rPr>
        <w:commentReference w:id="311"/>
      </w:r>
      <w:commentRangeEnd w:id="312"/>
      <w:r>
        <w:rPr>
          <w:rStyle w:val="CommentReference"/>
        </w:rPr>
        <w:commentReference w:id="312"/>
      </w:r>
      <w:commentRangeEnd w:id="313"/>
      <w:r>
        <w:rPr>
          <w:rStyle w:val="CommentReference"/>
        </w:rPr>
        <w:commentReference w:id="313"/>
      </w:r>
      <w:bookmarkStart w:name="_Toc1858637748" w:id="342"/>
      <w:r w:rsidR="1A8F06D2">
        <w:rPr/>
        <w:t>4.9 Step 9. Closure</w:t>
      </w:r>
      <w:bookmarkEnd w:id="342"/>
    </w:p>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3"/>
        <w:gridCol w:w="3053"/>
        <w:gridCol w:w="3054"/>
      </w:tblGrid>
      <w:tr w:rsidR="00BB631D" w:rsidTr="649E5EF1" w14:paraId="2BA6B92A"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EF31689" w14:textId="77777777">
            <w:pPr>
              <w:spacing w:after="15"/>
            </w:pPr>
            <w:r>
              <w:rPr>
                <w:b/>
                <w:bCs/>
                <w:color w:val="0033A0"/>
                <w:sz w:val="15"/>
                <w:szCs w:val="15"/>
              </w:rPr>
              <w:t>TRIGGER</w:t>
            </w:r>
          </w:p>
          <w:p w:rsidR="00BB631D" w:rsidRDefault="005427C5" w14:paraId="7EB476E8" w14:textId="77777777">
            <w:pPr>
              <w:spacing w:line="232" w:lineRule="auto"/>
            </w:pPr>
            <w:r>
              <w:rPr>
                <w:color w:val="1F2A44"/>
                <w:sz w:val="17"/>
                <w:szCs w:val="17"/>
              </w:rPr>
              <w:t>PDM report received or waiver approved</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C42AD45" w14:textId="77777777">
            <w:pPr>
              <w:spacing w:after="15"/>
            </w:pPr>
            <w:r>
              <w:rPr>
                <w:b/>
                <w:bCs/>
                <w:color w:val="0033A0"/>
                <w:sz w:val="15"/>
                <w:szCs w:val="15"/>
              </w:rPr>
              <w:t>WHO</w:t>
            </w:r>
          </w:p>
          <w:p w:rsidR="00BB631D" w:rsidRDefault="005427C5" w14:paraId="54FE2E2B" w14:textId="32D00EA6">
            <w:pPr>
              <w:spacing w:line="232" w:lineRule="auto"/>
            </w:pPr>
            <w:r w:rsidRPr="649E5EF1" w:rsidR="005427C5">
              <w:rPr>
                <w:color w:val="1F2A44"/>
                <w:sz w:val="17"/>
                <w:szCs w:val="17"/>
              </w:rPr>
              <w:t xml:space="preserve">CP team closes; Warehouse reconciles; </w:t>
            </w:r>
            <w:r w:rsidRPr="649E5EF1" w:rsidR="0C77AE76">
              <w:rPr>
                <w:sz w:val="17"/>
                <w:szCs w:val="17"/>
              </w:rPr>
              <w:t>CP monitoring and reporting</w:t>
            </w:r>
            <w:r w:rsidRPr="649E5EF1" w:rsidR="005427C5">
              <w:rPr>
                <w:color w:val="1F2A44"/>
                <w:sz w:val="17"/>
                <w:szCs w:val="17"/>
              </w:rPr>
              <w:t xml:space="preserve"> validates PDM</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63E1C6F" w14:textId="77777777">
            <w:pPr>
              <w:spacing w:after="15"/>
            </w:pPr>
            <w:r>
              <w:rPr>
                <w:b/>
                <w:bCs/>
                <w:color w:val="0033A0"/>
                <w:sz w:val="15"/>
                <w:szCs w:val="15"/>
              </w:rPr>
              <w:t>TIMELINE</w:t>
            </w:r>
          </w:p>
          <w:p w:rsidR="00BB631D" w:rsidRDefault="005427C5" w14:paraId="07D5AEFC" w14:textId="77777777">
            <w:pPr>
              <w:spacing w:line="232" w:lineRule="auto"/>
            </w:pPr>
            <w:r>
              <w:rPr>
                <w:color w:val="1F2A44"/>
                <w:sz w:val="17"/>
                <w:szCs w:val="17"/>
              </w:rPr>
              <w:t>Within 30 days of PDM receipt</w:t>
            </w:r>
          </w:p>
        </w:tc>
      </w:tr>
      <w:tr w:rsidR="00BB631D" w:rsidTr="649E5EF1" w14:paraId="56ECA671" w14:textId="77777777">
        <w:trPr>
          <w:jc w:val="center"/>
        </w:trPr>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361A3BE7" w14:textId="77777777">
            <w:pPr>
              <w:spacing w:after="15"/>
            </w:pPr>
            <w:r>
              <w:rPr>
                <w:b/>
                <w:bCs/>
                <w:color w:val="0033A0"/>
                <w:sz w:val="15"/>
                <w:szCs w:val="15"/>
              </w:rPr>
              <w:t>SYSTEM ACTION</w:t>
            </w:r>
          </w:p>
          <w:p w:rsidR="00BB631D" w:rsidRDefault="005427C5" w14:paraId="2778D6E0" w14:textId="77777777">
            <w:pPr>
              <w:spacing w:line="232" w:lineRule="auto"/>
            </w:pPr>
            <w:r>
              <w:rPr>
                <w:color w:val="1F2A44"/>
                <w:sz w:val="17"/>
                <w:szCs w:val="17"/>
              </w:rPr>
              <w:t>Request reference closed; stock reconciled in IMS</w:t>
            </w:r>
          </w:p>
        </w:tc>
        <w:tc>
          <w:tcPr>
            <w:tcW w:w="3053"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61D80D90" w14:textId="77777777">
            <w:pPr>
              <w:spacing w:after="15"/>
            </w:pPr>
            <w:r>
              <w:rPr>
                <w:b/>
                <w:bCs/>
                <w:color w:val="0033A0"/>
                <w:sz w:val="15"/>
                <w:szCs w:val="15"/>
              </w:rPr>
              <w:t>DOCUMENTS</w:t>
            </w:r>
          </w:p>
          <w:p w:rsidR="00BB631D" w:rsidRDefault="005427C5" w14:paraId="388D4460" w14:textId="77777777">
            <w:pPr>
              <w:spacing w:line="232" w:lineRule="auto"/>
            </w:pPr>
            <w:r>
              <w:rPr>
                <w:color w:val="1F2A44"/>
                <w:sz w:val="17"/>
                <w:szCs w:val="17"/>
              </w:rPr>
              <w:t>Closure record and reconciliation</w:t>
            </w:r>
          </w:p>
        </w:tc>
        <w:tc>
          <w:tcPr>
            <w:tcW w:w="3054" w:type="dxa"/>
            <w:tcBorders>
              <w:top w:val="single" w:color="C5D3EC" w:sz="6" w:space="0"/>
              <w:left w:val="single" w:color="C5D3EC" w:sz="6" w:space="0"/>
              <w:bottom w:val="single" w:color="C5D3EC" w:sz="6" w:space="0"/>
              <w:right w:val="single" w:color="C5D3EC" w:sz="6" w:space="0"/>
            </w:tcBorders>
            <w:shd w:val="clear" w:color="auto" w:fill="EEF3FB"/>
            <w:tcMar>
              <w:top w:w="70" w:type="dxa"/>
              <w:left w:w="100" w:type="dxa"/>
              <w:bottom w:w="70" w:type="dxa"/>
              <w:right w:w="100" w:type="dxa"/>
            </w:tcMar>
          </w:tcPr>
          <w:p w:rsidR="00BB631D" w:rsidRDefault="005427C5" w14:paraId="1E84E268" w14:textId="77777777">
            <w:pPr>
              <w:spacing w:after="15"/>
            </w:pPr>
            <w:r>
              <w:rPr>
                <w:b/>
                <w:bCs/>
                <w:color w:val="0033A0"/>
                <w:sz w:val="15"/>
                <w:szCs w:val="15"/>
              </w:rPr>
              <w:t>NEXT</w:t>
            </w:r>
          </w:p>
          <w:p w:rsidR="00BB631D" w:rsidRDefault="005427C5" w14:paraId="6AEE66DA" w14:textId="77777777">
            <w:pPr>
              <w:spacing w:line="232" w:lineRule="auto"/>
            </w:pPr>
            <w:r>
              <w:rPr>
                <w:color w:val="1F2A44"/>
                <w:sz w:val="17"/>
                <w:szCs w:val="17"/>
              </w:rPr>
              <w:t>Feeds Sections 5 and 6</w:t>
            </w:r>
          </w:p>
        </w:tc>
      </w:tr>
    </w:tbl>
    <w:p w:rsidR="00BB631D" w:rsidRDefault="00BB631D" w14:paraId="4FBA1098" w14:textId="77777777">
      <w:pPr>
        <w:spacing w:after="90"/>
      </w:pP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6460"/>
      </w:tblGrid>
      <w:tr w:rsidR="00BB631D" w14:paraId="3F937D05" w14:textId="77777777">
        <w:trPr>
          <w:tblHeader/>
        </w:trPr>
        <w:tc>
          <w:tcPr>
            <w:tcW w:w="27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301B855D" w14:textId="77777777">
            <w:pPr>
              <w:spacing w:after="30" w:line="244" w:lineRule="auto"/>
            </w:pPr>
            <w:r>
              <w:rPr>
                <w:b/>
                <w:bCs/>
                <w:color w:val="FFFFFF"/>
                <w:sz w:val="17"/>
                <w:szCs w:val="17"/>
              </w:rPr>
              <w:t>Closure condition</w:t>
            </w:r>
          </w:p>
        </w:tc>
        <w:tc>
          <w:tcPr>
            <w:tcW w:w="64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2AD81B13" w14:textId="77777777">
            <w:pPr>
              <w:spacing w:after="30" w:line="244" w:lineRule="auto"/>
            </w:pPr>
            <w:r>
              <w:rPr>
                <w:b/>
                <w:bCs/>
                <w:color w:val="FFFFFF"/>
                <w:sz w:val="17"/>
                <w:szCs w:val="17"/>
              </w:rPr>
              <w:t>Evidence in the request file</w:t>
            </w:r>
          </w:p>
        </w:tc>
      </w:tr>
      <w:tr w:rsidR="00BB631D" w14:paraId="593D7789" w14:textId="77777777">
        <w:tc>
          <w:tcPr>
            <w:tcW w:w="2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8300FD8" w14:textId="77777777">
            <w:pPr>
              <w:spacing w:after="30" w:line="244" w:lineRule="auto"/>
            </w:pPr>
            <w:r>
              <w:rPr>
                <w:b/>
                <w:bCs/>
                <w:sz w:val="18"/>
                <w:szCs w:val="18"/>
              </w:rPr>
              <w:t>Distribution reported</w:t>
            </w:r>
          </w:p>
        </w:tc>
        <w:tc>
          <w:tcPr>
            <w:tcW w:w="64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6DCA1F2" w14:textId="77777777">
            <w:pPr>
              <w:spacing w:after="30" w:line="244" w:lineRule="auto"/>
            </w:pPr>
            <w:r>
              <w:rPr>
                <w:sz w:val="18"/>
                <w:szCs w:val="18"/>
              </w:rPr>
              <w:t>Distribution report validated and 5W updated</w:t>
            </w:r>
          </w:p>
        </w:tc>
      </w:tr>
      <w:tr w:rsidR="00BB631D" w14:paraId="403FCA12" w14:textId="77777777">
        <w:tc>
          <w:tcPr>
            <w:tcW w:w="2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61FAC92" w14:textId="77777777">
            <w:pPr>
              <w:spacing w:after="30" w:line="244" w:lineRule="auto"/>
            </w:pPr>
            <w:r>
              <w:rPr>
                <w:b/>
                <w:bCs/>
                <w:sz w:val="18"/>
                <w:szCs w:val="18"/>
              </w:rPr>
              <w:t>Monitoring completed</w:t>
            </w:r>
          </w:p>
        </w:tc>
        <w:tc>
          <w:tcPr>
            <w:tcW w:w="64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82C22CD" w14:textId="77777777">
            <w:pPr>
              <w:spacing w:after="30" w:line="244" w:lineRule="auto"/>
            </w:pPr>
            <w:r>
              <w:rPr>
                <w:sz w:val="18"/>
                <w:szCs w:val="18"/>
              </w:rPr>
              <w:t>PDM report received, or waiver approved</w:t>
            </w:r>
          </w:p>
        </w:tc>
      </w:tr>
      <w:tr w:rsidR="00BB631D" w14:paraId="2AC02C80" w14:textId="77777777">
        <w:tc>
          <w:tcPr>
            <w:tcW w:w="2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A37E5D6" w14:textId="77777777">
            <w:pPr>
              <w:spacing w:after="30" w:line="244" w:lineRule="auto"/>
            </w:pPr>
            <w:r>
              <w:rPr>
                <w:b/>
                <w:bCs/>
                <w:sz w:val="18"/>
                <w:szCs w:val="18"/>
              </w:rPr>
              <w:t>Stock reconciled</w:t>
            </w:r>
          </w:p>
        </w:tc>
        <w:tc>
          <w:tcPr>
            <w:tcW w:w="64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D791FA6" w14:textId="77777777">
            <w:pPr>
              <w:spacing w:after="30" w:line="244" w:lineRule="auto"/>
            </w:pPr>
            <w:r>
              <w:rPr>
                <w:sz w:val="18"/>
                <w:szCs w:val="18"/>
              </w:rPr>
              <w:t>No unexplained variance in IMS between released and reported quantities</w:t>
            </w:r>
          </w:p>
        </w:tc>
      </w:tr>
      <w:tr w:rsidR="00BB631D" w14:paraId="1DDD7F5D" w14:textId="77777777">
        <w:tc>
          <w:tcPr>
            <w:tcW w:w="2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977F475" w14:textId="77777777">
            <w:pPr>
              <w:spacing w:after="30" w:line="244" w:lineRule="auto"/>
            </w:pPr>
            <w:r>
              <w:rPr>
                <w:b/>
                <w:bCs/>
                <w:sz w:val="18"/>
                <w:szCs w:val="18"/>
              </w:rPr>
              <w:t>Incidents closed</w:t>
            </w:r>
          </w:p>
        </w:tc>
        <w:tc>
          <w:tcPr>
            <w:tcW w:w="64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9E9EAB1" w14:textId="77777777">
            <w:pPr>
              <w:spacing w:after="30" w:line="244" w:lineRule="auto"/>
            </w:pPr>
            <w:r>
              <w:rPr>
                <w:sz w:val="18"/>
                <w:szCs w:val="18"/>
              </w:rPr>
              <w:t>Any loss and damage case investigated and closed</w:t>
            </w:r>
          </w:p>
        </w:tc>
      </w:tr>
      <w:tr w:rsidR="00BB631D" w14:paraId="6860DF45" w14:textId="77777777">
        <w:tc>
          <w:tcPr>
            <w:tcW w:w="27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56BDE63" w14:textId="77777777">
            <w:pPr>
              <w:spacing w:after="30" w:line="244" w:lineRule="auto"/>
            </w:pPr>
            <w:r>
              <w:rPr>
                <w:b/>
                <w:bCs/>
                <w:sz w:val="18"/>
                <w:szCs w:val="18"/>
              </w:rPr>
              <w:t>File complete</w:t>
            </w:r>
          </w:p>
        </w:tc>
        <w:tc>
          <w:tcPr>
            <w:tcW w:w="64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63F605F" w14:textId="77777777">
            <w:pPr>
              <w:spacing w:after="30" w:line="244" w:lineRule="auto"/>
            </w:pPr>
            <w:r>
              <w:rPr>
                <w:sz w:val="18"/>
                <w:szCs w:val="18"/>
              </w:rPr>
              <w:t>Request, assessment, endorsement, SWR, release documents, beneficiary list, reports</w:t>
            </w:r>
          </w:p>
        </w:tc>
      </w:tr>
    </w:tbl>
    <w:p w:rsidR="00BB631D" w:rsidRDefault="005427C5" w14:paraId="67625433" w14:textId="612C5459">
      <w:pPr>
        <w:spacing w:before="40" w:after="150"/>
      </w:pPr>
      <w:r w:rsidRPr="649E5EF1" w:rsidR="005427C5">
        <w:rPr>
          <w:i w:val="1"/>
          <w:iCs w:val="1"/>
          <w:color w:val="595959" w:themeColor="text1" w:themeTint="A6" w:themeShade="FF"/>
          <w:sz w:val="17"/>
          <w:szCs w:val="17"/>
        </w:rPr>
        <w:t xml:space="preserve">Table </w:t>
      </w:r>
      <w:r w:rsidR="4788A1DF">
        <w:rPr/>
        <w:t>13</w:t>
      </w:r>
      <w:r w:rsidRPr="649E5EF1" w:rsidR="005427C5">
        <w:rPr>
          <w:i w:val="1"/>
          <w:iCs w:val="1"/>
          <w:color w:val="595959" w:themeColor="text1" w:themeTint="A6" w:themeShade="FF"/>
          <w:sz w:val="17"/>
          <w:szCs w:val="17"/>
        </w:rPr>
        <w:t>: Closure conditions</w:t>
      </w:r>
    </w:p>
    <w:p w:rsidR="00BB631D" w:rsidRDefault="7F1302F5" w14:paraId="42450537" w14:textId="77777777">
      <w:pPr>
        <w:pStyle w:val="Heading2"/>
      </w:pPr>
      <w:bookmarkStart w:name="_Toc178347238" w:id="348"/>
      <w:r>
        <w:t>4.10 Cancellation and write-off</w:t>
      </w:r>
      <w:bookmarkEnd w:id="348"/>
    </w:p>
    <w:p w:rsidR="00BB631D" w:rsidRDefault="005427C5" w14:paraId="6CE5DCE7" w14:textId="462632AF">
      <w:pPr>
        <w:spacing w:after="100" w:line="254" w:lineRule="auto"/>
        <w:jc w:val="both"/>
      </w:pPr>
      <w:r w:rsidR="005427C5">
        <w:rPr/>
        <w:t xml:space="preserve">There is no partner </w:t>
      </w:r>
      <w:r w:rsidR="005427C5">
        <w:rPr/>
        <w:t>returns</w:t>
      </w:r>
      <w:r w:rsidR="005427C5">
        <w:rPr/>
        <w:t xml:space="preserve"> process. Lines a partner </w:t>
      </w:r>
      <w:r w:rsidR="466D419C">
        <w:rPr/>
        <w:t>does not collect within 15 days</w:t>
      </w:r>
      <w:r w:rsidR="005427C5">
        <w:rPr/>
        <w:t xml:space="preserve"> are cancelled from the SWR by the CP team and return from committed to available in IMS without physical movement. If the partner has another endorsed response for the same items, a new SWR is raised against it. To limit cancellations, the CP team requests exactly the items and quantities the partner needs rather than full standard kits.</w:t>
      </w:r>
    </w:p>
    <w:p w:rsidR="00BB631D" w:rsidRDefault="005427C5" w14:paraId="49588686" w14:textId="77777777">
      <w:pPr>
        <w:spacing w:after="100" w:line="254" w:lineRule="auto"/>
        <w:jc w:val="both"/>
      </w:pPr>
      <w:r>
        <w:t>Items released but not distributed remain the partner's responsibility and cannot be retained, repurposed or moved without written agreement. The CP team and the cluster decide their redirection; any physical return is an exception, notified to the warehouse in advance and checked on arrival.</w:t>
      </w:r>
    </w:p>
    <w:p w:rsidR="00BB631D" w:rsidP="77B442C3" w:rsidRDefault="005427C5" w14:paraId="642D9F37" w14:textId="77777777">
      <w:pPr>
        <w:spacing w:after="100" w:line="254" w:lineRule="auto"/>
        <w:jc w:val="both"/>
        <w:rPr>
          <w:highlight w:val="yellow"/>
        </w:rPr>
      </w:pPr>
      <w:r>
        <w:t xml:space="preserve">Damaged, deteriorated or expired items are recorded as impaired, segregated and written off or disposed of under the IOM Warehouse Manual. </w:t>
      </w:r>
      <w:commentRangeStart w:id="351"/>
      <w:r w:rsidRPr="77B442C3">
        <w:rPr>
          <w:highlight w:val="yellow"/>
        </w:rPr>
        <w:t>To be confirmed: write-off authority and value threshold.</w:t>
      </w:r>
      <w:commentRangeEnd w:id="351"/>
      <w:r>
        <w:rPr>
          <w:rStyle w:val="CommentReference"/>
          <w:sz w:val="20"/>
          <w:szCs w:val="20"/>
          <w:highlight w:val="yellow"/>
        </w:rPr>
        <w:commentReference w:id="351"/>
      </w:r>
    </w:p>
    <w:p w:rsidR="00BB631D" w:rsidRDefault="7F1302F5" w14:paraId="4541E755" w14:textId="77777777">
      <w:pPr>
        <w:pStyle w:val="Heading2"/>
      </w:pPr>
      <w:bookmarkStart w:name="_Toc376243726" w:id="353"/>
      <w:r>
        <w:t>4.11 Documents and signatures</w:t>
      </w:r>
      <w:bookmarkEnd w:id="353"/>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50"/>
        <w:gridCol w:w="700"/>
        <w:gridCol w:w="2750"/>
        <w:gridCol w:w="2660"/>
      </w:tblGrid>
      <w:tr w:rsidR="00BB631D" w:rsidTr="649E5EF1" w14:paraId="1F7766F2" w14:textId="77777777">
        <w:trPr>
          <w:tblHeader/>
        </w:trPr>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0C54865E" w14:textId="77777777">
            <w:pPr>
              <w:spacing w:after="30" w:line="244" w:lineRule="auto"/>
            </w:pPr>
            <w:r>
              <w:rPr>
                <w:b/>
                <w:bCs/>
                <w:color w:val="FFFFFF"/>
                <w:sz w:val="17"/>
                <w:szCs w:val="17"/>
              </w:rPr>
              <w:t>Document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1B37980" w14:textId="77777777">
            <w:pPr>
              <w:spacing w:after="30" w:line="244" w:lineRule="auto"/>
            </w:pPr>
            <w:r>
              <w:rPr>
                <w:b/>
                <w:bCs/>
                <w:color w:val="FFFFFF"/>
                <w:sz w:val="17"/>
                <w:szCs w:val="17"/>
              </w:rPr>
              <w:t>Step</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7D48E38F" w14:textId="77777777">
            <w:pPr>
              <w:spacing w:after="30" w:line="244" w:lineRule="auto"/>
            </w:pPr>
            <w:r>
              <w:rPr>
                <w:b/>
                <w:bCs/>
                <w:color w:val="FFFFFF"/>
                <w:sz w:val="17"/>
                <w:szCs w:val="17"/>
              </w:rPr>
              <w:t>Signed by</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704EF0C3" w14:textId="77777777">
            <w:pPr>
              <w:spacing w:after="30" w:line="244" w:lineRule="auto"/>
            </w:pPr>
            <w:r>
              <w:rPr>
                <w:b/>
                <w:bCs/>
                <w:color w:val="FFFFFF"/>
                <w:sz w:val="17"/>
                <w:szCs w:val="17"/>
              </w:rPr>
              <w:t>Held in</w:t>
            </w:r>
          </w:p>
        </w:tc>
      </w:tr>
      <w:tr w:rsidR="00BB631D" w:rsidTr="649E5EF1" w14:paraId="7BF7CE2C"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2B5205D" w14:textId="77777777">
            <w:pPr>
              <w:spacing w:after="30" w:line="244" w:lineRule="auto"/>
            </w:pPr>
            <w:r>
              <w:rPr>
                <w:sz w:val="18"/>
                <w:szCs w:val="18"/>
              </w:rPr>
              <w:t>Procurement plan and bill of quantities</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9A77072" w14:textId="77777777">
            <w:pPr>
              <w:spacing w:after="30" w:line="244" w:lineRule="auto"/>
              <w:jc w:val="center"/>
            </w:pPr>
            <w:r>
              <w:rPr>
                <w:sz w:val="18"/>
                <w:szCs w:val="18"/>
              </w:rPr>
              <w:t>4.1</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55F3B495" w14:paraId="67918507" w14:textId="4AA9A854">
            <w:pPr>
              <w:spacing w:after="30" w:line="244" w:lineRule="auto"/>
              <w:rPr>
                <w:sz w:val="18"/>
                <w:szCs w:val="18"/>
              </w:rPr>
            </w:pPr>
            <w:r w:rsidRPr="649E5EF1" w:rsidR="02E913E1">
              <w:rPr>
                <w:sz w:val="18"/>
                <w:szCs w:val="18"/>
              </w:rPr>
              <w:t>CP Officer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4A93F8C" w14:textId="77777777">
            <w:pPr>
              <w:spacing w:after="30" w:line="244" w:lineRule="auto"/>
            </w:pPr>
            <w:r>
              <w:rPr>
                <w:sz w:val="18"/>
                <w:szCs w:val="18"/>
              </w:rPr>
              <w:t>CP file, procurement tracker</w:t>
            </w:r>
          </w:p>
        </w:tc>
      </w:tr>
      <w:tr w:rsidR="00BB631D" w:rsidTr="649E5EF1" w14:paraId="27F7EC19"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CAD78E6" w14:textId="77777777">
            <w:pPr>
              <w:spacing w:after="30" w:line="244" w:lineRule="auto"/>
            </w:pPr>
            <w:r>
              <w:rPr>
                <w:sz w:val="18"/>
                <w:szCs w:val="18"/>
              </w:rPr>
              <w:t>Purchase order</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60406C4" w14:textId="77777777">
            <w:pPr>
              <w:spacing w:after="30" w:line="244" w:lineRule="auto"/>
              <w:jc w:val="center"/>
            </w:pPr>
            <w:r>
              <w:rPr>
                <w:sz w:val="18"/>
                <w:szCs w:val="18"/>
              </w:rPr>
              <w:t>4.1</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38466BD" w14:textId="77777777">
            <w:pPr>
              <w:spacing w:after="30" w:line="244" w:lineRule="auto"/>
            </w:pPr>
            <w:r>
              <w:rPr>
                <w:sz w:val="18"/>
                <w:szCs w:val="18"/>
              </w:rPr>
              <w:t>Per IOM delegation of authority</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9666330" w14:textId="77777777">
            <w:pPr>
              <w:spacing w:after="30" w:line="244" w:lineRule="auto"/>
            </w:pPr>
            <w:r>
              <w:rPr>
                <w:sz w:val="18"/>
                <w:szCs w:val="18"/>
              </w:rPr>
              <w:t>WAVE system</w:t>
            </w:r>
          </w:p>
        </w:tc>
      </w:tr>
      <w:tr w:rsidR="00BB631D" w:rsidTr="649E5EF1" w14:paraId="4AED4252"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2955BE" w14:textId="77777777">
            <w:pPr>
              <w:spacing w:after="30" w:line="244" w:lineRule="auto"/>
            </w:pPr>
            <w:r>
              <w:rPr>
                <w:sz w:val="18"/>
                <w:szCs w:val="18"/>
              </w:rPr>
              <w:t>GRV and visual control form</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5CB51FB" w14:textId="77777777">
            <w:pPr>
              <w:spacing w:after="30" w:line="244" w:lineRule="auto"/>
              <w:jc w:val="center"/>
            </w:pPr>
            <w:r>
              <w:rPr>
                <w:sz w:val="18"/>
                <w:szCs w:val="18"/>
              </w:rPr>
              <w:t>4.1</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415030B" w14:textId="77777777">
            <w:pPr>
              <w:spacing w:after="30" w:line="244" w:lineRule="auto"/>
            </w:pPr>
            <w:r>
              <w:rPr>
                <w:sz w:val="18"/>
                <w:szCs w:val="18"/>
              </w:rPr>
              <w:t>Warehouse, CP and procurement</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522964F" w14:textId="77777777">
            <w:pPr>
              <w:spacing w:after="30" w:line="244" w:lineRule="auto"/>
            </w:pPr>
            <w:r>
              <w:rPr>
                <w:sz w:val="18"/>
                <w:szCs w:val="18"/>
              </w:rPr>
              <w:t>Stock receipt file</w:t>
            </w:r>
          </w:p>
        </w:tc>
      </w:tr>
      <w:tr w:rsidR="00BB631D" w:rsidTr="649E5EF1" w14:paraId="44FF396F"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B1613BE" w14:textId="77777777">
            <w:pPr>
              <w:spacing w:after="30" w:line="244" w:lineRule="auto"/>
            </w:pPr>
            <w:r>
              <w:rPr>
                <w:sz w:val="18"/>
                <w:szCs w:val="18"/>
              </w:rPr>
              <w:t>DDA form and distribution agreement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9000C3B" w14:textId="77777777">
            <w:pPr>
              <w:spacing w:after="30" w:line="244" w:lineRule="auto"/>
              <w:jc w:val="center"/>
            </w:pPr>
            <w:r>
              <w:rPr>
                <w:sz w:val="18"/>
                <w:szCs w:val="18"/>
              </w:rPr>
              <w:t>4.2</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1E213B7" w14:textId="77777777">
            <w:pPr>
              <w:spacing w:after="30" w:line="244" w:lineRule="auto"/>
            </w:pPr>
            <w:r>
              <w:rPr>
                <w:sz w:val="18"/>
                <w:szCs w:val="18"/>
              </w:rPr>
              <w:t>Partner, and IOM for the agreement</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91B3CFB" w14:textId="77777777">
            <w:pPr>
              <w:spacing w:after="30" w:line="244" w:lineRule="auto"/>
            </w:pPr>
            <w:r>
              <w:rPr>
                <w:sz w:val="18"/>
                <w:szCs w:val="18"/>
              </w:rPr>
              <w:t>Partner file</w:t>
            </w:r>
          </w:p>
        </w:tc>
      </w:tr>
      <w:tr w:rsidR="00BB631D" w:rsidTr="649E5EF1" w14:paraId="13D7F59D"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E4B1F69" w14:textId="77777777">
            <w:pPr>
              <w:spacing w:after="30" w:line="244" w:lineRule="auto"/>
            </w:pPr>
            <w:r>
              <w:rPr>
                <w:sz w:val="18"/>
                <w:szCs w:val="18"/>
              </w:rPr>
              <w:t>Assessment and verification report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300A894" w14:textId="77777777">
            <w:pPr>
              <w:spacing w:after="30" w:line="244" w:lineRule="auto"/>
              <w:jc w:val="center"/>
            </w:pPr>
            <w:r>
              <w:rPr>
                <w:sz w:val="18"/>
                <w:szCs w:val="18"/>
              </w:rPr>
              <w:t>4.3</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B5020C3" w14:textId="77777777">
            <w:pPr>
              <w:spacing w:after="30" w:line="244" w:lineRule="auto"/>
            </w:pPr>
            <w:r>
              <w:rPr>
                <w:sz w:val="18"/>
                <w:szCs w:val="18"/>
              </w:rPr>
              <w:t>Partner and cluster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C05C15D" w14:textId="77777777">
            <w:pPr>
              <w:spacing w:after="30" w:line="244" w:lineRule="auto"/>
            </w:pPr>
            <w:r>
              <w:rPr>
                <w:sz w:val="18"/>
                <w:szCs w:val="18"/>
              </w:rPr>
              <w:t>Request file</w:t>
            </w:r>
          </w:p>
        </w:tc>
      </w:tr>
      <w:tr w:rsidR="00BB631D" w:rsidTr="649E5EF1" w14:paraId="3A3E3C6B"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EF63FEE" w14:textId="77777777">
            <w:pPr>
              <w:spacing w:after="30" w:line="244" w:lineRule="auto"/>
            </w:pPr>
            <w:r>
              <w:rPr>
                <w:sz w:val="18"/>
                <w:szCs w:val="18"/>
              </w:rPr>
              <w:t>Request form and cluster endorsement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7FF7AA2" w14:textId="77777777">
            <w:pPr>
              <w:spacing w:after="30" w:line="244" w:lineRule="auto"/>
              <w:jc w:val="center"/>
            </w:pPr>
            <w:r>
              <w:rPr>
                <w:sz w:val="18"/>
                <w:szCs w:val="18"/>
              </w:rPr>
              <w:t>4.4</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F106548" w14:textId="77777777">
            <w:pPr>
              <w:spacing w:after="30" w:line="244" w:lineRule="auto"/>
            </w:pPr>
            <w:r>
              <w:rPr>
                <w:sz w:val="18"/>
                <w:szCs w:val="18"/>
              </w:rPr>
              <w:t>Partner focal point; Cluster Coordinator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30A3920" w14:textId="77777777">
            <w:pPr>
              <w:spacing w:after="30" w:line="244" w:lineRule="auto"/>
            </w:pPr>
            <w:r>
              <w:rPr>
                <w:sz w:val="18"/>
                <w:szCs w:val="18"/>
              </w:rPr>
              <w:t>Request file</w:t>
            </w:r>
          </w:p>
        </w:tc>
      </w:tr>
      <w:tr w:rsidR="00BB631D" w:rsidTr="649E5EF1" w14:paraId="5575B616"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0A0ACC5" w14:textId="77777777">
            <w:pPr>
              <w:spacing w:after="30" w:line="244" w:lineRule="auto"/>
            </w:pPr>
            <w:r>
              <w:rPr>
                <w:sz w:val="18"/>
                <w:szCs w:val="18"/>
              </w:rPr>
              <w:t>Stock Withdrawal Request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F10A828" w14:textId="77777777">
            <w:pPr>
              <w:spacing w:after="30" w:line="244" w:lineRule="auto"/>
              <w:jc w:val="center"/>
            </w:pPr>
            <w:r>
              <w:rPr>
                <w:sz w:val="18"/>
                <w:szCs w:val="18"/>
              </w:rPr>
              <w:t>4.5</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55F3B495" w14:paraId="2D0FCEEA" w14:textId="57D36B5F">
            <w:pPr>
              <w:spacing w:after="30" w:line="244" w:lineRule="auto"/>
              <w:rPr>
                <w:sz w:val="18"/>
                <w:szCs w:val="18"/>
              </w:rPr>
            </w:pPr>
            <w:r w:rsidRPr="649E5EF1" w:rsidR="02E913E1">
              <w:rPr>
                <w:sz w:val="18"/>
                <w:szCs w:val="18"/>
              </w:rPr>
              <w:t>CP Cluster Focal Point</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281B7D1" w14:textId="77777777">
            <w:pPr>
              <w:spacing w:after="30" w:line="244" w:lineRule="auto"/>
            </w:pPr>
            <w:r>
              <w:rPr>
                <w:sz w:val="18"/>
                <w:szCs w:val="18"/>
              </w:rPr>
              <w:t>IMS</w:t>
            </w:r>
          </w:p>
        </w:tc>
      </w:tr>
      <w:tr w:rsidR="00BB631D" w:rsidTr="649E5EF1" w14:paraId="51574F24"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FD75465" w14:textId="77777777">
            <w:pPr>
              <w:spacing w:after="30" w:line="244" w:lineRule="auto"/>
            </w:pPr>
            <w:r>
              <w:rPr>
                <w:sz w:val="18"/>
                <w:szCs w:val="18"/>
              </w:rPr>
              <w:t>Waybill or issuance form</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2CD5779" w14:textId="77777777">
            <w:pPr>
              <w:spacing w:after="30" w:line="244" w:lineRule="auto"/>
              <w:jc w:val="center"/>
            </w:pPr>
            <w:r>
              <w:rPr>
                <w:sz w:val="18"/>
                <w:szCs w:val="18"/>
              </w:rPr>
              <w:t>4.5</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AA179F3" w14:textId="77777777">
            <w:pPr>
              <w:spacing w:after="30" w:line="244" w:lineRule="auto"/>
            </w:pPr>
            <w:r>
              <w:rPr>
                <w:sz w:val="18"/>
                <w:szCs w:val="18"/>
              </w:rPr>
              <w:t>See Section 4.5.2</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FD03392" w14:textId="77777777">
            <w:pPr>
              <w:spacing w:after="30" w:line="244" w:lineRule="auto"/>
            </w:pPr>
            <w:r>
              <w:rPr>
                <w:sz w:val="18"/>
                <w:szCs w:val="18"/>
              </w:rPr>
              <w:t>Warehouse file and IMS</w:t>
            </w:r>
          </w:p>
        </w:tc>
      </w:tr>
      <w:tr w:rsidR="00BB631D" w:rsidTr="649E5EF1" w14:paraId="362770BF"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D83EF86" w14:textId="77777777">
            <w:pPr>
              <w:spacing w:after="30" w:line="244" w:lineRule="auto"/>
            </w:pPr>
            <w:r>
              <w:rPr>
                <w:sz w:val="18"/>
                <w:szCs w:val="18"/>
              </w:rPr>
              <w:t>Beneficiary list and consent forms</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9889A2E" w14:textId="77777777">
            <w:pPr>
              <w:spacing w:after="30" w:line="244" w:lineRule="auto"/>
              <w:jc w:val="center"/>
            </w:pPr>
            <w:r>
              <w:rPr>
                <w:sz w:val="18"/>
                <w:szCs w:val="18"/>
              </w:rPr>
              <w:t>4.6</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88FC0E3" w14:textId="77777777">
            <w:pPr>
              <w:spacing w:after="30" w:line="244" w:lineRule="auto"/>
            </w:pPr>
            <w:r>
              <w:rPr>
                <w:sz w:val="18"/>
                <w:szCs w:val="18"/>
              </w:rPr>
              <w:t>Beneficiaries and partner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DE786B3" w14:textId="77777777">
            <w:pPr>
              <w:spacing w:after="30" w:line="244" w:lineRule="auto"/>
            </w:pPr>
            <w:r>
              <w:rPr>
                <w:sz w:val="18"/>
                <w:szCs w:val="18"/>
              </w:rPr>
              <w:t>Request file</w:t>
            </w:r>
          </w:p>
        </w:tc>
      </w:tr>
      <w:tr w:rsidR="00BB631D" w:rsidTr="649E5EF1" w14:paraId="22AF4494"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21D22A2" w14:textId="77777777">
            <w:pPr>
              <w:spacing w:after="30" w:line="244" w:lineRule="auto"/>
            </w:pPr>
            <w:r>
              <w:rPr>
                <w:sz w:val="18"/>
                <w:szCs w:val="18"/>
              </w:rPr>
              <w:t>Loss and damage report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2C6731F" w14:textId="77777777">
            <w:pPr>
              <w:spacing w:after="30" w:line="244" w:lineRule="auto"/>
              <w:jc w:val="center"/>
            </w:pPr>
            <w:r>
              <w:rPr>
                <w:sz w:val="18"/>
                <w:szCs w:val="18"/>
              </w:rPr>
              <w:t>4.6</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23B5709" w14:textId="77777777">
            <w:pPr>
              <w:spacing w:after="30" w:line="244" w:lineRule="auto"/>
            </w:pPr>
            <w:r>
              <w:rPr>
                <w:sz w:val="18"/>
                <w:szCs w:val="18"/>
              </w:rPr>
              <w:t>Partner and CP team</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986C7E3" w14:textId="77777777">
            <w:pPr>
              <w:spacing w:after="30" w:line="244" w:lineRule="auto"/>
            </w:pPr>
            <w:r>
              <w:rPr>
                <w:sz w:val="18"/>
                <w:szCs w:val="18"/>
              </w:rPr>
              <w:t>Incident file</w:t>
            </w:r>
          </w:p>
        </w:tc>
      </w:tr>
      <w:tr w:rsidR="00BB631D" w:rsidTr="649E5EF1" w14:paraId="6E459C28"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8E6B7EF" w14:textId="77777777">
            <w:pPr>
              <w:spacing w:after="30" w:line="244" w:lineRule="auto"/>
            </w:pPr>
            <w:r>
              <w:rPr>
                <w:sz w:val="18"/>
                <w:szCs w:val="18"/>
              </w:rPr>
              <w:t>Distribution report, 5W, PDM report</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62B2152" w14:textId="77777777">
            <w:pPr>
              <w:spacing w:after="30" w:line="244" w:lineRule="auto"/>
              <w:jc w:val="center"/>
            </w:pPr>
            <w:r>
              <w:rPr>
                <w:sz w:val="18"/>
                <w:szCs w:val="18"/>
              </w:rPr>
              <w:t>4.7, 4.8</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FAA03EE" w14:textId="77777777">
            <w:pPr>
              <w:spacing w:after="30" w:line="244" w:lineRule="auto"/>
            </w:pPr>
            <w:r>
              <w:rPr>
                <w:sz w:val="18"/>
                <w:szCs w:val="18"/>
              </w:rPr>
              <w:t>Partner or author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865A3B0" w14:textId="77777777">
            <w:pPr>
              <w:spacing w:after="30" w:line="244" w:lineRule="auto"/>
            </w:pPr>
            <w:r>
              <w:rPr>
                <w:sz w:val="18"/>
                <w:szCs w:val="18"/>
              </w:rPr>
              <w:t>Request file; cluster database</w:t>
            </w:r>
          </w:p>
        </w:tc>
      </w:tr>
      <w:tr w:rsidR="00BB631D" w:rsidTr="649E5EF1" w14:paraId="5ED73CE5" w14:textId="77777777">
        <w:tc>
          <w:tcPr>
            <w:tcW w:w="30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F84A93B" w14:textId="77777777">
            <w:pPr>
              <w:spacing w:after="30" w:line="244" w:lineRule="auto"/>
            </w:pPr>
            <w:r>
              <w:rPr>
                <w:sz w:val="18"/>
                <w:szCs w:val="18"/>
              </w:rPr>
              <w:t>Closure record</w:t>
            </w:r>
          </w:p>
        </w:tc>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F5D42A2" w14:textId="77777777">
            <w:pPr>
              <w:spacing w:after="30" w:line="244" w:lineRule="auto"/>
              <w:jc w:val="center"/>
            </w:pPr>
            <w:r>
              <w:rPr>
                <w:sz w:val="18"/>
                <w:szCs w:val="18"/>
              </w:rPr>
              <w:t>4.9</w:t>
            </w:r>
          </w:p>
        </w:tc>
        <w:tc>
          <w:tcPr>
            <w:tcW w:w="275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55F3B495" w14:paraId="57D2009D" w14:textId="65582C21">
            <w:pPr>
              <w:spacing w:after="30" w:line="244" w:lineRule="auto"/>
              <w:rPr>
                <w:sz w:val="18"/>
                <w:szCs w:val="18"/>
              </w:rPr>
            </w:pPr>
            <w:r w:rsidRPr="649E5EF1" w:rsidR="02E913E1">
              <w:rPr>
                <w:sz w:val="18"/>
                <w:szCs w:val="18"/>
              </w:rPr>
              <w:t>CP Officer</w:t>
            </w:r>
          </w:p>
        </w:tc>
        <w:tc>
          <w:tcPr>
            <w:tcW w:w="2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E6E76FB" w14:textId="77777777">
            <w:pPr>
              <w:spacing w:after="30" w:line="244" w:lineRule="auto"/>
            </w:pPr>
            <w:r>
              <w:rPr>
                <w:sz w:val="18"/>
                <w:szCs w:val="18"/>
              </w:rPr>
              <w:t>Request file</w:t>
            </w:r>
          </w:p>
        </w:tc>
      </w:tr>
    </w:tbl>
    <w:p w:rsidR="00BB631D" w:rsidRDefault="005427C5" w14:paraId="02480280" w14:textId="2B4D274B">
      <w:pPr>
        <w:spacing w:before="40" w:after="150"/>
      </w:pPr>
      <w:r w:rsidRPr="649E5EF1" w:rsidR="005427C5">
        <w:rPr>
          <w:i w:val="1"/>
          <w:iCs w:val="1"/>
          <w:color w:val="595959" w:themeColor="text1" w:themeTint="A6" w:themeShade="FF"/>
          <w:sz w:val="17"/>
          <w:szCs w:val="17"/>
        </w:rPr>
        <w:t xml:space="preserve">Table </w:t>
      </w:r>
      <w:r w:rsidR="4788A1DF">
        <w:rPr/>
        <w:t>14</w:t>
      </w:r>
      <w:r w:rsidRPr="649E5EF1" w:rsidR="005427C5">
        <w:rPr>
          <w:i w:val="1"/>
          <w:iCs w:val="1"/>
          <w:color w:val="595959" w:themeColor="text1" w:themeTint="A6" w:themeShade="FF"/>
          <w:sz w:val="17"/>
          <w:szCs w:val="17"/>
        </w:rPr>
        <w:t>: Documents that carry a signature or audit trail</w:t>
      </w:r>
    </w:p>
    <w:p w:rsidR="00BB631D" w:rsidRDefault="7F1302F5" w14:paraId="1F948BCB" w14:textId="77777777">
      <w:pPr>
        <w:pStyle w:val="Heading1"/>
      </w:pPr>
      <w:bookmarkStart w:name="_Toc227319674" w:id="362"/>
      <w:r>
        <w:t>5. Information Management, Tracking and Status Analysis</w:t>
      </w:r>
      <w:bookmarkEnd w:id="362"/>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14:paraId="667BC8ED" w14:textId="77777777">
        <w:trPr>
          <w:cantSplit/>
          <w:jc w:val="center"/>
        </w:trPr>
        <w:tc>
          <w:tcPr>
            <w:tcW w:w="9220" w:type="dxa"/>
            <w:tcBorders>
              <w:top w:val="none" w:color="FFFFFF" w:sz="0" w:space="0"/>
              <w:left w:val="none" w:color="FFFFFF" w:sz="0" w:space="0"/>
              <w:bottom w:val="none" w:color="FFFFFF" w:sz="0" w:space="0"/>
              <w:right w:val="none" w:color="FFFFFF"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20"/>
              <w:gridCol w:w="380"/>
              <w:gridCol w:w="3360"/>
              <w:gridCol w:w="380"/>
              <w:gridCol w:w="2520"/>
            </w:tblGrid>
            <w:tr w:rsidR="00BB631D" w14:paraId="51AB73CD" w14:textId="77777777">
              <w:trPr>
                <w:jc w:val="center"/>
              </w:trPr>
              <w:tc>
                <w:tcPr>
                  <w:tcW w:w="252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20C3B36E" w14:textId="77777777">
                  <w:pPr>
                    <w:spacing w:line="234" w:lineRule="auto"/>
                    <w:jc w:val="center"/>
                  </w:pPr>
                  <w:r>
                    <w:rPr>
                      <w:color w:val="1F2A44"/>
                      <w:sz w:val="16"/>
                      <w:szCs w:val="16"/>
                    </w:rPr>
                    <w:t>Purchase order receipt</w:t>
                  </w:r>
                </w:p>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0EC754C9" w14:textId="77777777">
                  <w:pPr>
                    <w:jc w:val="center"/>
                  </w:pPr>
                  <w:r>
                    <w:rPr>
                      <w:b/>
                      <w:bCs/>
                      <w:color w:val="0033A0"/>
                      <w:sz w:val="24"/>
                      <w:szCs w:val="24"/>
                    </w:rPr>
                    <w:t>→</w:t>
                  </w:r>
                </w:p>
              </w:tc>
              <w:tc>
                <w:tcPr>
                  <w:tcW w:w="3360" w:type="dxa"/>
                  <w:vMerge w:val="restart"/>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100C63FC" w14:textId="77777777">
                  <w:pPr>
                    <w:jc w:val="center"/>
                  </w:pPr>
                  <w:r>
                    <w:rPr>
                      <w:b/>
                      <w:bCs/>
                      <w:color w:val="FFFFFF"/>
                    </w:rPr>
                    <w:t>IMS</w:t>
                  </w:r>
                </w:p>
                <w:p w:rsidR="00BB631D" w:rsidRDefault="005427C5" w14:paraId="46648088" w14:textId="77777777">
                  <w:pPr>
                    <w:jc w:val="center"/>
                  </w:pPr>
                  <w:r>
                    <w:rPr>
                      <w:b/>
                      <w:bCs/>
                      <w:color w:val="FFFFFF"/>
                    </w:rPr>
                    <w:t>single system of record</w:t>
                  </w:r>
                </w:p>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18A3ADE9" w14:textId="77777777">
                  <w:pPr>
                    <w:jc w:val="center"/>
                  </w:pPr>
                  <w:r>
                    <w:rPr>
                      <w:b/>
                      <w:bCs/>
                      <w:color w:val="0033A0"/>
                      <w:sz w:val="24"/>
                      <w:szCs w:val="24"/>
                    </w:rPr>
                    <w:t>→</w:t>
                  </w:r>
                </w:p>
              </w:tc>
              <w:tc>
                <w:tcPr>
                  <w:tcW w:w="2520"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5A538894" w14:textId="77777777">
                  <w:pPr>
                    <w:spacing w:line="234" w:lineRule="auto"/>
                    <w:jc w:val="center"/>
                  </w:pPr>
                  <w:r>
                    <w:rPr>
                      <w:color w:val="1F2A44"/>
                      <w:sz w:val="16"/>
                      <w:szCs w:val="16"/>
                    </w:rPr>
                    <w:t>Daily stock status report</w:t>
                  </w:r>
                </w:p>
              </w:tc>
            </w:tr>
            <w:tr w:rsidR="00BB631D" w14:paraId="5C4FE708" w14:textId="77777777">
              <w:trPr>
                <w:jc w:val="center"/>
              </w:trPr>
              <w:tc>
                <w:tcPr>
                  <w:tcW w:w="252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398657BD" w14:textId="77777777">
                  <w:pPr>
                    <w:spacing w:line="234" w:lineRule="auto"/>
                    <w:jc w:val="center"/>
                  </w:pPr>
                  <w:r>
                    <w:rPr>
                      <w:color w:val="1F2A44"/>
                      <w:sz w:val="16"/>
                      <w:szCs w:val="16"/>
                    </w:rPr>
                    <w:t>Quality control in Juba</w:t>
                  </w:r>
                </w:p>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71E0C673" w14:textId="77777777">
                  <w:pPr>
                    <w:jc w:val="center"/>
                  </w:pPr>
                  <w:r>
                    <w:rPr>
                      <w:b/>
                      <w:bCs/>
                      <w:color w:val="0033A0"/>
                      <w:sz w:val="24"/>
                      <w:szCs w:val="24"/>
                    </w:rPr>
                    <w:t>→</w:t>
                  </w:r>
                </w:p>
              </w:tc>
              <w:tc>
                <w:tcPr>
                  <w:tcW w:w="0" w:type="auto"/>
                  <w:vMerge/>
                  <w:tcBorders>
                    <w:top w:val="single" w:color="0033A0" w:sz="6" w:space="0"/>
                    <w:left w:val="single" w:color="0033A0" w:sz="6" w:space="0"/>
                    <w:bottom w:val="single" w:color="0033A0" w:sz="6" w:space="0"/>
                    <w:right w:val="single" w:color="0033A0" w:sz="6" w:space="0"/>
                  </w:tcBorders>
                </w:tcPr>
                <w:p w:rsidR="00BB631D" w:rsidRDefault="00BB631D" w14:paraId="572A0CFB" w14:textId="77777777"/>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0340E5E9" w14:textId="77777777">
                  <w:pPr>
                    <w:jc w:val="center"/>
                  </w:pPr>
                  <w:r>
                    <w:rPr>
                      <w:b/>
                      <w:bCs/>
                      <w:color w:val="0033A0"/>
                      <w:sz w:val="24"/>
                      <w:szCs w:val="24"/>
                    </w:rPr>
                    <w:t>→</w:t>
                  </w:r>
                </w:p>
              </w:tc>
              <w:tc>
                <w:tcPr>
                  <w:tcW w:w="2520"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6BC0BE42" w14:textId="77777777">
                  <w:pPr>
                    <w:spacing w:line="234" w:lineRule="auto"/>
                    <w:jc w:val="center"/>
                  </w:pPr>
                  <w:r>
                    <w:rPr>
                      <w:color w:val="1F2A44"/>
                      <w:sz w:val="16"/>
                      <w:szCs w:val="16"/>
                    </w:rPr>
                    <w:t>Weekly approved against released check</w:t>
                  </w:r>
                </w:p>
              </w:tc>
            </w:tr>
            <w:tr w:rsidR="00BB631D" w14:paraId="45D66789" w14:textId="77777777">
              <w:trPr>
                <w:jc w:val="center"/>
              </w:trPr>
              <w:tc>
                <w:tcPr>
                  <w:tcW w:w="252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005F14D2" w14:textId="77777777">
                  <w:pPr>
                    <w:spacing w:line="234" w:lineRule="auto"/>
                    <w:jc w:val="center"/>
                  </w:pPr>
                  <w:r>
                    <w:rPr>
                      <w:color w:val="1F2A44"/>
                      <w:sz w:val="16"/>
                      <w:szCs w:val="16"/>
                    </w:rPr>
                    <w:t>Donation in kind</w:t>
                  </w:r>
                </w:p>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5AAE79E1" w14:textId="77777777">
                  <w:pPr>
                    <w:jc w:val="center"/>
                  </w:pPr>
                  <w:r>
                    <w:rPr>
                      <w:b/>
                      <w:bCs/>
                      <w:color w:val="0033A0"/>
                      <w:sz w:val="24"/>
                      <w:szCs w:val="24"/>
                    </w:rPr>
                    <w:t>→</w:t>
                  </w:r>
                </w:p>
              </w:tc>
              <w:tc>
                <w:tcPr>
                  <w:tcW w:w="0" w:type="auto"/>
                  <w:vMerge/>
                  <w:tcBorders>
                    <w:top w:val="single" w:color="0033A0" w:sz="6" w:space="0"/>
                    <w:left w:val="single" w:color="0033A0" w:sz="6" w:space="0"/>
                    <w:bottom w:val="single" w:color="0033A0" w:sz="6" w:space="0"/>
                    <w:right w:val="single" w:color="0033A0" w:sz="6" w:space="0"/>
                  </w:tcBorders>
                </w:tcPr>
                <w:p w:rsidR="00BB631D" w:rsidRDefault="00BB631D" w14:paraId="7286926A" w14:textId="77777777"/>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2FABE764" w14:textId="77777777">
                  <w:pPr>
                    <w:jc w:val="center"/>
                  </w:pPr>
                  <w:r>
                    <w:rPr>
                      <w:b/>
                      <w:bCs/>
                      <w:color w:val="0033A0"/>
                      <w:sz w:val="24"/>
                      <w:szCs w:val="24"/>
                    </w:rPr>
                    <w:t>→</w:t>
                  </w:r>
                </w:p>
              </w:tc>
              <w:tc>
                <w:tcPr>
                  <w:tcW w:w="2520"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70D8BCF8" w14:textId="77777777">
                  <w:pPr>
                    <w:spacing w:line="234" w:lineRule="auto"/>
                    <w:jc w:val="center"/>
                  </w:pPr>
                  <w:r>
                    <w:rPr>
                      <w:color w:val="1F2A44"/>
                      <w:sz w:val="16"/>
                      <w:szCs w:val="16"/>
                    </w:rPr>
                    <w:t>Partner stock list, 15th and 30th</w:t>
                  </w:r>
                </w:p>
              </w:tc>
            </w:tr>
            <w:tr w:rsidR="00BB631D" w14:paraId="1D32FD0E" w14:textId="77777777">
              <w:trPr>
                <w:jc w:val="center"/>
              </w:trPr>
              <w:tc>
                <w:tcPr>
                  <w:tcW w:w="2520"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4D4ECCE8" w14:textId="77777777">
                  <w:pPr>
                    <w:spacing w:line="234" w:lineRule="auto"/>
                    <w:jc w:val="center"/>
                  </w:pPr>
                  <w:r>
                    <w:rPr>
                      <w:color w:val="1F2A44"/>
                      <w:sz w:val="16"/>
                      <w:szCs w:val="16"/>
                    </w:rPr>
                    <w:t>Hub transfer</w:t>
                  </w:r>
                </w:p>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6317CDD3" w14:textId="77777777">
                  <w:pPr>
                    <w:jc w:val="center"/>
                  </w:pPr>
                  <w:r>
                    <w:rPr>
                      <w:b/>
                      <w:bCs/>
                      <w:color w:val="0033A0"/>
                      <w:sz w:val="24"/>
                      <w:szCs w:val="24"/>
                    </w:rPr>
                    <w:t>→</w:t>
                  </w:r>
                </w:p>
              </w:tc>
              <w:tc>
                <w:tcPr>
                  <w:tcW w:w="0" w:type="auto"/>
                  <w:vMerge/>
                  <w:tcBorders>
                    <w:top w:val="single" w:color="0033A0" w:sz="6" w:space="0"/>
                    <w:left w:val="single" w:color="0033A0" w:sz="6" w:space="0"/>
                    <w:bottom w:val="single" w:color="0033A0" w:sz="6" w:space="0"/>
                    <w:right w:val="single" w:color="0033A0" w:sz="6" w:space="0"/>
                  </w:tcBorders>
                </w:tcPr>
                <w:p w:rsidR="00BB631D" w:rsidRDefault="00BB631D" w14:paraId="234006EC" w14:textId="77777777"/>
              </w:tc>
              <w:tc>
                <w:tcPr>
                  <w:tcW w:w="380" w:type="dxa"/>
                  <w:tcBorders>
                    <w:top w:val="none" w:color="FFFFFF" w:sz="0" w:space="0"/>
                    <w:left w:val="none" w:color="FFFFFF" w:sz="0" w:space="0"/>
                    <w:bottom w:val="none" w:color="FFFFFF" w:sz="0" w:space="0"/>
                    <w:right w:val="none" w:color="FFFFFF" w:sz="0" w:space="0"/>
                  </w:tcBorders>
                  <w:vAlign w:val="center"/>
                </w:tcPr>
                <w:p w:rsidR="00BB631D" w:rsidRDefault="005427C5" w14:paraId="6A565B75" w14:textId="77777777">
                  <w:pPr>
                    <w:jc w:val="center"/>
                  </w:pPr>
                  <w:r>
                    <w:rPr>
                      <w:b/>
                      <w:bCs/>
                      <w:color w:val="0033A0"/>
                      <w:sz w:val="24"/>
                      <w:szCs w:val="24"/>
                    </w:rPr>
                    <w:t>→</w:t>
                  </w:r>
                </w:p>
              </w:tc>
              <w:tc>
                <w:tcPr>
                  <w:tcW w:w="2520"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0DFF7B89" w14:textId="77777777">
                  <w:pPr>
                    <w:spacing w:line="234" w:lineRule="auto"/>
                    <w:jc w:val="center"/>
                  </w:pPr>
                  <w:r>
                    <w:rPr>
                      <w:color w:val="1F2A44"/>
                      <w:sz w:val="16"/>
                      <w:szCs w:val="16"/>
                    </w:rPr>
                    <w:t>Monthly status snapshot</w:t>
                  </w:r>
                </w:p>
              </w:tc>
            </w:tr>
            <w:tr w:rsidR="00BB631D" w14:paraId="78C9CDE4" w14:textId="77777777">
              <w:trPr>
                <w:jc w:val="center"/>
              </w:trPr>
              <w:tc>
                <w:tcPr>
                  <w:tcW w:w="9160" w:type="dxa"/>
                  <w:gridSpan w:val="5"/>
                  <w:tcBorders>
                    <w:top w:val="none" w:color="FFFFFF" w:sz="0" w:space="0"/>
                    <w:left w:val="none" w:color="FFFFFF" w:sz="0" w:space="0"/>
                    <w:bottom w:val="none" w:color="FFFFFF" w:sz="0" w:space="0"/>
                    <w:right w:val="none" w:color="FFFFFF" w:sz="0" w:space="0"/>
                  </w:tcBorders>
                </w:tcPr>
                <w:p w:rsidR="00BB631D" w:rsidRDefault="00BB631D" w14:paraId="4822C419" w14:textId="77777777"/>
              </w:tc>
            </w:tr>
            <w:tr w:rsidR="00BB631D" w14:paraId="42380ED3" w14:textId="77777777">
              <w:trPr>
                <w:jc w:val="center"/>
              </w:trPr>
              <w:tc>
                <w:tcPr>
                  <w:tcW w:w="9160" w:type="dxa"/>
                  <w:gridSpan w:val="5"/>
                  <w:tcBorders>
                    <w:top w:val="single" w:color="9DB2DC" w:sz="6" w:space="0"/>
                    <w:left w:val="single" w:color="9DB2DC" w:sz="6" w:space="0"/>
                    <w:bottom w:val="single" w:color="9DB2DC" w:sz="6" w:space="0"/>
                    <w:right w:val="single" w:color="9DB2DC" w:sz="6" w:space="0"/>
                  </w:tcBorders>
                  <w:shd w:val="clear" w:color="auto" w:fill="D9E2F3"/>
                  <w:tcMar>
                    <w:top w:w="75" w:type="dxa"/>
                    <w:left w:w="75" w:type="dxa"/>
                    <w:bottom w:w="75" w:type="dxa"/>
                    <w:right w:w="75" w:type="dxa"/>
                  </w:tcMar>
                  <w:vAlign w:val="center"/>
                </w:tcPr>
                <w:p w:rsidR="00BB631D" w:rsidRDefault="005427C5" w14:paraId="70ECA9B9" w14:textId="77777777">
                  <w:pPr>
                    <w:spacing w:line="234" w:lineRule="auto"/>
                    <w:jc w:val="center"/>
                  </w:pPr>
                  <w:r>
                    <w:rPr>
                      <w:b/>
                      <w:bCs/>
                      <w:color w:val="1F2A44"/>
                      <w:sz w:val="16"/>
                      <w:szCs w:val="16"/>
                    </w:rPr>
                    <w:t>AVAILABLE   &gt;   COMMITTED   &gt;   RELEASED        IMPAIRED stock is segregated</w:t>
                  </w:r>
                </w:p>
              </w:tc>
            </w:tr>
          </w:tbl>
          <w:p w:rsidR="00BB631D" w:rsidRDefault="005427C5" w14:paraId="7B9D8ECA" w14:textId="77777777">
            <w:pPr>
              <w:spacing w:after="170"/>
              <w:jc w:val="center"/>
            </w:pPr>
            <w:r>
              <w:rPr>
                <w:i/>
                <w:iCs/>
                <w:color w:val="595959"/>
                <w:sz w:val="17"/>
                <w:szCs w:val="17"/>
              </w:rPr>
              <w:t>Figure 5: IMS inputs and outputs</w:t>
            </w:r>
          </w:p>
        </w:tc>
      </w:tr>
    </w:tbl>
    <w:p w:rsidR="00BB631D" w:rsidRDefault="7F1302F5" w14:paraId="35D81B84" w14:textId="77777777">
      <w:pPr>
        <w:pStyle w:val="Heading2"/>
      </w:pPr>
      <w:bookmarkStart w:name="_Toc2107064683" w:id="363"/>
      <w:r>
        <w:t>5.1 IMS and stock status</w:t>
      </w:r>
      <w:bookmarkEnd w:id="363"/>
    </w:p>
    <w:p w:rsidR="00BB631D" w:rsidRDefault="005427C5" w14:paraId="3EA4749D" w14:textId="77777777">
      <w:pPr>
        <w:spacing w:after="100" w:line="254" w:lineRule="auto"/>
        <w:jc w:val="both"/>
      </w:pPr>
      <w:r>
        <w:t>IMS is the single system of record for CP stock from receipt to dispatch, updated in real time at all locations. Where records disagree, IMS prevails. PALMS is no longer used; stock and bin cards are a secondary warehouse control only. Stock input is categorised at entry as new delivery, donation in kind, hub transfer, returned items or items on loan, and becomes available once the warehouse approves it.</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3460"/>
        <w:gridCol w:w="2200"/>
        <w:gridCol w:w="2000"/>
      </w:tblGrid>
      <w:tr w:rsidR="00BB631D" w:rsidTr="649E5EF1" w14:paraId="3FC6E02C" w14:textId="77777777">
        <w:trPr>
          <w:tblHeader/>
        </w:trPr>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461A86D3" w14:textId="77777777">
            <w:pPr>
              <w:spacing w:after="30" w:line="244" w:lineRule="auto"/>
            </w:pPr>
            <w:r>
              <w:rPr>
                <w:b/>
                <w:bCs/>
                <w:color w:val="FFFFFF"/>
                <w:sz w:val="17"/>
                <w:szCs w:val="17"/>
              </w:rPr>
              <w:t>Status</w:t>
            </w:r>
          </w:p>
        </w:tc>
        <w:tc>
          <w:tcPr>
            <w:tcW w:w="3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02B313B0" w14:textId="77777777">
            <w:pPr>
              <w:spacing w:after="30" w:line="244" w:lineRule="auto"/>
            </w:pPr>
            <w:r>
              <w:rPr>
                <w:b/>
                <w:bCs/>
                <w:color w:val="FFFFFF"/>
                <w:sz w:val="17"/>
                <w:szCs w:val="17"/>
              </w:rPr>
              <w:t>Meaning</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B0701E8" w14:textId="77777777">
            <w:pPr>
              <w:spacing w:after="30" w:line="244" w:lineRule="auto"/>
            </w:pPr>
            <w:r>
              <w:rPr>
                <w:b/>
                <w:bCs/>
                <w:color w:val="FFFFFF"/>
                <w:sz w:val="17"/>
                <w:szCs w:val="17"/>
              </w:rPr>
              <w:t>Trigger</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46E0F940" w14:textId="77777777">
            <w:pPr>
              <w:spacing w:after="30" w:line="244" w:lineRule="auto"/>
            </w:pPr>
            <w:r>
              <w:rPr>
                <w:b/>
                <w:bCs/>
                <w:color w:val="FFFFFF"/>
                <w:sz w:val="17"/>
                <w:szCs w:val="17"/>
              </w:rPr>
              <w:t>Set by</w:t>
            </w:r>
          </w:p>
        </w:tc>
      </w:tr>
      <w:tr w:rsidR="00BB631D" w:rsidTr="649E5EF1" w14:paraId="5C8B36B0"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B92BC3E" w14:textId="77777777">
            <w:pPr>
              <w:spacing w:after="30" w:line="244" w:lineRule="auto"/>
            </w:pPr>
            <w:r>
              <w:rPr>
                <w:b/>
                <w:bCs/>
                <w:sz w:val="18"/>
                <w:szCs w:val="18"/>
              </w:rPr>
              <w:t>Available</w:t>
            </w:r>
          </w:p>
        </w:tc>
        <w:tc>
          <w:tcPr>
            <w:tcW w:w="3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74C8292" w14:textId="77777777">
            <w:pPr>
              <w:spacing w:after="30" w:line="244" w:lineRule="auto"/>
            </w:pPr>
            <w:r>
              <w:rPr>
                <w:sz w:val="18"/>
                <w:szCs w:val="18"/>
              </w:rPr>
              <w:t>In stock, quality cleared, not committed</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D39F208" w14:textId="77777777">
            <w:pPr>
              <w:spacing w:after="30" w:line="244" w:lineRule="auto"/>
            </w:pPr>
            <w:r>
              <w:rPr>
                <w:sz w:val="18"/>
                <w:szCs w:val="18"/>
              </w:rPr>
              <w:t>Stock input approved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306F254" w14:textId="77777777">
            <w:pPr>
              <w:spacing w:after="30" w:line="244" w:lineRule="auto"/>
            </w:pPr>
            <w:r>
              <w:rPr>
                <w:sz w:val="18"/>
                <w:szCs w:val="18"/>
              </w:rPr>
              <w:t>Warehouse</w:t>
            </w:r>
          </w:p>
        </w:tc>
      </w:tr>
      <w:tr w:rsidR="00BB631D" w:rsidTr="649E5EF1" w14:paraId="476F07C9"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BDE44A" w14:textId="77777777">
            <w:pPr>
              <w:spacing w:after="30" w:line="244" w:lineRule="auto"/>
            </w:pPr>
            <w:r>
              <w:rPr>
                <w:b/>
                <w:bCs/>
                <w:sz w:val="18"/>
                <w:szCs w:val="18"/>
              </w:rPr>
              <w:t>Committed</w:t>
            </w:r>
          </w:p>
        </w:tc>
        <w:tc>
          <w:tcPr>
            <w:tcW w:w="3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6EBC95F" w14:textId="77777777">
            <w:pPr>
              <w:spacing w:after="30" w:line="244" w:lineRule="auto"/>
            </w:pPr>
            <w:r>
              <w:rPr>
                <w:sz w:val="18"/>
                <w:szCs w:val="18"/>
              </w:rPr>
              <w:t>Held against an approved, uncollected SWR; not shown as available</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E98F6DD" w14:textId="77777777">
            <w:pPr>
              <w:spacing w:after="30" w:line="244" w:lineRule="auto"/>
            </w:pPr>
            <w:r>
              <w:rPr>
                <w:sz w:val="18"/>
                <w:szCs w:val="18"/>
              </w:rPr>
              <w:t>SWR approved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433C59" w14:textId="19F1BA90">
            <w:pPr>
              <w:spacing w:after="30" w:line="244" w:lineRule="auto"/>
            </w:pPr>
            <w:r w:rsidRPr="649E5EF1" w:rsidR="005427C5">
              <w:rPr>
                <w:sz w:val="18"/>
                <w:szCs w:val="18"/>
              </w:rPr>
              <w:t xml:space="preserve">CP </w:t>
            </w:r>
            <w:r w:rsidRPr="649E5EF1" w:rsidR="07878EC7">
              <w:rPr>
                <w:sz w:val="18"/>
                <w:szCs w:val="18"/>
              </w:rPr>
              <w:t>Cluster Focal Point</w:t>
            </w:r>
            <w:r w:rsidRPr="649E5EF1" w:rsidR="005427C5">
              <w:rPr>
                <w:sz w:val="18"/>
                <w:szCs w:val="18"/>
              </w:rPr>
              <w:t>, automatic</w:t>
            </w:r>
          </w:p>
        </w:tc>
      </w:tr>
      <w:tr w:rsidR="00BB631D" w:rsidTr="649E5EF1" w14:paraId="755FEAF9"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98A81C4" w14:textId="77777777">
            <w:pPr>
              <w:spacing w:after="30" w:line="244" w:lineRule="auto"/>
            </w:pPr>
            <w:r>
              <w:rPr>
                <w:b/>
                <w:bCs/>
                <w:sz w:val="18"/>
                <w:szCs w:val="18"/>
              </w:rPr>
              <w:t>Released</w:t>
            </w:r>
          </w:p>
        </w:tc>
        <w:tc>
          <w:tcPr>
            <w:tcW w:w="3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1A0E438" w14:textId="77777777">
            <w:pPr>
              <w:spacing w:after="30" w:line="244" w:lineRule="auto"/>
            </w:pPr>
            <w:r>
              <w:rPr>
                <w:sz w:val="18"/>
                <w:szCs w:val="18"/>
              </w:rPr>
              <w:t>Dispatched on a signed waybill or issuance form</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45FEBAC" w14:textId="77777777">
            <w:pPr>
              <w:spacing w:after="30" w:line="244" w:lineRule="auto"/>
            </w:pPr>
            <w:r>
              <w:rPr>
                <w:sz w:val="18"/>
                <w:szCs w:val="18"/>
              </w:rPr>
              <w:t>Dispatch and signature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EE0E938" w14:textId="77777777">
            <w:pPr>
              <w:spacing w:after="30" w:line="244" w:lineRule="auto"/>
            </w:pPr>
            <w:r>
              <w:rPr>
                <w:sz w:val="18"/>
                <w:szCs w:val="18"/>
              </w:rPr>
              <w:t>Warehouse</w:t>
            </w:r>
          </w:p>
        </w:tc>
      </w:tr>
      <w:tr w:rsidR="00BB631D" w:rsidTr="649E5EF1" w14:paraId="29540F8C" w14:textId="77777777">
        <w:tc>
          <w:tcPr>
            <w:tcW w:w="15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BC6464B" w14:textId="77777777">
            <w:pPr>
              <w:spacing w:after="30" w:line="244" w:lineRule="auto"/>
            </w:pPr>
            <w:r>
              <w:rPr>
                <w:b/>
                <w:bCs/>
                <w:sz w:val="18"/>
                <w:szCs w:val="18"/>
              </w:rPr>
              <w:t>Impaired</w:t>
            </w:r>
          </w:p>
        </w:tc>
        <w:tc>
          <w:tcPr>
            <w:tcW w:w="3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083A48F" w14:textId="77777777">
            <w:pPr>
              <w:spacing w:after="30" w:line="244" w:lineRule="auto"/>
            </w:pPr>
            <w:r>
              <w:rPr>
                <w:sz w:val="18"/>
                <w:szCs w:val="18"/>
              </w:rPr>
              <w:t>Damaged, deteriorated or expired; segregated pending write-off</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54CB86C" w14:textId="77777777">
            <w:pPr>
              <w:spacing w:after="30" w:line="244" w:lineRule="auto"/>
            </w:pPr>
            <w:r>
              <w:rPr>
                <w:sz w:val="18"/>
                <w:szCs w:val="18"/>
              </w:rPr>
              <w:t>Inspection finding</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B4BE318" w14:textId="77777777">
            <w:pPr>
              <w:spacing w:after="30" w:line="244" w:lineRule="auto"/>
            </w:pPr>
            <w:r>
              <w:rPr>
                <w:sz w:val="18"/>
                <w:szCs w:val="18"/>
              </w:rPr>
              <w:t>Warehouse, CP confirms</w:t>
            </w:r>
          </w:p>
        </w:tc>
      </w:tr>
    </w:tbl>
    <w:p w:rsidR="00BB631D" w:rsidRDefault="005427C5" w14:paraId="18E54335" w14:textId="695054BA">
      <w:pPr>
        <w:spacing w:before="40" w:after="150"/>
      </w:pPr>
      <w:r w:rsidRPr="649E5EF1" w:rsidR="005427C5">
        <w:rPr>
          <w:i w:val="1"/>
          <w:iCs w:val="1"/>
          <w:color w:val="595959" w:themeColor="text1" w:themeTint="A6" w:themeShade="FF"/>
          <w:sz w:val="17"/>
          <w:szCs w:val="17"/>
        </w:rPr>
        <w:t xml:space="preserve">Table </w:t>
      </w:r>
      <w:r w:rsidR="290FE4CD">
        <w:rPr/>
        <w:t>15</w:t>
      </w:r>
      <w:r w:rsidRPr="649E5EF1" w:rsidR="005427C5">
        <w:rPr>
          <w:i w:val="1"/>
          <w:iCs w:val="1"/>
          <w:color w:val="595959" w:themeColor="text1" w:themeTint="A6" w:themeShade="FF"/>
          <w:sz w:val="17"/>
          <w:szCs w:val="17"/>
        </w:rPr>
        <w:t>: Stock status in IMS</w:t>
      </w:r>
    </w:p>
    <w:p w:rsidR="00BB631D" w:rsidP="77B442C3" w:rsidRDefault="005427C5" w14:paraId="2E4FF776" w14:textId="62B93ADD">
      <w:pPr>
        <w:spacing w:after="100" w:line="254" w:lineRule="auto"/>
        <w:jc w:val="both"/>
        <w:rPr>
          <w:highlight w:val="yellow"/>
        </w:rPr>
      </w:pPr>
      <w:r w:rsidR="005427C5">
        <w:rPr/>
        <w:t xml:space="preserve">The CP team reconciles approved SWRs against recorded releases weekly. </w:t>
      </w:r>
      <w:r w:rsidR="5015F980">
        <w:rPr/>
        <w:t>The buffer and earmarked split will be held in the new CP database; until then it is kept manually.</w:t>
      </w:r>
    </w:p>
    <w:p w:rsidR="00BB631D" w:rsidRDefault="7F1302F5" w14:paraId="4CD52DFA" w14:textId="77777777">
      <w:pPr>
        <w:pStyle w:val="Heading2"/>
      </w:pPr>
      <w:bookmarkStart w:name="_Toc1872486919" w:id="376"/>
      <w:r>
        <w:t>5.2 Counts, rotation and expiry</w:t>
      </w:r>
      <w:bookmarkEnd w:id="376"/>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6860"/>
      </w:tblGrid>
      <w:tr w:rsidR="00BB631D" w:rsidTr="649E5EF1" w14:paraId="00F91B56" w14:textId="77777777">
        <w:trPr>
          <w:tblHeader/>
        </w:trPr>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951ADEF" w14:textId="77777777">
            <w:pPr>
              <w:spacing w:after="30" w:line="244" w:lineRule="auto"/>
            </w:pPr>
            <w:r>
              <w:rPr>
                <w:b/>
                <w:bCs/>
                <w:color w:val="FFFFFF"/>
                <w:sz w:val="17"/>
                <w:szCs w:val="17"/>
              </w:rPr>
              <w:t>Control</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D8A62B2" w14:textId="77777777">
            <w:pPr>
              <w:spacing w:after="30" w:line="244" w:lineRule="auto"/>
            </w:pPr>
            <w:r>
              <w:rPr>
                <w:b/>
                <w:bCs/>
                <w:color w:val="FFFFFF"/>
                <w:sz w:val="17"/>
                <w:szCs w:val="17"/>
              </w:rPr>
              <w:t>Rule</w:t>
            </w:r>
          </w:p>
        </w:tc>
      </w:tr>
      <w:tr w:rsidR="00BB631D" w:rsidTr="649E5EF1" w14:paraId="6F3113AA"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F9A6F75" w14:textId="77777777">
            <w:pPr>
              <w:spacing w:after="30" w:line="244" w:lineRule="auto"/>
            </w:pPr>
            <w:r>
              <w:rPr>
                <w:b/>
                <w:bCs/>
                <w:sz w:val="18"/>
                <w:szCs w:val="18"/>
              </w:rPr>
              <w:t>Spot checks</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2B2C4B5" w14:textId="77777777">
            <w:pPr>
              <w:spacing w:after="30" w:line="244" w:lineRule="auto"/>
            </w:pPr>
            <w:r>
              <w:rPr>
                <w:sz w:val="18"/>
                <w:szCs w:val="18"/>
              </w:rPr>
              <w:t>Daily, weekly and monthly on selected lines, reconciled with IMS</w:t>
            </w:r>
          </w:p>
        </w:tc>
      </w:tr>
      <w:tr w:rsidR="00BB631D" w:rsidTr="649E5EF1" w14:paraId="2CE5796A"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8CC5EA3" w14:textId="77777777">
            <w:pPr>
              <w:spacing w:after="30" w:line="244" w:lineRule="auto"/>
            </w:pPr>
            <w:r>
              <w:rPr>
                <w:b/>
                <w:bCs/>
                <w:sz w:val="18"/>
                <w:szCs w:val="18"/>
              </w:rPr>
              <w:t>Physical count</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57730C" w14:textId="77777777">
            <w:pPr>
              <w:spacing w:after="30" w:line="244" w:lineRule="auto"/>
            </w:pPr>
            <w:r>
              <w:rPr>
                <w:sz w:val="18"/>
                <w:szCs w:val="18"/>
              </w:rPr>
              <w:t>June and December at all locations, as required by IOM for every mission warehouse; report shared with the Supply Chain Division. Full count also at every change of warehouse manager</w:t>
            </w:r>
          </w:p>
        </w:tc>
      </w:tr>
      <w:tr w:rsidR="00BB631D" w:rsidTr="649E5EF1" w14:paraId="729846A5"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A6F9A1E" w14:textId="77777777">
            <w:pPr>
              <w:spacing w:after="30" w:line="244" w:lineRule="auto"/>
            </w:pPr>
            <w:r>
              <w:rPr>
                <w:b/>
                <w:bCs/>
                <w:sz w:val="18"/>
                <w:szCs w:val="18"/>
              </w:rPr>
              <w:t>Rotation</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6785D19" w14:textId="77777777">
            <w:pPr>
              <w:spacing w:after="30" w:line="244" w:lineRule="auto"/>
            </w:pPr>
            <w:r>
              <w:rPr>
                <w:sz w:val="18"/>
                <w:szCs w:val="18"/>
              </w:rPr>
              <w:t>FIFO by date of entry in IMS and stock card. Exceptions, recorded: LIFO where newer stock expires sooner; priority release of stock charged to a project code nearing its end date</w:t>
            </w:r>
          </w:p>
        </w:tc>
      </w:tr>
      <w:tr w:rsidR="00BB631D" w:rsidTr="649E5EF1" w14:paraId="34AF3B25"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6DB1B7B" w14:textId="77777777">
            <w:pPr>
              <w:spacing w:after="30" w:line="244" w:lineRule="auto"/>
            </w:pPr>
            <w:r>
              <w:rPr>
                <w:b/>
                <w:bCs/>
                <w:sz w:val="18"/>
                <w:szCs w:val="18"/>
              </w:rPr>
              <w:t>Expiry</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EBA1B1F" w14:textId="77777777">
            <w:pPr>
              <w:spacing w:after="30" w:line="244" w:lineRule="auto"/>
            </w:pPr>
            <w:r>
              <w:rPr>
                <w:sz w:val="18"/>
                <w:szCs w:val="18"/>
              </w:rPr>
              <w:t>The warehouse issues a standing expiry alert to the CP team, which plans distribution or reallocation. Any expiry is reported in the monthly snapshot with the date of the first alert</w:t>
            </w:r>
          </w:p>
        </w:tc>
      </w:tr>
      <w:tr w:rsidR="00BB631D" w:rsidTr="649E5EF1" w14:paraId="27A0CECF"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17CCDD6" w14:textId="77777777">
            <w:pPr>
              <w:spacing w:after="30" w:line="244" w:lineRule="auto"/>
            </w:pPr>
            <w:r>
              <w:rPr>
                <w:b/>
                <w:bCs/>
                <w:sz w:val="18"/>
                <w:szCs w:val="18"/>
              </w:rPr>
              <w:t>Discrepancies</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BF16AF3" w14:textId="753BE5E8">
            <w:pPr>
              <w:spacing w:after="30" w:line="244" w:lineRule="auto"/>
            </w:pPr>
            <w:r w:rsidRPr="649E5EF1" w:rsidR="005427C5">
              <w:rPr>
                <w:sz w:val="18"/>
                <w:szCs w:val="18"/>
              </w:rPr>
              <w:t xml:space="preserve">Investigated, </w:t>
            </w:r>
            <w:r w:rsidRPr="649E5EF1" w:rsidR="005427C5">
              <w:rPr>
                <w:sz w:val="18"/>
                <w:szCs w:val="18"/>
              </w:rPr>
              <w:t>documented</w:t>
            </w:r>
            <w:r w:rsidRPr="649E5EF1" w:rsidR="005427C5">
              <w:rPr>
                <w:sz w:val="18"/>
                <w:szCs w:val="18"/>
              </w:rPr>
              <w:t xml:space="preserve"> and adjusted in IMS with warehouse and CP sign off; repeated cases escalated to the </w:t>
            </w:r>
            <w:r w:rsidR="6B7698E0">
              <w:rPr/>
              <w:t>Core Pipeline Manager</w:t>
            </w:r>
            <w:r w:rsidRPr="649E5EF1" w:rsidR="005427C5">
              <w:rPr>
                <w:sz w:val="18"/>
                <w:szCs w:val="18"/>
              </w:rPr>
              <w:t xml:space="preserve"> and Supply Chain</w:t>
            </w:r>
          </w:p>
        </w:tc>
      </w:tr>
    </w:tbl>
    <w:p w:rsidR="00BB631D" w:rsidP="77B442C3" w:rsidRDefault="005427C5" w14:paraId="5F2AAFA4" w14:textId="1D38B4F7">
      <w:pPr>
        <w:spacing w:before="40" w:after="150"/>
        <w:rPr>
          <w:sz w:val="17"/>
          <w:szCs w:val="17"/>
        </w:rPr>
      </w:pPr>
      <w:r w:rsidRPr="649E5EF1" w:rsidR="005427C5">
        <w:rPr>
          <w:i w:val="1"/>
          <w:iCs w:val="1"/>
          <w:color w:val="595959" w:themeColor="text1" w:themeTint="A6" w:themeShade="FF"/>
          <w:sz w:val="17"/>
          <w:szCs w:val="17"/>
        </w:rPr>
        <w:t xml:space="preserve">Table </w:t>
      </w:r>
      <w:r w:rsidR="67281073">
        <w:rPr/>
        <w:t>16</w:t>
      </w:r>
      <w:r w:rsidRPr="649E5EF1" w:rsidR="005427C5">
        <w:rPr>
          <w:i w:val="1"/>
          <w:iCs w:val="1"/>
          <w:color w:val="595959" w:themeColor="text1" w:themeTint="A6" w:themeShade="FF"/>
          <w:sz w:val="17"/>
          <w:szCs w:val="17"/>
        </w:rPr>
        <w:t xml:space="preserve">: Counts, </w:t>
      </w:r>
      <w:r w:rsidRPr="649E5EF1" w:rsidR="005427C5">
        <w:rPr>
          <w:i w:val="1"/>
          <w:iCs w:val="1"/>
          <w:color w:val="595959" w:themeColor="text1" w:themeTint="A6" w:themeShade="FF"/>
          <w:sz w:val="17"/>
          <w:szCs w:val="17"/>
        </w:rPr>
        <w:t>rotation</w:t>
      </w:r>
      <w:r w:rsidRPr="649E5EF1" w:rsidR="005427C5">
        <w:rPr>
          <w:i w:val="1"/>
          <w:iCs w:val="1"/>
          <w:color w:val="595959" w:themeColor="text1" w:themeTint="A6" w:themeShade="FF"/>
          <w:sz w:val="17"/>
          <w:szCs w:val="17"/>
        </w:rPr>
        <w:t xml:space="preserve"> and expiry  </w:t>
      </w:r>
      <w:commentRangeStart w:id="382"/>
      <w:r w:rsidRPr="649E5EF1" w:rsidR="005427C5">
        <w:rPr>
          <w:sz w:val="17"/>
          <w:szCs w:val="17"/>
        </w:rPr>
        <w:t xml:space="preserve"> </w:t>
      </w:r>
      <w:commentRangeEnd w:id="382"/>
      <w:r>
        <w:rPr>
          <w:rStyle w:val="CommentReference"/>
        </w:rPr>
        <w:commentReference w:id="382"/>
      </w:r>
    </w:p>
    <w:p w:rsidR="00BB631D" w:rsidRDefault="7F1302F5" w14:paraId="03A11B9F" w14:textId="77777777">
      <w:pPr>
        <w:pStyle w:val="Heading2"/>
      </w:pPr>
      <w:bookmarkStart w:name="_Toc815941434" w:id="384"/>
      <w:r>
        <w:t>5.3 Reporting cycle</w:t>
      </w:r>
      <w:bookmarkEnd w:id="384"/>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000"/>
        <w:gridCol w:w="2000"/>
        <w:gridCol w:w="2560"/>
      </w:tblGrid>
      <w:tr w:rsidR="00BB631D" w:rsidTr="649E5EF1" w14:paraId="1272CB1B" w14:textId="77777777">
        <w:trPr>
          <w:tblHeader/>
        </w:trPr>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6AD4B99" w14:textId="77777777">
            <w:pPr>
              <w:spacing w:after="30" w:line="244" w:lineRule="auto"/>
            </w:pPr>
            <w:r>
              <w:rPr>
                <w:b/>
                <w:bCs/>
                <w:color w:val="FFFFFF"/>
                <w:sz w:val="17"/>
                <w:szCs w:val="17"/>
              </w:rPr>
              <w:t>Product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513A0632" w14:textId="77777777">
            <w:pPr>
              <w:spacing w:after="30" w:line="244" w:lineRule="auto"/>
            </w:pPr>
            <w:r>
              <w:rPr>
                <w:b/>
                <w:bCs/>
                <w:color w:val="FFFFFF"/>
                <w:sz w:val="17"/>
                <w:szCs w:val="17"/>
              </w:rPr>
              <w:t>Frequency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A0C8F4B" w14:textId="77777777">
            <w:pPr>
              <w:spacing w:after="30" w:line="244" w:lineRule="auto"/>
            </w:pPr>
            <w:r>
              <w:rPr>
                <w:b/>
                <w:bCs/>
                <w:color w:val="FFFFFF"/>
                <w:sz w:val="17"/>
                <w:szCs w:val="17"/>
              </w:rPr>
              <w:t>Produced by</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0EE21601" w14:textId="77777777">
            <w:pPr>
              <w:spacing w:after="30" w:line="244" w:lineRule="auto"/>
            </w:pPr>
            <w:r>
              <w:rPr>
                <w:b/>
                <w:bCs/>
                <w:color w:val="FFFFFF"/>
                <w:sz w:val="17"/>
                <w:szCs w:val="17"/>
              </w:rPr>
              <w:t>Audience</w:t>
            </w:r>
          </w:p>
        </w:tc>
      </w:tr>
      <w:tr w:rsidR="00BB631D" w:rsidTr="649E5EF1" w14:paraId="7F693CF3"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8E67AC3" w14:textId="77777777">
            <w:pPr>
              <w:spacing w:after="30" w:line="244" w:lineRule="auto"/>
            </w:pPr>
            <w:r>
              <w:rPr>
                <w:b/>
                <w:bCs/>
                <w:sz w:val="18"/>
                <w:szCs w:val="18"/>
              </w:rPr>
              <w:t>IMS stock status report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D006E46" w14:textId="77777777">
            <w:pPr>
              <w:spacing w:after="30" w:line="244" w:lineRule="auto"/>
            </w:pPr>
            <w:r>
              <w:rPr>
                <w:sz w:val="18"/>
                <w:szCs w:val="18"/>
              </w:rPr>
              <w:t>Daily, automatic</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4932855" w14:textId="77777777">
            <w:pPr>
              <w:spacing w:after="30" w:line="244" w:lineRule="auto"/>
            </w:pPr>
            <w:r>
              <w:rPr>
                <w:sz w:val="18"/>
                <w:szCs w:val="18"/>
              </w:rPr>
              <w:t>IMS</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C7F0180" w14:textId="77777777">
            <w:pPr>
              <w:spacing w:after="30" w:line="244" w:lineRule="auto"/>
            </w:pPr>
            <w:r>
              <w:rPr>
                <w:sz w:val="18"/>
                <w:szCs w:val="18"/>
              </w:rPr>
              <w:t>CP team, Warehouse, Supply Chain</w:t>
            </w:r>
          </w:p>
        </w:tc>
      </w:tr>
      <w:tr w:rsidR="00BB631D" w:rsidTr="649E5EF1" w14:paraId="47EC947A"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35431FD" w14:textId="77777777">
            <w:pPr>
              <w:spacing w:after="30" w:line="244" w:lineRule="auto"/>
            </w:pPr>
            <w:r>
              <w:rPr>
                <w:b/>
                <w:bCs/>
                <w:sz w:val="18"/>
                <w:szCs w:val="18"/>
              </w:rPr>
              <w:t>Approved against released check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00E6630" w14:textId="77777777">
            <w:pPr>
              <w:spacing w:after="30" w:line="244" w:lineRule="auto"/>
            </w:pPr>
            <w:r>
              <w:rPr>
                <w:sz w:val="18"/>
                <w:szCs w:val="18"/>
              </w:rPr>
              <w:t>Weekly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37330E1" w14:textId="77777777">
            <w:pPr>
              <w:spacing w:after="30" w:line="244" w:lineRule="auto"/>
            </w:pPr>
            <w:r>
              <w:rPr>
                <w:sz w:val="18"/>
                <w:szCs w:val="18"/>
              </w:rPr>
              <w:t>CP team</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4A3809C5" w14:paraId="052718BC" w14:textId="5283DD03">
            <w:pPr>
              <w:spacing w:after="30" w:line="244" w:lineRule="auto"/>
              <w:rPr>
                <w:sz w:val="18"/>
                <w:szCs w:val="18"/>
              </w:rPr>
            </w:pPr>
            <w:r w:rsidR="6B7698E0">
              <w:rPr/>
              <w:t>Core Pipeline Manager</w:t>
            </w:r>
          </w:p>
        </w:tc>
      </w:tr>
      <w:tr w:rsidR="00BB631D" w:rsidTr="649E5EF1" w14:paraId="2FDA5F6D"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A08DE4A" w14:textId="77777777">
            <w:pPr>
              <w:spacing w:after="30" w:line="244" w:lineRule="auto"/>
            </w:pPr>
            <w:r>
              <w:rPr>
                <w:b/>
                <w:bCs/>
                <w:sz w:val="18"/>
                <w:szCs w:val="18"/>
              </w:rPr>
              <w:t>Partner stock list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144B226" w14:textId="77777777">
            <w:pPr>
              <w:spacing w:after="30" w:line="244" w:lineRule="auto"/>
            </w:pPr>
            <w:r>
              <w:rPr>
                <w:sz w:val="18"/>
                <w:szCs w:val="18"/>
              </w:rPr>
              <w:t>15th and 30th</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73198B" w14:textId="77777777">
            <w:pPr>
              <w:spacing w:after="30" w:line="244" w:lineRule="auto"/>
            </w:pPr>
            <w:r>
              <w:rPr>
                <w:sz w:val="18"/>
                <w:szCs w:val="18"/>
              </w:rPr>
              <w:t>CP team</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1A7DD1C" w14:textId="77777777">
            <w:pPr>
              <w:spacing w:after="30" w:line="244" w:lineRule="auto"/>
            </w:pPr>
            <w:r>
              <w:rPr>
                <w:sz w:val="18"/>
                <w:szCs w:val="18"/>
              </w:rPr>
              <w:t>All CP partners</w:t>
            </w:r>
          </w:p>
        </w:tc>
      </w:tr>
      <w:tr w:rsidR="00BB631D" w:rsidTr="649E5EF1" w14:paraId="5B7E10A6"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78BB3C9" w14:textId="77777777">
            <w:pPr>
              <w:spacing w:after="30" w:line="244" w:lineRule="auto"/>
            </w:pPr>
            <w:r>
              <w:rPr>
                <w:b/>
                <w:bCs/>
                <w:sz w:val="18"/>
                <w:szCs w:val="18"/>
              </w:rPr>
              <w:t>Core Pipeline status snapshot</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57D0207" w14:textId="77777777">
            <w:pPr>
              <w:spacing w:after="30" w:line="244" w:lineRule="auto"/>
            </w:pPr>
            <w:r>
              <w:rPr>
                <w:sz w:val="18"/>
                <w:szCs w:val="18"/>
              </w:rPr>
              <w:t>Monthly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7C3C8D8" w14:textId="77777777">
            <w:pPr>
              <w:spacing w:after="30" w:line="244" w:lineRule="auto"/>
            </w:pPr>
            <w:r>
              <w:rPr>
                <w:sz w:val="18"/>
                <w:szCs w:val="18"/>
              </w:rPr>
              <w:t>CP team</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CFCDB84" w14:textId="77777777">
            <w:pPr>
              <w:spacing w:after="30" w:line="244" w:lineRule="auto"/>
            </w:pPr>
            <w:r>
              <w:rPr>
                <w:sz w:val="18"/>
                <w:szCs w:val="18"/>
              </w:rPr>
              <w:t>Clusters, donors, partners, management</w:t>
            </w:r>
          </w:p>
        </w:tc>
      </w:tr>
      <w:tr w:rsidR="00BB631D" w:rsidTr="649E5EF1" w14:paraId="1EA01614"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E5184E7" w14:textId="77777777">
            <w:pPr>
              <w:spacing w:after="30" w:line="244" w:lineRule="auto"/>
            </w:pPr>
            <w:r>
              <w:rPr>
                <w:b/>
                <w:bCs/>
                <w:sz w:val="18"/>
                <w:szCs w:val="18"/>
              </w:rPr>
              <w:t>Reporting compliance tracker</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864482A" w14:textId="77777777">
            <w:pPr>
              <w:spacing w:after="30" w:line="244" w:lineRule="auto"/>
            </w:pPr>
            <w:r>
              <w:rPr>
                <w:sz w:val="18"/>
                <w:szCs w:val="18"/>
              </w:rPr>
              <w:t>Monthly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A316093" w14:textId="77777777">
            <w:pPr>
              <w:spacing w:after="30" w:line="244" w:lineRule="auto"/>
            </w:pPr>
            <w:r>
              <w:rPr>
                <w:sz w:val="18"/>
                <w:szCs w:val="18"/>
              </w:rPr>
              <w:t>CP team</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352E822" w14:textId="77777777">
            <w:pPr>
              <w:spacing w:after="30" w:line="244" w:lineRule="auto"/>
            </w:pPr>
            <w:r>
              <w:rPr>
                <w:sz w:val="18"/>
                <w:szCs w:val="18"/>
              </w:rPr>
              <w:t>Clusters, CP management</w:t>
            </w:r>
          </w:p>
        </w:tc>
      </w:tr>
      <w:tr w:rsidR="00BB631D" w:rsidTr="649E5EF1" w14:paraId="6145B95D"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E7BB9CE" w14:textId="77777777">
            <w:pPr>
              <w:spacing w:after="30" w:line="244" w:lineRule="auto"/>
            </w:pPr>
            <w:r>
              <w:rPr>
                <w:b/>
                <w:bCs/>
                <w:sz w:val="18"/>
                <w:szCs w:val="18"/>
              </w:rPr>
              <w:t>Consumption and buffer review</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B94220C" w14:textId="77777777">
            <w:pPr>
              <w:spacing w:after="30" w:line="244" w:lineRule="auto"/>
            </w:pPr>
            <w:r>
              <w:rPr>
                <w:sz w:val="18"/>
                <w:szCs w:val="18"/>
              </w:rPr>
              <w:t>Quarterly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CEB1D46" w14:textId="77777777">
            <w:pPr>
              <w:spacing w:after="30" w:line="244" w:lineRule="auto"/>
            </w:pPr>
            <w:r>
              <w:rPr>
                <w:sz w:val="18"/>
                <w:szCs w:val="18"/>
              </w:rPr>
              <w:t>CP team</w:t>
            </w:r>
          </w:p>
        </w:tc>
        <w:tc>
          <w:tcPr>
            <w:tcW w:w="2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2CEC418" w14:textId="77777777">
            <w:pPr>
              <w:spacing w:after="30" w:line="244" w:lineRule="auto"/>
            </w:pPr>
            <w:r>
              <w:rPr>
                <w:sz w:val="18"/>
                <w:szCs w:val="18"/>
              </w:rPr>
              <w:t>CP management, clusters</w:t>
            </w:r>
          </w:p>
        </w:tc>
      </w:tr>
    </w:tbl>
    <w:p w:rsidR="00BB631D" w:rsidRDefault="005427C5" w14:paraId="4AE50D29" w14:textId="0AE2924E">
      <w:pPr>
        <w:spacing w:before="40" w:after="150"/>
      </w:pPr>
      <w:r w:rsidRPr="649E5EF1" w:rsidR="005427C5">
        <w:rPr>
          <w:i w:val="1"/>
          <w:iCs w:val="1"/>
          <w:color w:val="595959" w:themeColor="text1" w:themeTint="A6" w:themeShade="FF"/>
          <w:sz w:val="17"/>
          <w:szCs w:val="17"/>
        </w:rPr>
        <w:t xml:space="preserve">Table </w:t>
      </w:r>
      <w:r w:rsidR="725F375A">
        <w:rPr/>
        <w:t>17</w:t>
      </w:r>
      <w:r w:rsidRPr="649E5EF1" w:rsidR="005427C5">
        <w:rPr>
          <w:i w:val="1"/>
          <w:iCs w:val="1"/>
          <w:color w:val="595959" w:themeColor="text1" w:themeTint="A6" w:themeShade="FF"/>
          <w:sz w:val="17"/>
          <w:szCs w:val="17"/>
        </w:rPr>
        <w:t>: Reporting cycle</w:t>
      </w:r>
    </w:p>
    <w:p w:rsidR="00BB631D" w:rsidRDefault="005427C5" w14:paraId="5036B8B5" w14:textId="77777777">
      <w:pPr>
        <w:spacing w:after="100" w:line="254" w:lineRule="auto"/>
        <w:jc w:val="both"/>
      </w:pPr>
      <w:r>
        <w:t>The monthly snapshot is the main status analysis product: stock by hub, stock en route, prepositioning plan, funding, consumption trend, pipeline break projection and the buffer band for each stream, stated explicitly.</w:t>
      </w:r>
    </w:p>
    <w:p w:rsidR="00BB631D" w:rsidRDefault="7F1302F5" w14:paraId="5E58D749" w14:textId="77777777">
      <w:pPr>
        <w:pStyle w:val="Heading2"/>
      </w:pPr>
      <w:bookmarkStart w:name="_Toc186891845" w:id="389"/>
      <w:r>
        <w:t>5.4 CP-RTS</w:t>
      </w:r>
      <w:bookmarkEnd w:id="389"/>
    </w:p>
    <w:p w:rsidR="00BB631D" w:rsidRDefault="005427C5" w14:paraId="1147FC11" w14:textId="77777777">
      <w:pPr>
        <w:spacing w:after="100" w:line="254" w:lineRule="auto"/>
        <w:jc w:val="both"/>
      </w:pPr>
      <w:r>
        <w:t>CP-RTS is in use in other missions but not live in South Sudan. Until it is, the offline process in Section 4.4 applies. When live, its roles map to existing posts:</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800"/>
        <w:gridCol w:w="4160"/>
      </w:tblGrid>
      <w:tr w:rsidR="00BB631D" w14:paraId="7B2D7BAF" w14:textId="77777777">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119DC4E9" w14:textId="77777777">
            <w:pPr>
              <w:spacing w:after="30" w:line="244" w:lineRule="auto"/>
            </w:pPr>
            <w:r>
              <w:rPr>
                <w:b/>
                <w:bCs/>
                <w:color w:val="FFFFFF"/>
                <w:sz w:val="17"/>
                <w:szCs w:val="17"/>
              </w:rPr>
              <w:t>System role</w:t>
            </w:r>
          </w:p>
        </w:tc>
        <w:tc>
          <w:tcPr>
            <w:tcW w:w="28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6C97E2FA" w14:textId="77777777">
            <w:pPr>
              <w:spacing w:after="30" w:line="244" w:lineRule="auto"/>
            </w:pPr>
            <w:r>
              <w:rPr>
                <w:b/>
                <w:bCs/>
                <w:color w:val="FFFFFF"/>
                <w:sz w:val="17"/>
                <w:szCs w:val="17"/>
              </w:rPr>
              <w:t>Held by</w:t>
            </w:r>
          </w:p>
        </w:tc>
        <w:tc>
          <w:tcPr>
            <w:tcW w:w="41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19EB83D7" w14:textId="77777777">
            <w:pPr>
              <w:spacing w:after="30" w:line="244" w:lineRule="auto"/>
            </w:pPr>
            <w:r>
              <w:rPr>
                <w:b/>
                <w:bCs/>
                <w:color w:val="FFFFFF"/>
                <w:sz w:val="17"/>
                <w:szCs w:val="17"/>
              </w:rPr>
              <w:t>Function</w:t>
            </w:r>
          </w:p>
        </w:tc>
      </w:tr>
      <w:tr w:rsidR="00BB631D" w14:paraId="0FE54B2E" w14:textId="77777777">
        <w:tc>
          <w:tcPr>
            <w:tcW w:w="22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AEEEBB4" w14:textId="77777777">
            <w:pPr>
              <w:spacing w:after="30" w:line="244" w:lineRule="auto"/>
            </w:pPr>
            <w:r>
              <w:rPr>
                <w:b/>
                <w:bCs/>
                <w:sz w:val="18"/>
                <w:szCs w:val="18"/>
              </w:rPr>
              <w:t>Requester</w:t>
            </w:r>
          </w:p>
        </w:tc>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AD50712" w14:textId="77777777">
            <w:pPr>
              <w:spacing w:after="30" w:line="244" w:lineRule="auto"/>
            </w:pPr>
            <w:r>
              <w:rPr>
                <w:sz w:val="18"/>
                <w:szCs w:val="18"/>
              </w:rPr>
              <w:t>One focal point per partner</w:t>
            </w:r>
          </w:p>
        </w:tc>
        <w:tc>
          <w:tcPr>
            <w:tcW w:w="4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97D1D99" w14:textId="77777777">
            <w:pPr>
              <w:spacing w:after="30" w:line="244" w:lineRule="auto"/>
            </w:pPr>
            <w:r>
              <w:rPr>
                <w:sz w:val="18"/>
                <w:szCs w:val="18"/>
              </w:rPr>
              <w:t>Submits requests and reports, sees available stock</w:t>
            </w:r>
          </w:p>
        </w:tc>
      </w:tr>
      <w:tr w:rsidR="00BB631D" w14:paraId="716B870A" w14:textId="77777777">
        <w:tc>
          <w:tcPr>
            <w:tcW w:w="22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A81D9F5" w14:textId="77777777">
            <w:pPr>
              <w:spacing w:after="30" w:line="244" w:lineRule="auto"/>
            </w:pPr>
            <w:r>
              <w:rPr>
                <w:b/>
                <w:bCs/>
                <w:sz w:val="18"/>
                <w:szCs w:val="18"/>
              </w:rPr>
              <w:t>Approver</w:t>
            </w:r>
          </w:p>
        </w:tc>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2937954" w14:textId="77777777">
            <w:pPr>
              <w:spacing w:after="30" w:line="244" w:lineRule="auto"/>
            </w:pPr>
            <w:r>
              <w:rPr>
                <w:sz w:val="18"/>
                <w:szCs w:val="18"/>
              </w:rPr>
              <w:t>Cluster and CP team</w:t>
            </w:r>
          </w:p>
        </w:tc>
        <w:tc>
          <w:tcPr>
            <w:tcW w:w="4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EA23F84" w14:textId="77777777">
            <w:pPr>
              <w:spacing w:after="30" w:line="244" w:lineRule="auto"/>
            </w:pPr>
            <w:r>
              <w:rPr>
                <w:sz w:val="18"/>
                <w:szCs w:val="18"/>
              </w:rPr>
              <w:t>Endorses and approves requests</w:t>
            </w:r>
          </w:p>
        </w:tc>
      </w:tr>
      <w:tr w:rsidR="00BB631D" w14:paraId="4942A27F" w14:textId="77777777">
        <w:tc>
          <w:tcPr>
            <w:tcW w:w="22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5286D8A" w14:textId="77777777">
            <w:pPr>
              <w:spacing w:after="30" w:line="244" w:lineRule="auto"/>
            </w:pPr>
            <w:r>
              <w:rPr>
                <w:b/>
                <w:bCs/>
                <w:sz w:val="18"/>
                <w:szCs w:val="18"/>
              </w:rPr>
              <w:t>Stock Manager</w:t>
            </w:r>
          </w:p>
        </w:tc>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AFF17FB" w14:textId="77777777">
            <w:pPr>
              <w:spacing w:after="30" w:line="244" w:lineRule="auto"/>
            </w:pPr>
            <w:r>
              <w:rPr>
                <w:sz w:val="18"/>
                <w:szCs w:val="18"/>
              </w:rPr>
              <w:t>Warehouse</w:t>
            </w:r>
          </w:p>
        </w:tc>
        <w:tc>
          <w:tcPr>
            <w:tcW w:w="4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747D1A5" w14:textId="77777777">
            <w:pPr>
              <w:spacing w:after="30" w:line="244" w:lineRule="auto"/>
            </w:pPr>
            <w:r>
              <w:rPr>
                <w:sz w:val="18"/>
                <w:szCs w:val="18"/>
              </w:rPr>
              <w:t>Stock input, transfers, release status</w:t>
            </w:r>
          </w:p>
        </w:tc>
      </w:tr>
      <w:tr w:rsidR="00BB631D" w14:paraId="152A7E08" w14:textId="77777777">
        <w:tc>
          <w:tcPr>
            <w:tcW w:w="22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C60D022" w14:textId="77777777">
            <w:pPr>
              <w:spacing w:after="30" w:line="244" w:lineRule="auto"/>
            </w:pPr>
            <w:r>
              <w:rPr>
                <w:b/>
                <w:bCs/>
                <w:sz w:val="18"/>
                <w:szCs w:val="18"/>
              </w:rPr>
              <w:t>Administrator</w:t>
            </w:r>
          </w:p>
        </w:tc>
        <w:tc>
          <w:tcPr>
            <w:tcW w:w="28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91D74B4" w14:textId="77777777">
            <w:pPr>
              <w:spacing w:after="30" w:line="244" w:lineRule="auto"/>
            </w:pPr>
            <w:r>
              <w:rPr>
                <w:sz w:val="18"/>
                <w:szCs w:val="18"/>
              </w:rPr>
              <w:t>CP team and IT</w:t>
            </w:r>
          </w:p>
        </w:tc>
        <w:tc>
          <w:tcPr>
            <w:tcW w:w="41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A12FAC1" w14:textId="77777777">
            <w:pPr>
              <w:spacing w:after="30" w:line="244" w:lineRule="auto"/>
            </w:pPr>
            <w:r>
              <w:rPr>
                <w:sz w:val="18"/>
                <w:szCs w:val="18"/>
              </w:rPr>
              <w:t>Users, warehouses, item catalogue, settings</w:t>
            </w:r>
          </w:p>
        </w:tc>
      </w:tr>
    </w:tbl>
    <w:p w:rsidR="00BB631D" w:rsidRDefault="005427C5" w14:paraId="1A31AA10" w14:textId="0D54FF65">
      <w:pPr>
        <w:spacing w:before="40" w:after="150"/>
      </w:pPr>
      <w:r w:rsidRPr="649E5EF1" w:rsidR="005427C5">
        <w:rPr>
          <w:i w:val="1"/>
          <w:iCs w:val="1"/>
          <w:color w:val="595959" w:themeColor="text1" w:themeTint="A6" w:themeShade="FF"/>
          <w:sz w:val="17"/>
          <w:szCs w:val="17"/>
        </w:rPr>
        <w:t xml:space="preserve">Table </w:t>
      </w:r>
      <w:r w:rsidR="2CA1D399">
        <w:rPr/>
        <w:t>18</w:t>
      </w:r>
      <w:r w:rsidRPr="649E5EF1" w:rsidR="005427C5">
        <w:rPr>
          <w:i w:val="1"/>
          <w:iCs w:val="1"/>
          <w:color w:val="595959" w:themeColor="text1" w:themeTint="A6" w:themeShade="FF"/>
          <w:sz w:val="17"/>
          <w:szCs w:val="17"/>
        </w:rPr>
        <w:t>: CP-RTS roles</w:t>
      </w:r>
    </w:p>
    <w:p w:rsidR="00BB631D" w:rsidRDefault="005427C5" w14:paraId="7E55E147" w14:textId="77777777">
      <w:pPr>
        <w:spacing w:after="100" w:line="254" w:lineRule="auto"/>
        <w:jc w:val="both"/>
      </w:pPr>
      <w:commentRangeStart w:id="392"/>
      <w:r>
        <w:rPr>
          <w:highlight w:val="yellow"/>
        </w:rPr>
        <w:t>For review: CP-RTS is not connected to procurement, and its link to IMS is not defined. The IMS daily stock status report exists, but how it would feed availability in CP-RTS is not confirmed. Points to settle before go-live: showing partners available stock net of committed stock; keeping the SWR approval in IMS as the single release authority; migrating existing request references; retraining partner focal points and closing the offline route on a set date.</w:t>
      </w:r>
      <w:commentRangeEnd w:id="392"/>
      <w:r>
        <w:rPr>
          <w:rStyle w:val="CommentReference"/>
          <w:sz w:val="20"/>
          <w:szCs w:val="20"/>
        </w:rPr>
        <w:commentReference w:id="392"/>
      </w:r>
    </w:p>
    <w:p w:rsidR="00BB631D" w:rsidRDefault="7F1302F5" w14:paraId="3FB06D35" w14:textId="77777777">
      <w:pPr>
        <w:pStyle w:val="Heading1"/>
      </w:pPr>
      <w:bookmarkStart w:name="_Toc194884217" w:id="395"/>
      <w:r>
        <w:t>6. Pipeline Break and Buffer</w:t>
      </w:r>
      <w:bookmarkEnd w:id="395"/>
    </w:p>
    <w:p w:rsidR="00BB631D" w:rsidRDefault="005427C5" w14:paraId="6E5A7360" w14:textId="77777777">
      <w:pPr>
        <w:spacing w:after="100" w:line="254" w:lineRule="auto"/>
        <w:jc w:val="both"/>
      </w:pPr>
      <w:r>
        <w:t>The earlier buffer figures were set by the clusters: 30 per cent for SNFI, about four months of an annual supply of 130,000 kits, and 40,000 kits for WASH, a third of the annual target of 1.2 million people. Both aimed at about four months of supply but did not change with consumption. This SOP keeps the aim and states the calculation explicitly, as used in the monthly status snapshot.</w:t>
      </w:r>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14:paraId="28B42ACA" w14:textId="77777777">
        <w:trPr>
          <w:cantSplit/>
          <w:jc w:val="center"/>
        </w:trPr>
        <w:tc>
          <w:tcPr>
            <w:tcW w:w="9220" w:type="dxa"/>
            <w:tcBorders>
              <w:top w:val="none" w:color="FFFFFF" w:sz="0" w:space="0"/>
              <w:left w:val="none" w:color="FFFFFF" w:sz="0" w:space="0"/>
              <w:bottom w:val="none" w:color="FFFFFF" w:sz="0" w:space="0"/>
              <w:right w:val="none" w:color="FFFFFF"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50"/>
              <w:gridCol w:w="2050"/>
              <w:gridCol w:w="2050"/>
              <w:gridCol w:w="2610"/>
            </w:tblGrid>
            <w:tr w:rsidR="00BB631D" w14:paraId="3CB73D90" w14:textId="77777777">
              <w:trPr>
                <w:jc w:val="center"/>
              </w:trPr>
              <w:tc>
                <w:tcPr>
                  <w:tcW w:w="9160" w:type="dxa"/>
                  <w:gridSpan w:val="4"/>
                  <w:tcBorders>
                    <w:top w:val="none" w:color="FFFFFF" w:sz="0" w:space="0"/>
                    <w:left w:val="none" w:color="FFFFFF" w:sz="0" w:space="0"/>
                    <w:bottom w:val="none" w:color="FFFFFF" w:sz="0" w:space="0"/>
                    <w:right w:val="none" w:color="FFFFFF" w:sz="0" w:space="0"/>
                  </w:tcBorders>
                </w:tcPr>
                <w:p w:rsidR="00BB631D" w:rsidRDefault="005427C5" w14:paraId="1F092403" w14:textId="77777777">
                  <w:pPr>
                    <w:spacing w:before="40" w:after="40"/>
                    <w:jc w:val="center"/>
                  </w:pPr>
                  <w:r>
                    <w:rPr>
                      <w:b/>
                      <w:bCs/>
                      <w:color w:val="0033A0"/>
                    </w:rPr>
                    <w:t>Buffer  =  average monthly consumption  x  procurement lead time (4 months)</w:t>
                  </w:r>
                </w:p>
              </w:tc>
            </w:tr>
            <w:tr w:rsidR="00BB631D" w14:paraId="11881D81" w14:textId="77777777">
              <w:trPr>
                <w:jc w:val="center"/>
              </w:trPr>
              <w:tc>
                <w:tcPr>
                  <w:tcW w:w="245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5CC1992C" w14:textId="77777777">
                  <w:pPr>
                    <w:jc w:val="center"/>
                  </w:pPr>
                  <w:r>
                    <w:rPr>
                      <w:b/>
                      <w:bCs/>
                      <w:color w:val="FFFFFF"/>
                      <w:sz w:val="16"/>
                      <w:szCs w:val="16"/>
                    </w:rPr>
                    <w:t>Status band</w:t>
                  </w:r>
                </w:p>
              </w:tc>
              <w:tc>
                <w:tcPr>
                  <w:tcW w:w="205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0A1E215A" w14:textId="77777777">
                  <w:pPr>
                    <w:jc w:val="center"/>
                  </w:pPr>
                  <w:r>
                    <w:rPr>
                      <w:b/>
                      <w:bCs/>
                      <w:color w:val="FFFFFF"/>
                      <w:sz w:val="16"/>
                      <w:szCs w:val="16"/>
                    </w:rPr>
                    <w:t>SNFI standard kits</w:t>
                  </w:r>
                </w:p>
              </w:tc>
              <w:tc>
                <w:tcPr>
                  <w:tcW w:w="205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0F2308B" w14:textId="77777777">
                  <w:pPr>
                    <w:jc w:val="center"/>
                  </w:pPr>
                  <w:r>
                    <w:rPr>
                      <w:b/>
                      <w:bCs/>
                      <w:color w:val="FFFFFF"/>
                      <w:sz w:val="16"/>
                      <w:szCs w:val="16"/>
                    </w:rPr>
                    <w:t>WASH standard kits</w:t>
                  </w:r>
                </w:p>
              </w:tc>
              <w:tc>
                <w:tcPr>
                  <w:tcW w:w="2610"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263D1CD7" w14:textId="77777777">
                  <w:pPr>
                    <w:jc w:val="center"/>
                  </w:pPr>
                  <w:r>
                    <w:rPr>
                      <w:b/>
                      <w:bCs/>
                      <w:color w:val="FFFFFF"/>
                      <w:sz w:val="16"/>
                      <w:szCs w:val="16"/>
                    </w:rPr>
                    <w:t>Action</w:t>
                  </w:r>
                </w:p>
              </w:tc>
            </w:tr>
            <w:tr w:rsidR="00BB631D" w14:paraId="6D1C71D0" w14:textId="77777777">
              <w:trPr>
                <w:jc w:val="center"/>
              </w:trPr>
              <w:tc>
                <w:tcPr>
                  <w:tcW w:w="2450" w:type="dxa"/>
                  <w:tcBorders>
                    <w:top w:val="single" w:color="A9C48A" w:sz="6" w:space="0"/>
                    <w:left w:val="single" w:color="A9C48A" w:sz="6" w:space="0"/>
                    <w:bottom w:val="single" w:color="A9C48A" w:sz="6" w:space="0"/>
                    <w:right w:val="single" w:color="A9C48A" w:sz="6" w:space="0"/>
                  </w:tcBorders>
                  <w:shd w:val="clear" w:color="auto" w:fill="E2EFDA"/>
                  <w:tcMar>
                    <w:top w:w="75" w:type="dxa"/>
                    <w:left w:w="75" w:type="dxa"/>
                    <w:bottom w:w="75" w:type="dxa"/>
                    <w:right w:w="75" w:type="dxa"/>
                  </w:tcMar>
                  <w:vAlign w:val="center"/>
                </w:tcPr>
                <w:p w:rsidR="00BB631D" w:rsidRDefault="005427C5" w14:paraId="2DE09696" w14:textId="77777777">
                  <w:pPr>
                    <w:spacing w:line="234" w:lineRule="auto"/>
                  </w:pPr>
                  <w:r>
                    <w:rPr>
                      <w:b/>
                      <w:bCs/>
                      <w:color w:val="548235"/>
                      <w:sz w:val="17"/>
                      <w:szCs w:val="17"/>
                    </w:rPr>
                    <w:t>HEALTHY</w:t>
                  </w:r>
                </w:p>
                <w:p w:rsidR="00BB631D" w:rsidRDefault="005427C5" w14:paraId="1BFDBF3A" w14:textId="77777777">
                  <w:pPr>
                    <w:spacing w:line="234" w:lineRule="auto"/>
                  </w:pPr>
                  <w:r>
                    <w:rPr>
                      <w:color w:val="595959"/>
                      <w:sz w:val="14"/>
                      <w:szCs w:val="14"/>
                    </w:rPr>
                    <w:t>above twice the buffer</w:t>
                  </w:r>
                </w:p>
              </w:tc>
              <w:tc>
                <w:tcPr>
                  <w:tcW w:w="2050" w:type="dxa"/>
                  <w:tcBorders>
                    <w:top w:val="single" w:color="A9C48A" w:sz="6" w:space="0"/>
                    <w:left w:val="single" w:color="A9C48A" w:sz="6" w:space="0"/>
                    <w:bottom w:val="single" w:color="A9C48A" w:sz="6" w:space="0"/>
                    <w:right w:val="single" w:color="A9C48A" w:sz="6" w:space="0"/>
                  </w:tcBorders>
                  <w:shd w:val="clear" w:color="auto" w:fill="E2EFDA"/>
                  <w:tcMar>
                    <w:top w:w="75" w:type="dxa"/>
                    <w:left w:w="75" w:type="dxa"/>
                    <w:bottom w:w="75" w:type="dxa"/>
                    <w:right w:w="75" w:type="dxa"/>
                  </w:tcMar>
                  <w:vAlign w:val="center"/>
                </w:tcPr>
                <w:p w:rsidR="00BB631D" w:rsidRDefault="005427C5" w14:paraId="709DD987" w14:textId="77777777">
                  <w:pPr>
                    <w:spacing w:line="234" w:lineRule="auto"/>
                    <w:jc w:val="center"/>
                  </w:pPr>
                  <w:r>
                    <w:rPr>
                      <w:color w:val="1F2A44"/>
                      <w:sz w:val="16"/>
                      <w:szCs w:val="16"/>
                    </w:rPr>
                    <w:t>above 88,000</w:t>
                  </w:r>
                </w:p>
              </w:tc>
              <w:tc>
                <w:tcPr>
                  <w:tcW w:w="2050" w:type="dxa"/>
                  <w:tcBorders>
                    <w:top w:val="single" w:color="A9C48A" w:sz="6" w:space="0"/>
                    <w:left w:val="single" w:color="A9C48A" w:sz="6" w:space="0"/>
                    <w:bottom w:val="single" w:color="A9C48A" w:sz="6" w:space="0"/>
                    <w:right w:val="single" w:color="A9C48A" w:sz="6" w:space="0"/>
                  </w:tcBorders>
                  <w:shd w:val="clear" w:color="auto" w:fill="E2EFDA"/>
                  <w:tcMar>
                    <w:top w:w="75" w:type="dxa"/>
                    <w:left w:w="75" w:type="dxa"/>
                    <w:bottom w:w="75" w:type="dxa"/>
                    <w:right w:w="75" w:type="dxa"/>
                  </w:tcMar>
                  <w:vAlign w:val="center"/>
                </w:tcPr>
                <w:p w:rsidR="00BB631D" w:rsidRDefault="005427C5" w14:paraId="72AEF87E" w14:textId="77777777">
                  <w:pPr>
                    <w:spacing w:line="234" w:lineRule="auto"/>
                    <w:jc w:val="center"/>
                  </w:pPr>
                  <w:r>
                    <w:rPr>
                      <w:color w:val="1F2A44"/>
                      <w:sz w:val="16"/>
                      <w:szCs w:val="16"/>
                    </w:rPr>
                    <w:t>above 136,000</w:t>
                  </w:r>
                </w:p>
              </w:tc>
              <w:tc>
                <w:tcPr>
                  <w:tcW w:w="2610" w:type="dxa"/>
                  <w:tcBorders>
                    <w:top w:val="single" w:color="A9C48A" w:sz="6" w:space="0"/>
                    <w:left w:val="single" w:color="A9C48A" w:sz="6" w:space="0"/>
                    <w:bottom w:val="single" w:color="A9C48A" w:sz="6" w:space="0"/>
                    <w:right w:val="single" w:color="A9C48A" w:sz="6" w:space="0"/>
                  </w:tcBorders>
                  <w:shd w:val="clear" w:color="auto" w:fill="E2EFDA"/>
                  <w:tcMar>
                    <w:top w:w="75" w:type="dxa"/>
                    <w:left w:w="75" w:type="dxa"/>
                    <w:bottom w:w="75" w:type="dxa"/>
                    <w:right w:w="75" w:type="dxa"/>
                  </w:tcMar>
                  <w:vAlign w:val="center"/>
                </w:tcPr>
                <w:p w:rsidR="00BB631D" w:rsidRDefault="005427C5" w14:paraId="3D7FDBB5" w14:textId="77777777">
                  <w:pPr>
                    <w:spacing w:line="234" w:lineRule="auto"/>
                  </w:pPr>
                  <w:r>
                    <w:rPr>
                      <w:color w:val="1F2A44"/>
                      <w:sz w:val="16"/>
                      <w:szCs w:val="16"/>
                    </w:rPr>
                    <w:t>Normal operations, prepositioning continues</w:t>
                  </w:r>
                </w:p>
              </w:tc>
            </w:tr>
            <w:tr w:rsidR="00BB631D" w14:paraId="6FC018F7" w14:textId="77777777">
              <w:trPr>
                <w:jc w:val="center"/>
              </w:trPr>
              <w:tc>
                <w:tcPr>
                  <w:tcW w:w="2450" w:type="dxa"/>
                  <w:tcBorders>
                    <w:top w:val="single" w:color="D6B656" w:sz="6" w:space="0"/>
                    <w:left w:val="single" w:color="D6B656" w:sz="6" w:space="0"/>
                    <w:bottom w:val="single" w:color="D6B656" w:sz="6" w:space="0"/>
                    <w:right w:val="single" w:color="D6B656" w:sz="6" w:space="0"/>
                  </w:tcBorders>
                  <w:shd w:val="clear" w:color="auto" w:fill="FFF2CC"/>
                  <w:tcMar>
                    <w:top w:w="75" w:type="dxa"/>
                    <w:left w:w="75" w:type="dxa"/>
                    <w:bottom w:w="75" w:type="dxa"/>
                    <w:right w:w="75" w:type="dxa"/>
                  </w:tcMar>
                  <w:vAlign w:val="center"/>
                </w:tcPr>
                <w:p w:rsidR="00BB631D" w:rsidRDefault="005427C5" w14:paraId="77472834" w14:textId="77777777">
                  <w:pPr>
                    <w:spacing w:line="234" w:lineRule="auto"/>
                  </w:pPr>
                  <w:r>
                    <w:rPr>
                      <w:b/>
                      <w:bCs/>
                      <w:color w:val="BF8F00"/>
                      <w:sz w:val="17"/>
                      <w:szCs w:val="17"/>
                    </w:rPr>
                    <w:t>CONSUMING BUFFER</w:t>
                  </w:r>
                </w:p>
                <w:p w:rsidR="00BB631D" w:rsidRDefault="005427C5" w14:paraId="7FDE459A" w14:textId="77777777">
                  <w:pPr>
                    <w:spacing w:line="234" w:lineRule="auto"/>
                  </w:pPr>
                  <w:r>
                    <w:rPr>
                      <w:color w:val="595959"/>
                      <w:sz w:val="14"/>
                      <w:szCs w:val="14"/>
                    </w:rPr>
                    <w:t>one to two times the buffer</w:t>
                  </w:r>
                </w:p>
              </w:tc>
              <w:tc>
                <w:tcPr>
                  <w:tcW w:w="2050" w:type="dxa"/>
                  <w:tcBorders>
                    <w:top w:val="single" w:color="D6B656" w:sz="6" w:space="0"/>
                    <w:left w:val="single" w:color="D6B656" w:sz="6" w:space="0"/>
                    <w:bottom w:val="single" w:color="D6B656" w:sz="6" w:space="0"/>
                    <w:right w:val="single" w:color="D6B656" w:sz="6" w:space="0"/>
                  </w:tcBorders>
                  <w:shd w:val="clear" w:color="auto" w:fill="FFF2CC"/>
                  <w:tcMar>
                    <w:top w:w="75" w:type="dxa"/>
                    <w:left w:w="75" w:type="dxa"/>
                    <w:bottom w:w="75" w:type="dxa"/>
                    <w:right w:w="75" w:type="dxa"/>
                  </w:tcMar>
                  <w:vAlign w:val="center"/>
                </w:tcPr>
                <w:p w:rsidR="00BB631D" w:rsidRDefault="005427C5" w14:paraId="0D2128BF" w14:textId="77777777">
                  <w:pPr>
                    <w:spacing w:line="234" w:lineRule="auto"/>
                    <w:jc w:val="center"/>
                  </w:pPr>
                  <w:r>
                    <w:rPr>
                      <w:color w:val="1F2A44"/>
                      <w:sz w:val="16"/>
                      <w:szCs w:val="16"/>
                    </w:rPr>
                    <w:t>44,000 to 88,000</w:t>
                  </w:r>
                </w:p>
              </w:tc>
              <w:tc>
                <w:tcPr>
                  <w:tcW w:w="2050" w:type="dxa"/>
                  <w:tcBorders>
                    <w:top w:val="single" w:color="D6B656" w:sz="6" w:space="0"/>
                    <w:left w:val="single" w:color="D6B656" w:sz="6" w:space="0"/>
                    <w:bottom w:val="single" w:color="D6B656" w:sz="6" w:space="0"/>
                    <w:right w:val="single" w:color="D6B656" w:sz="6" w:space="0"/>
                  </w:tcBorders>
                  <w:shd w:val="clear" w:color="auto" w:fill="FFF2CC"/>
                  <w:tcMar>
                    <w:top w:w="75" w:type="dxa"/>
                    <w:left w:w="75" w:type="dxa"/>
                    <w:bottom w:w="75" w:type="dxa"/>
                    <w:right w:w="75" w:type="dxa"/>
                  </w:tcMar>
                  <w:vAlign w:val="center"/>
                </w:tcPr>
                <w:p w:rsidR="00BB631D" w:rsidRDefault="005427C5" w14:paraId="4C24EE58" w14:textId="77777777">
                  <w:pPr>
                    <w:spacing w:line="234" w:lineRule="auto"/>
                    <w:jc w:val="center"/>
                  </w:pPr>
                  <w:r>
                    <w:rPr>
                      <w:color w:val="1F2A44"/>
                      <w:sz w:val="16"/>
                      <w:szCs w:val="16"/>
                    </w:rPr>
                    <w:t>68,000 to 136,000</w:t>
                  </w:r>
                </w:p>
              </w:tc>
              <w:tc>
                <w:tcPr>
                  <w:tcW w:w="2610" w:type="dxa"/>
                  <w:tcBorders>
                    <w:top w:val="single" w:color="D6B656" w:sz="6" w:space="0"/>
                    <w:left w:val="single" w:color="D6B656" w:sz="6" w:space="0"/>
                    <w:bottom w:val="single" w:color="D6B656" w:sz="6" w:space="0"/>
                    <w:right w:val="single" w:color="D6B656" w:sz="6" w:space="0"/>
                  </w:tcBorders>
                  <w:shd w:val="clear" w:color="auto" w:fill="FFF2CC"/>
                  <w:tcMar>
                    <w:top w:w="75" w:type="dxa"/>
                    <w:left w:w="75" w:type="dxa"/>
                    <w:bottom w:w="75" w:type="dxa"/>
                    <w:right w:w="75" w:type="dxa"/>
                  </w:tcMar>
                  <w:vAlign w:val="center"/>
                </w:tcPr>
                <w:p w:rsidR="00BB631D" w:rsidRDefault="005427C5" w14:paraId="3FD88055" w14:textId="77777777">
                  <w:pPr>
                    <w:spacing w:line="234" w:lineRule="auto"/>
                  </w:pPr>
                  <w:r>
                    <w:rPr>
                      <w:color w:val="1F2A44"/>
                      <w:sz w:val="16"/>
                      <w:szCs w:val="16"/>
                    </w:rPr>
                    <w:t>Start replenishment, notify clusters and donors</w:t>
                  </w:r>
                </w:p>
              </w:tc>
            </w:tr>
            <w:tr w:rsidR="00BB631D" w14:paraId="021144DA" w14:textId="77777777">
              <w:trPr>
                <w:jc w:val="center"/>
              </w:trPr>
              <w:tc>
                <w:tcPr>
                  <w:tcW w:w="2450" w:type="dxa"/>
                  <w:tcBorders>
                    <w:top w:val="single" w:color="D99694" w:sz="6" w:space="0"/>
                    <w:left w:val="single" w:color="D99694" w:sz="6" w:space="0"/>
                    <w:bottom w:val="single" w:color="D99694" w:sz="6" w:space="0"/>
                    <w:right w:val="single" w:color="D99694" w:sz="6" w:space="0"/>
                  </w:tcBorders>
                  <w:shd w:val="clear" w:color="auto" w:fill="FBE4E4"/>
                  <w:tcMar>
                    <w:top w:w="75" w:type="dxa"/>
                    <w:left w:w="75" w:type="dxa"/>
                    <w:bottom w:w="75" w:type="dxa"/>
                    <w:right w:w="75" w:type="dxa"/>
                  </w:tcMar>
                  <w:vAlign w:val="center"/>
                </w:tcPr>
                <w:p w:rsidR="00BB631D" w:rsidRDefault="005427C5" w14:paraId="378A9EA3" w14:textId="77777777">
                  <w:pPr>
                    <w:spacing w:line="234" w:lineRule="auto"/>
                  </w:pPr>
                  <w:r>
                    <w:rPr>
                      <w:b/>
                      <w:bCs/>
                      <w:color w:val="A6272A"/>
                      <w:sz w:val="17"/>
                      <w:szCs w:val="17"/>
                    </w:rPr>
                    <w:t>URGENT REPLENISHMENT</w:t>
                  </w:r>
                </w:p>
                <w:p w:rsidR="00BB631D" w:rsidRDefault="005427C5" w14:paraId="5BF4A410" w14:textId="77777777">
                  <w:pPr>
                    <w:spacing w:line="234" w:lineRule="auto"/>
                  </w:pPr>
                  <w:r>
                    <w:rPr>
                      <w:color w:val="595959"/>
                      <w:sz w:val="14"/>
                      <w:szCs w:val="14"/>
                    </w:rPr>
                    <w:t>below the buffer</w:t>
                  </w:r>
                </w:p>
              </w:tc>
              <w:tc>
                <w:tcPr>
                  <w:tcW w:w="2050" w:type="dxa"/>
                  <w:tcBorders>
                    <w:top w:val="single" w:color="D99694" w:sz="6" w:space="0"/>
                    <w:left w:val="single" w:color="D99694" w:sz="6" w:space="0"/>
                    <w:bottom w:val="single" w:color="D99694" w:sz="6" w:space="0"/>
                    <w:right w:val="single" w:color="D99694" w:sz="6" w:space="0"/>
                  </w:tcBorders>
                  <w:shd w:val="clear" w:color="auto" w:fill="FBE4E4"/>
                  <w:tcMar>
                    <w:top w:w="75" w:type="dxa"/>
                    <w:left w:w="75" w:type="dxa"/>
                    <w:bottom w:w="75" w:type="dxa"/>
                    <w:right w:w="75" w:type="dxa"/>
                  </w:tcMar>
                  <w:vAlign w:val="center"/>
                </w:tcPr>
                <w:p w:rsidR="00BB631D" w:rsidRDefault="005427C5" w14:paraId="5346D347" w14:textId="77777777">
                  <w:pPr>
                    <w:spacing w:line="234" w:lineRule="auto"/>
                    <w:jc w:val="center"/>
                  </w:pPr>
                  <w:r>
                    <w:rPr>
                      <w:color w:val="1F2A44"/>
                      <w:sz w:val="16"/>
                      <w:szCs w:val="16"/>
                    </w:rPr>
                    <w:t>below 44,000</w:t>
                  </w:r>
                </w:p>
              </w:tc>
              <w:tc>
                <w:tcPr>
                  <w:tcW w:w="2050" w:type="dxa"/>
                  <w:tcBorders>
                    <w:top w:val="single" w:color="D99694" w:sz="6" w:space="0"/>
                    <w:left w:val="single" w:color="D99694" w:sz="6" w:space="0"/>
                    <w:bottom w:val="single" w:color="D99694" w:sz="6" w:space="0"/>
                    <w:right w:val="single" w:color="D99694" w:sz="6" w:space="0"/>
                  </w:tcBorders>
                  <w:shd w:val="clear" w:color="auto" w:fill="FBE4E4"/>
                  <w:tcMar>
                    <w:top w:w="75" w:type="dxa"/>
                    <w:left w:w="75" w:type="dxa"/>
                    <w:bottom w:w="75" w:type="dxa"/>
                    <w:right w:w="75" w:type="dxa"/>
                  </w:tcMar>
                  <w:vAlign w:val="center"/>
                </w:tcPr>
                <w:p w:rsidR="00BB631D" w:rsidRDefault="005427C5" w14:paraId="5F241FFC" w14:textId="77777777">
                  <w:pPr>
                    <w:spacing w:line="234" w:lineRule="auto"/>
                    <w:jc w:val="center"/>
                  </w:pPr>
                  <w:r>
                    <w:rPr>
                      <w:color w:val="1F2A44"/>
                      <w:sz w:val="16"/>
                      <w:szCs w:val="16"/>
                    </w:rPr>
                    <w:t>below 68,000</w:t>
                  </w:r>
                </w:p>
              </w:tc>
              <w:tc>
                <w:tcPr>
                  <w:tcW w:w="2610" w:type="dxa"/>
                  <w:tcBorders>
                    <w:top w:val="single" w:color="D99694" w:sz="6" w:space="0"/>
                    <w:left w:val="single" w:color="D99694" w:sz="6" w:space="0"/>
                    <w:bottom w:val="single" w:color="D99694" w:sz="6" w:space="0"/>
                    <w:right w:val="single" w:color="D99694" w:sz="6" w:space="0"/>
                  </w:tcBorders>
                  <w:shd w:val="clear" w:color="auto" w:fill="FBE4E4"/>
                  <w:tcMar>
                    <w:top w:w="75" w:type="dxa"/>
                    <w:left w:w="75" w:type="dxa"/>
                    <w:bottom w:w="75" w:type="dxa"/>
                    <w:right w:w="75" w:type="dxa"/>
                  </w:tcMar>
                  <w:vAlign w:val="center"/>
                </w:tcPr>
                <w:p w:rsidR="00BB631D" w:rsidRDefault="005427C5" w14:paraId="07EBF48C" w14:textId="77777777">
                  <w:pPr>
                    <w:spacing w:line="234" w:lineRule="auto"/>
                  </w:pPr>
                  <w:r>
                    <w:rPr>
                      <w:color w:val="1F2A44"/>
                      <w:sz w:val="16"/>
                      <w:szCs w:val="16"/>
                    </w:rPr>
                    <w:t>Escalate, ration allocations</w:t>
                  </w:r>
                </w:p>
              </w:tc>
            </w:tr>
            <w:tr w:rsidR="00BB631D" w14:paraId="51DF3C14" w14:textId="77777777">
              <w:trPr>
                <w:jc w:val="center"/>
              </w:trPr>
              <w:tc>
                <w:tcPr>
                  <w:tcW w:w="9160" w:type="dxa"/>
                  <w:gridSpan w:val="4"/>
                  <w:tcBorders>
                    <w:top w:val="none" w:color="FFFFFF" w:sz="0" w:space="0"/>
                    <w:left w:val="none" w:color="FFFFFF" w:sz="0" w:space="0"/>
                    <w:bottom w:val="none" w:color="FFFFFF" w:sz="0" w:space="0"/>
                    <w:right w:val="none" w:color="FFFFFF" w:sz="0" w:space="0"/>
                  </w:tcBorders>
                </w:tcPr>
                <w:p w:rsidR="00BB631D" w:rsidRDefault="005427C5" w14:paraId="6B8B1631" w14:textId="77777777">
                  <w:pPr>
                    <w:spacing w:before="40" w:after="40"/>
                    <w:jc w:val="center"/>
                  </w:pPr>
                  <w:r>
                    <w:rPr>
                      <w:i/>
                      <w:iCs/>
                      <w:color w:val="595959"/>
                      <w:sz w:val="16"/>
                      <w:szCs w:val="16"/>
                    </w:rPr>
                    <w:t>SNFI 11,000 kits a month x 4 = 44,000.   WASH 17,000 kits a month x 4 = 68,000.</w:t>
                  </w:r>
                </w:p>
              </w:tc>
            </w:tr>
          </w:tbl>
          <w:p w:rsidR="00BB631D" w:rsidRDefault="005427C5" w14:paraId="7C10B9C8" w14:textId="77777777">
            <w:pPr>
              <w:spacing w:after="170"/>
              <w:jc w:val="center"/>
            </w:pPr>
            <w:r>
              <w:rPr>
                <w:i/>
                <w:iCs/>
                <w:color w:val="595959"/>
                <w:sz w:val="17"/>
                <w:szCs w:val="17"/>
              </w:rPr>
              <w:t>Figure 6: Buffer formula and status bands</w:t>
            </w:r>
          </w:p>
        </w:tc>
      </w:tr>
    </w:tbl>
    <w:p w:rsidR="00BB631D" w:rsidRDefault="7F1302F5" w14:paraId="22DA480C" w14:textId="77777777">
      <w:pPr>
        <w:pStyle w:val="Heading2"/>
      </w:pPr>
      <w:bookmarkStart w:name="_Toc2098433026" w:id="396"/>
      <w:r>
        <w:t>6.1 Setting the buffer</w:t>
      </w:r>
      <w:bookmarkEnd w:id="396"/>
    </w:p>
    <w:p w:rsidR="00BB631D" w:rsidRDefault="005427C5" w14:paraId="2B0AC4D5" w14:textId="77777777">
      <w:pPr>
        <w:spacing w:after="100" w:line="254" w:lineRule="auto"/>
        <w:jc w:val="both"/>
      </w:pPr>
      <w:r>
        <w:t xml:space="preserve">The four month factor is the average time for regionally procured items to reach South Sudan, so the buffer covers consumption while a replenishment order is in transit. </w:t>
      </w:r>
      <w:commentRangeStart w:id="397"/>
      <w:commentRangeStart w:id="398"/>
      <w:r>
        <w:t>It is calculated per stream, refreshed quarterly against actual consumption, and the lead time factor is reviewed annually against procurement performance.</w:t>
      </w:r>
      <w:commentRangeEnd w:id="397"/>
      <w:r>
        <w:rPr>
          <w:rStyle w:val="CommentReference"/>
          <w:sz w:val="20"/>
          <w:szCs w:val="20"/>
        </w:rPr>
        <w:commentReference w:id="397"/>
      </w:r>
      <w:commentRangeEnd w:id="398"/>
      <w:r>
        <w:rPr>
          <w:rStyle w:val="CommentReference"/>
        </w:rPr>
        <w:commentReference w:id="398"/>
      </w:r>
      <w:r>
        <w:t xml:space="preserve"> Changes are recorded in the monthly snapshot. The buffer is a planning and advocacy figure at cluster level, not a donor reporting category; donor reporting tracks kits against the project that funded them.</w:t>
      </w:r>
    </w:p>
    <w:p w:rsidR="00BB631D" w:rsidRDefault="7F1302F5" w14:paraId="572DFC5D" w14:textId="77777777">
      <w:pPr>
        <w:pStyle w:val="Heading2"/>
      </w:pPr>
      <w:bookmarkStart w:name="_Toc1790342521" w:id="400"/>
      <w:r>
        <w:t>6.2 Pipeline break calculation</w:t>
      </w:r>
      <w:bookmarkEnd w:id="400"/>
    </w:p>
    <w:p w:rsidR="00BB631D" w:rsidRDefault="005427C5" w14:paraId="1A376596" w14:textId="3D8119D0">
      <w:pPr>
        <w:spacing w:after="100" w:line="254" w:lineRule="auto"/>
        <w:jc w:val="both"/>
      </w:pPr>
      <w:r w:rsidR="005427C5">
        <w:rPr/>
        <w:t xml:space="preserve">The break date is the date on which any item of a kit runs out: one missing item breaks the kit. Each kit in Section 2.1 is assessed on its own item list; hygiene </w:t>
      </w:r>
      <w:r w:rsidR="00D9FEBB">
        <w:rPr/>
        <w:t>kits and the MHM kit in the WASH kit</w:t>
      </w:r>
      <w:r w:rsidR="005427C5">
        <w:rPr/>
        <w:t xml:space="preserve"> count as single items. Locally sourced bamboo and wooden poles are excluded. Stock is counted in country, </w:t>
      </w:r>
      <w:r w:rsidR="005427C5">
        <w:rPr/>
        <w:t>en</w:t>
      </w:r>
      <w:r w:rsidR="005427C5">
        <w:rPr/>
        <w:t xml:space="preserve"> route and under procurement, reported separately.</w:t>
      </w:r>
    </w:p>
    <w:p w:rsidR="00BB631D" w:rsidRDefault="005427C5" w14:paraId="5A40F140" w14:textId="77777777">
      <w:pPr>
        <w:spacing w:after="100" w:line="254" w:lineRule="auto"/>
        <w:jc w:val="both"/>
      </w:pPr>
      <w:commentRangeStart w:id="403"/>
      <w:r>
        <w:rPr>
          <w:highlight w:val="yellow"/>
        </w:rPr>
        <w:t>Sourcing gaps: the solar lamp in the SNFI kit has no active LTA and breaks that kit until it is re-sourced, substituted or removed. Bamboo for the emergency shelter kit has no LTA or price.</w:t>
      </w:r>
      <w:commentRangeEnd w:id="403"/>
      <w:r>
        <w:rPr>
          <w:rStyle w:val="CommentReference"/>
          <w:sz w:val="20"/>
          <w:szCs w:val="20"/>
        </w:rPr>
        <w:commentReference w:id="403"/>
      </w:r>
    </w:p>
    <w:p w:rsidR="00BB631D" w:rsidRDefault="7F1302F5" w14:paraId="08740237" w14:textId="77777777">
      <w:pPr>
        <w:pStyle w:val="Heading2"/>
      </w:pPr>
      <w:bookmarkStart w:name="_Toc900043148" w:id="405"/>
      <w:r>
        <w:t>6.3 Action by band</w:t>
      </w:r>
      <w:bookmarkEnd w:id="405"/>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6860"/>
      </w:tblGrid>
      <w:tr w:rsidR="00BB631D" w14:paraId="554D6533" w14:textId="77777777">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6585A2EA" w14:textId="77777777">
            <w:pPr>
              <w:spacing w:after="30" w:line="244" w:lineRule="auto"/>
            </w:pPr>
            <w:r>
              <w:rPr>
                <w:b/>
                <w:bCs/>
                <w:color w:val="FFFFFF"/>
                <w:sz w:val="17"/>
                <w:szCs w:val="17"/>
              </w:rPr>
              <w:t>Band</w:t>
            </w:r>
          </w:p>
        </w:tc>
        <w:tc>
          <w:tcPr>
            <w:tcW w:w="686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52C7C7EB" w14:textId="77777777">
            <w:pPr>
              <w:spacing w:after="30" w:line="244" w:lineRule="auto"/>
            </w:pPr>
            <w:r>
              <w:rPr>
                <w:b/>
                <w:bCs/>
                <w:color w:val="FFFFFF"/>
                <w:sz w:val="17"/>
                <w:szCs w:val="17"/>
              </w:rPr>
              <w:t>Action by the CP team</w:t>
            </w:r>
          </w:p>
        </w:tc>
      </w:tr>
      <w:tr w:rsidR="00BB631D" w14:paraId="0501D0FE" w14:textId="77777777">
        <w:tc>
          <w:tcPr>
            <w:tcW w:w="2300" w:type="dxa"/>
            <w:tcBorders>
              <w:top w:val="single" w:color="BFBFBF" w:sz="4" w:space="0"/>
              <w:left w:val="single" w:color="BFBFBF" w:sz="4" w:space="0"/>
              <w:bottom w:val="single" w:color="BFBFBF" w:sz="4" w:space="0"/>
              <w:right w:val="single" w:color="BFBFBF" w:sz="4" w:space="0"/>
            </w:tcBorders>
            <w:shd w:val="clear" w:color="auto" w:fill="E2EFDA"/>
            <w:tcMar>
              <w:top w:w="55" w:type="dxa"/>
              <w:left w:w="95" w:type="dxa"/>
              <w:bottom w:w="55" w:type="dxa"/>
              <w:right w:w="95" w:type="dxa"/>
            </w:tcMar>
            <w:vAlign w:val="center"/>
          </w:tcPr>
          <w:p w:rsidR="00BB631D" w:rsidRDefault="005427C5" w14:paraId="153045C6" w14:textId="77777777">
            <w:pPr>
              <w:spacing w:after="30" w:line="244" w:lineRule="auto"/>
            </w:pPr>
            <w:r>
              <w:rPr>
                <w:b/>
                <w:bCs/>
                <w:color w:val="548235"/>
                <w:sz w:val="18"/>
                <w:szCs w:val="18"/>
              </w:rPr>
              <w:t>Healthy</w:t>
            </w:r>
          </w:p>
        </w:tc>
        <w:tc>
          <w:tcPr>
            <w:tcW w:w="68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7F17426" w14:textId="77777777">
            <w:pPr>
              <w:spacing w:after="30" w:line="244" w:lineRule="auto"/>
            </w:pPr>
            <w:r>
              <w:rPr>
                <w:sz w:val="18"/>
                <w:szCs w:val="18"/>
              </w:rPr>
              <w:t>Prepositioning continues against cluster projections. Buffer calculation confirmed quarterly.</w:t>
            </w:r>
          </w:p>
        </w:tc>
      </w:tr>
      <w:tr w:rsidR="00BB631D" w14:paraId="7D14FC0D" w14:textId="77777777">
        <w:tc>
          <w:tcPr>
            <w:tcW w:w="2300" w:type="dxa"/>
            <w:tcBorders>
              <w:top w:val="single" w:color="BFBFBF" w:sz="4" w:space="0"/>
              <w:left w:val="single" w:color="BFBFBF" w:sz="4" w:space="0"/>
              <w:bottom w:val="single" w:color="BFBFBF" w:sz="4" w:space="0"/>
              <w:right w:val="single" w:color="BFBFBF" w:sz="4" w:space="0"/>
            </w:tcBorders>
            <w:shd w:val="clear" w:color="auto" w:fill="FFF2CC"/>
            <w:tcMar>
              <w:top w:w="55" w:type="dxa"/>
              <w:left w:w="95" w:type="dxa"/>
              <w:bottom w:w="55" w:type="dxa"/>
              <w:right w:w="95" w:type="dxa"/>
            </w:tcMar>
            <w:vAlign w:val="center"/>
          </w:tcPr>
          <w:p w:rsidR="00BB631D" w:rsidRDefault="005427C5" w14:paraId="31BB4510" w14:textId="77777777">
            <w:pPr>
              <w:spacing w:after="30" w:line="244" w:lineRule="auto"/>
            </w:pPr>
            <w:r>
              <w:rPr>
                <w:b/>
                <w:bCs/>
                <w:color w:val="BF8F00"/>
                <w:sz w:val="18"/>
                <w:szCs w:val="18"/>
              </w:rPr>
              <w:t>Consuming buffer</w:t>
            </w:r>
          </w:p>
        </w:tc>
        <w:tc>
          <w:tcPr>
            <w:tcW w:w="68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85557C4" w14:textId="77777777">
            <w:pPr>
              <w:spacing w:after="30" w:line="244" w:lineRule="auto"/>
            </w:pPr>
            <w:r>
              <w:rPr>
                <w:sz w:val="18"/>
                <w:szCs w:val="18"/>
              </w:rPr>
              <w:t>Replenishment starts at once: update consumption, issue the bill of quantities, confirm funding, raise the purchase order on activation. With a 4 to 5 month lead time, an order raised at the buffer floor arrives after stock-out.</w:t>
            </w:r>
          </w:p>
        </w:tc>
      </w:tr>
      <w:tr w:rsidR="00BB631D" w14:paraId="25C78DDB" w14:textId="77777777">
        <w:tc>
          <w:tcPr>
            <w:tcW w:w="2300" w:type="dxa"/>
            <w:tcBorders>
              <w:top w:val="single" w:color="BFBFBF" w:sz="4" w:space="0"/>
              <w:left w:val="single" w:color="BFBFBF" w:sz="4" w:space="0"/>
              <w:bottom w:val="single" w:color="BFBFBF" w:sz="4" w:space="0"/>
              <w:right w:val="single" w:color="BFBFBF" w:sz="4" w:space="0"/>
            </w:tcBorders>
            <w:shd w:val="clear" w:color="auto" w:fill="FBE4E4"/>
            <w:tcMar>
              <w:top w:w="55" w:type="dxa"/>
              <w:left w:w="95" w:type="dxa"/>
              <w:bottom w:w="55" w:type="dxa"/>
              <w:right w:w="95" w:type="dxa"/>
            </w:tcMar>
            <w:vAlign w:val="center"/>
          </w:tcPr>
          <w:p w:rsidR="00BB631D" w:rsidRDefault="005427C5" w14:paraId="291676AF" w14:textId="77777777">
            <w:pPr>
              <w:spacing w:after="30" w:line="244" w:lineRule="auto"/>
            </w:pPr>
            <w:r>
              <w:rPr>
                <w:b/>
                <w:bCs/>
                <w:color w:val="A6272A"/>
                <w:sz w:val="18"/>
                <w:szCs w:val="18"/>
              </w:rPr>
              <w:t>Urgent replenishment</w:t>
            </w:r>
          </w:p>
        </w:tc>
        <w:tc>
          <w:tcPr>
            <w:tcW w:w="686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DD3EA12" w14:textId="77777777">
            <w:pPr>
              <w:spacing w:after="30" w:line="244" w:lineRule="auto"/>
            </w:pPr>
            <w:r>
              <w:rPr>
                <w:sz w:val="18"/>
                <w:szCs w:val="18"/>
              </w:rPr>
              <w:t>Written escalation to CP management, clusters and donors. Allocations rationed against the criteria in Section 4.3. Emergency procurement and regional stock borrowing examined.</w:t>
            </w:r>
          </w:p>
        </w:tc>
      </w:tr>
    </w:tbl>
    <w:p w:rsidR="00BB631D" w:rsidRDefault="005427C5" w14:paraId="7399D1D0" w14:textId="2E0C8638">
      <w:pPr>
        <w:spacing w:before="40" w:after="150"/>
      </w:pPr>
      <w:r w:rsidRPr="649E5EF1" w:rsidR="005427C5">
        <w:rPr>
          <w:i w:val="1"/>
          <w:iCs w:val="1"/>
          <w:color w:val="595959" w:themeColor="text1" w:themeTint="A6" w:themeShade="FF"/>
          <w:sz w:val="17"/>
          <w:szCs w:val="17"/>
        </w:rPr>
        <w:t xml:space="preserve">Table </w:t>
      </w:r>
      <w:r w:rsidR="171F5474">
        <w:rPr/>
        <w:t>19</w:t>
      </w:r>
      <w:r w:rsidRPr="649E5EF1" w:rsidR="005427C5">
        <w:rPr>
          <w:i w:val="1"/>
          <w:iCs w:val="1"/>
          <w:color w:val="595959" w:themeColor="text1" w:themeTint="A6" w:themeShade="FF"/>
          <w:sz w:val="17"/>
          <w:szCs w:val="17"/>
        </w:rPr>
        <w:t>: Action by status band</w:t>
      </w:r>
    </w:p>
    <w:p w:rsidR="00BB631D" w:rsidRDefault="7F1302F5" w14:paraId="6F130ECC" w14:textId="77777777">
      <w:pPr>
        <w:pStyle w:val="Heading1"/>
      </w:pPr>
      <w:bookmarkStart w:name="_Toc486663831" w:id="408"/>
      <w:r>
        <w:t>7. Monitoring, Risk and Safeguards</w:t>
      </w:r>
      <w:bookmarkEnd w:id="408"/>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rsidTr="649E5EF1" w14:paraId="6CE96A79" w14:textId="77777777">
        <w:trPr>
          <w:cantSplit/>
          <w:jc w:val="center"/>
        </w:trPr>
        <w:tc>
          <w:tcPr>
            <w:tcW w:w="92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2"/>
              <w:gridCol w:w="1832"/>
              <w:gridCol w:w="1832"/>
              <w:gridCol w:w="1832"/>
              <w:gridCol w:w="1832"/>
            </w:tblGrid>
            <w:tr w:rsidR="00BB631D" w:rsidTr="649E5EF1" w14:paraId="3C493C07" w14:textId="77777777">
              <w:trPr>
                <w:jc w:val="center"/>
              </w:trPr>
              <w:tc>
                <w:tcPr>
                  <w:tcW w:w="1832"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92B9A3A" w14:textId="77777777">
                  <w:pPr>
                    <w:jc w:val="center"/>
                  </w:pPr>
                  <w:r>
                    <w:rPr>
                      <w:b/>
                      <w:bCs/>
                      <w:color w:val="FFFFFF"/>
                      <w:sz w:val="17"/>
                      <w:szCs w:val="17"/>
                    </w:rPr>
                    <w:t>Receipt</w:t>
                  </w:r>
                </w:p>
              </w:tc>
              <w:tc>
                <w:tcPr>
                  <w:tcW w:w="1832"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28C86F20" w14:textId="77777777">
                  <w:pPr>
                    <w:jc w:val="center"/>
                  </w:pPr>
                  <w:r>
                    <w:rPr>
                      <w:b/>
                      <w:bCs/>
                      <w:color w:val="FFFFFF"/>
                      <w:sz w:val="17"/>
                      <w:szCs w:val="17"/>
                    </w:rPr>
                    <w:t>Storage</w:t>
                  </w:r>
                </w:p>
              </w:tc>
              <w:tc>
                <w:tcPr>
                  <w:tcW w:w="1832"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2C5BE01D" w14:textId="77777777">
                  <w:pPr>
                    <w:jc w:val="center"/>
                  </w:pPr>
                  <w:r>
                    <w:rPr>
                      <w:b/>
                      <w:bCs/>
                      <w:color w:val="FFFFFF"/>
                      <w:sz w:val="17"/>
                      <w:szCs w:val="17"/>
                    </w:rPr>
                    <w:t>Release</w:t>
                  </w:r>
                </w:p>
              </w:tc>
              <w:tc>
                <w:tcPr>
                  <w:tcW w:w="1832"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5BB188EF" w14:textId="77777777">
                  <w:pPr>
                    <w:jc w:val="center"/>
                  </w:pPr>
                  <w:r>
                    <w:rPr>
                      <w:b/>
                      <w:bCs/>
                      <w:color w:val="FFFFFF"/>
                      <w:sz w:val="17"/>
                      <w:szCs w:val="17"/>
                    </w:rPr>
                    <w:t>Distribution</w:t>
                  </w:r>
                </w:p>
              </w:tc>
              <w:tc>
                <w:tcPr>
                  <w:tcW w:w="1832"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4DF0ED8" w14:textId="77777777">
                  <w:pPr>
                    <w:jc w:val="center"/>
                  </w:pPr>
                  <w:r>
                    <w:rPr>
                      <w:b/>
                      <w:bCs/>
                      <w:color w:val="FFFFFF"/>
                      <w:sz w:val="17"/>
                      <w:szCs w:val="17"/>
                    </w:rPr>
                    <w:t>After</w:t>
                  </w:r>
                </w:p>
              </w:tc>
            </w:tr>
            <w:tr w:rsidR="00BB631D" w:rsidTr="649E5EF1" w14:paraId="7BBD905A" w14:textId="77777777">
              <w:trPr>
                <w:jc w:val="center"/>
              </w:trPr>
              <w:tc>
                <w:tcPr>
                  <w:tcW w:w="1832"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60909DED" w14:textId="77777777">
                  <w:pPr>
                    <w:spacing w:line="234" w:lineRule="auto"/>
                    <w:jc w:val="center"/>
                  </w:pPr>
                  <w:r>
                    <w:rPr>
                      <w:color w:val="1F2A44"/>
                      <w:sz w:val="16"/>
                      <w:szCs w:val="16"/>
                    </w:rPr>
                    <w:t>Joint QC, two counts,</w:t>
                  </w:r>
                </w:p>
                <w:p w:rsidR="00BB631D" w:rsidRDefault="005427C5" w14:paraId="27076E95" w14:textId="77777777">
                  <w:pPr>
                    <w:spacing w:line="234" w:lineRule="auto"/>
                    <w:jc w:val="center"/>
                  </w:pPr>
                  <w:r>
                    <w:rPr>
                      <w:color w:val="1F2A44"/>
                      <w:sz w:val="16"/>
                      <w:szCs w:val="16"/>
                    </w:rPr>
                    <w:t>vendor penalties</w:t>
                  </w:r>
                </w:p>
              </w:tc>
              <w:tc>
                <w:tcPr>
                  <w:tcW w:w="1832"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632A09AB" w14:textId="77777777">
                  <w:pPr>
                    <w:spacing w:line="234" w:lineRule="auto"/>
                    <w:jc w:val="center"/>
                  </w:pPr>
                  <w:r>
                    <w:rPr>
                      <w:color w:val="1F2A44"/>
                      <w:sz w:val="16"/>
                      <w:szCs w:val="16"/>
                    </w:rPr>
                    <w:t>Spot checks, June</w:t>
                  </w:r>
                </w:p>
                <w:p w:rsidR="00BB631D" w:rsidRDefault="005427C5" w14:paraId="5EC1C028" w14:textId="77777777">
                  <w:pPr>
                    <w:spacing w:line="234" w:lineRule="auto"/>
                    <w:jc w:val="center"/>
                  </w:pPr>
                  <w:r>
                    <w:rPr>
                      <w:color w:val="1F2A44"/>
                      <w:sz w:val="16"/>
                      <w:szCs w:val="16"/>
                    </w:rPr>
                    <w:t>and December count</w:t>
                  </w:r>
                </w:p>
              </w:tc>
              <w:tc>
                <w:tcPr>
                  <w:tcW w:w="1832"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49F5B2F8" w14:textId="77777777">
                  <w:pPr>
                    <w:spacing w:line="234" w:lineRule="auto"/>
                    <w:jc w:val="center"/>
                  </w:pPr>
                  <w:r>
                    <w:rPr>
                      <w:color w:val="1F2A44"/>
                      <w:sz w:val="16"/>
                      <w:szCs w:val="16"/>
                    </w:rPr>
                    <w:t>Approved SWR only,</w:t>
                  </w:r>
                </w:p>
                <w:p w:rsidR="00BB631D" w:rsidRDefault="005427C5" w14:paraId="71DFB845" w14:textId="77777777">
                  <w:pPr>
                    <w:spacing w:line="234" w:lineRule="auto"/>
                    <w:jc w:val="center"/>
                  </w:pPr>
                  <w:r>
                    <w:rPr>
                      <w:color w:val="1F2A44"/>
                      <w:sz w:val="16"/>
                      <w:szCs w:val="16"/>
                    </w:rPr>
                    <w:t>weekly reconciliation</w:t>
                  </w:r>
                </w:p>
              </w:tc>
              <w:tc>
                <w:tcPr>
                  <w:tcW w:w="1832"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77874737" w14:paraId="2EAD29A7" w14:textId="16EA8A7E">
                  <w:pPr>
                    <w:spacing w:line="234" w:lineRule="auto"/>
                    <w:jc w:val="center"/>
                  </w:pPr>
                  <w:r w:rsidRPr="649E5EF1" w:rsidR="3D552B81">
                    <w:rPr>
                      <w:sz w:val="16"/>
                      <w:szCs w:val="16"/>
                    </w:rPr>
                    <w:t xml:space="preserve">Partner </w:t>
                  </w:r>
                  <w:r w:rsidRPr="649E5EF1" w:rsidR="3D552B81">
                    <w:rPr>
                      <w:sz w:val="16"/>
                      <w:szCs w:val="16"/>
                    </w:rPr>
                    <w:t>responsible</w:t>
                  </w:r>
                  <w:r w:rsidRPr="649E5EF1" w:rsidR="005427C5">
                    <w:rPr>
                      <w:color w:val="1F2A44"/>
                      <w:sz w:val="16"/>
                      <w:szCs w:val="16"/>
                    </w:rPr>
                    <w:t>,</w:t>
                  </w:r>
                </w:p>
                <w:p w:rsidR="00BB631D" w:rsidP="77B442C3" w:rsidRDefault="55F3B495" w14:paraId="4423A570" w14:textId="6A5A22AB">
                  <w:pPr>
                    <w:spacing w:line="234" w:lineRule="auto"/>
                    <w:jc w:val="center"/>
                    <w:rPr>
                      <w:color w:val="1F2A44"/>
                      <w:sz w:val="16"/>
                      <w:szCs w:val="16"/>
                    </w:rPr>
                  </w:pPr>
                  <w:r w:rsidRPr="649E5EF1" w:rsidR="02E913E1">
                    <w:rPr>
                      <w:color w:val="1F2A44"/>
                      <w:sz w:val="16"/>
                      <w:szCs w:val="16"/>
                    </w:rPr>
                    <w:t>24 hour</w:t>
                  </w:r>
                  <w:r w:rsidRPr="649E5EF1" w:rsidR="02E913E1">
                    <w:rPr>
                      <w:color w:val="1F2A44"/>
                      <w:sz w:val="16"/>
                      <w:szCs w:val="16"/>
                    </w:rPr>
                    <w:t xml:space="preserve"> incident reporting</w:t>
                  </w:r>
                </w:p>
              </w:tc>
              <w:tc>
                <w:tcPr>
                  <w:tcW w:w="1832" w:type="dxa"/>
                  <w:tcBorders>
                    <w:top w:val="single" w:color="9DB2DC" w:sz="6" w:space="0"/>
                    <w:left w:val="single" w:color="9DB2DC" w:sz="6" w:space="0"/>
                    <w:bottom w:val="single" w:color="9DB2DC" w:sz="6" w:space="0"/>
                    <w:right w:val="single" w:color="9DB2DC" w:sz="6" w:space="0"/>
                  </w:tcBorders>
                  <w:shd w:val="clear" w:color="auto" w:fill="EEF3FB"/>
                  <w:tcMar>
                    <w:top w:w="75" w:type="dxa"/>
                    <w:left w:w="75" w:type="dxa"/>
                    <w:bottom w:w="75" w:type="dxa"/>
                    <w:right w:w="75" w:type="dxa"/>
                  </w:tcMar>
                  <w:vAlign w:val="center"/>
                </w:tcPr>
                <w:p w:rsidR="00BB631D" w:rsidRDefault="005427C5" w14:paraId="268E9540" w14:textId="77777777">
                  <w:pPr>
                    <w:spacing w:line="234" w:lineRule="auto"/>
                    <w:jc w:val="center"/>
                  </w:pPr>
                  <w:r>
                    <w:rPr>
                      <w:color w:val="1F2A44"/>
                      <w:sz w:val="16"/>
                      <w:szCs w:val="16"/>
                    </w:rPr>
                    <w:t>Report, 5W, PDM,</w:t>
                  </w:r>
                </w:p>
                <w:p w:rsidR="00BB631D" w:rsidRDefault="005427C5" w14:paraId="470090BD" w14:textId="77777777">
                  <w:pPr>
                    <w:spacing w:line="234" w:lineRule="auto"/>
                    <w:jc w:val="center"/>
                  </w:pPr>
                  <w:r>
                    <w:rPr>
                      <w:color w:val="1F2A44"/>
                      <w:sz w:val="16"/>
                      <w:szCs w:val="16"/>
                    </w:rPr>
                    <w:t>closure</w:t>
                  </w:r>
                </w:p>
              </w:tc>
            </w:tr>
          </w:tbl>
          <w:p w:rsidR="00BB631D" w:rsidRDefault="005427C5" w14:paraId="3257C9E7" w14:textId="77777777">
            <w:pPr>
              <w:spacing w:after="170"/>
              <w:jc w:val="center"/>
            </w:pPr>
            <w:r>
              <w:rPr>
                <w:i/>
                <w:iCs/>
                <w:color w:val="595959"/>
                <w:sz w:val="17"/>
                <w:szCs w:val="17"/>
              </w:rPr>
              <w:t>Figure 7: Control points across the chain</w:t>
            </w:r>
          </w:p>
        </w:tc>
      </w:tr>
    </w:tbl>
    <w:p w:rsidR="00BB631D" w:rsidRDefault="005427C5" w14:paraId="51A68FB4" w14:textId="77777777">
      <w:pPr>
        <w:spacing w:after="100" w:line="254" w:lineRule="auto"/>
        <w:jc w:val="both"/>
      </w:pPr>
      <w:r>
        <w:t>The CP is donor funded and subject to audit. Partners keep records of each distribution, including beneficiary data, locations and photographs taken with consent, and make them available on request. Utilisation reporting is mandatory.</w:t>
      </w:r>
    </w:p>
    <w:p w:rsidR="00BB631D" w:rsidRDefault="7F1302F5" w14:paraId="7DE3CE05" w14:textId="77777777">
      <w:pPr>
        <w:pStyle w:val="Heading2"/>
      </w:pPr>
      <w:bookmarkStart w:name="_Toc377234791" w:id="415"/>
      <w:r>
        <w:t>7.1 Risk register</w:t>
      </w:r>
      <w:bookmarkEnd w:id="415"/>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1100"/>
        <w:gridCol w:w="5460"/>
      </w:tblGrid>
      <w:tr w:rsidR="00BB631D" w:rsidTr="649E5EF1" w14:paraId="06CF3407" w14:textId="77777777">
        <w:trPr>
          <w:tblHeader/>
        </w:trPr>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276389A8" w14:textId="77777777">
            <w:pPr>
              <w:spacing w:after="30" w:line="244" w:lineRule="auto"/>
            </w:pPr>
            <w:r>
              <w:rPr>
                <w:b/>
                <w:bCs/>
                <w:color w:val="FFFFFF"/>
                <w:sz w:val="17"/>
                <w:szCs w:val="17"/>
              </w:rPr>
              <w:t>Risk</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0A4C4FA" w14:textId="77777777">
            <w:pPr>
              <w:spacing w:after="30" w:line="244" w:lineRule="auto"/>
            </w:pPr>
            <w:r>
              <w:rPr>
                <w:b/>
                <w:bCs/>
                <w:color w:val="FFFFFF"/>
                <w:sz w:val="17"/>
                <w:szCs w:val="17"/>
              </w:rPr>
              <w:t>Level</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C258795" w14:textId="77777777">
            <w:pPr>
              <w:spacing w:after="30" w:line="244" w:lineRule="auto"/>
            </w:pPr>
            <w:r>
              <w:rPr>
                <w:b/>
                <w:bCs/>
                <w:color w:val="FFFFFF"/>
                <w:sz w:val="17"/>
                <w:szCs w:val="17"/>
              </w:rPr>
              <w:t>Control</w:t>
            </w:r>
          </w:p>
        </w:tc>
      </w:tr>
      <w:tr w:rsidR="00BB631D" w:rsidTr="649E5EF1" w14:paraId="34F612D0"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60B9C4D" w14:textId="77777777">
            <w:pPr>
              <w:spacing w:after="30" w:line="244" w:lineRule="auto"/>
            </w:pPr>
            <w:r>
              <w:rPr>
                <w:sz w:val="18"/>
                <w:szCs w:val="18"/>
              </w:rPr>
              <w:t>Pipeline break and stock-out</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67812D0" w14:textId="77777777">
            <w:pPr>
              <w:spacing w:after="30" w:line="244" w:lineRule="auto"/>
              <w:jc w:val="center"/>
            </w:pPr>
            <w:r>
              <w:rPr>
                <w:sz w:val="18"/>
                <w:szCs w:val="18"/>
              </w:rPr>
              <w:t>High</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7766B10" w14:textId="77777777">
            <w:pPr>
              <w:spacing w:after="30" w:line="244" w:lineRule="auto"/>
            </w:pPr>
            <w:r>
              <w:rPr>
                <w:sz w:val="18"/>
                <w:szCs w:val="18"/>
              </w:rPr>
              <w:t>Buffer bands and triggers (Section 6); quarterly consumption review; early escalation to donors</w:t>
            </w:r>
          </w:p>
        </w:tc>
      </w:tr>
      <w:tr w:rsidR="00BB631D" w:rsidTr="649E5EF1" w14:paraId="1CB399BD"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F3C92C6" w14:textId="77777777">
            <w:pPr>
              <w:spacing w:after="30" w:line="244" w:lineRule="auto"/>
            </w:pPr>
            <w:r>
              <w:rPr>
                <w:sz w:val="18"/>
                <w:szCs w:val="18"/>
              </w:rPr>
              <w:t>Stock held and not collected</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1D78E45" w14:textId="77777777">
            <w:pPr>
              <w:spacing w:after="30" w:line="244" w:lineRule="auto"/>
              <w:jc w:val="center"/>
            </w:pPr>
            <w:r>
              <w:rPr>
                <w:sz w:val="18"/>
                <w:szCs w:val="18"/>
              </w:rPr>
              <w:t>High</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467E2FFD" w14:paraId="3579CCD3" w14:textId="207AB9C8">
            <w:pPr>
              <w:spacing w:after="30" w:line="244" w:lineRule="auto"/>
            </w:pPr>
            <w:r w:rsidRPr="649E5EF1" w:rsidR="71F7A125">
              <w:rPr>
                <w:sz w:val="18"/>
                <w:szCs w:val="18"/>
              </w:rPr>
              <w:t>15-day</w:t>
            </w:r>
            <w:r w:rsidRPr="649E5EF1" w:rsidR="005427C5">
              <w:rPr>
                <w:sz w:val="18"/>
                <w:szCs w:val="18"/>
              </w:rPr>
              <w:t xml:space="preserve"> holding limit; committed status; weekly reconciliation</w:t>
            </w:r>
          </w:p>
        </w:tc>
      </w:tr>
      <w:tr w:rsidR="00BB631D" w:rsidTr="649E5EF1" w14:paraId="3E6A1F65"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11DAE65" w14:textId="77777777">
            <w:pPr>
              <w:spacing w:after="30" w:line="244" w:lineRule="auto"/>
            </w:pPr>
            <w:r>
              <w:rPr>
                <w:sz w:val="18"/>
                <w:szCs w:val="18"/>
              </w:rPr>
              <w:t>Partner non-reporting</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AB81E26" w14:textId="77777777">
            <w:pPr>
              <w:spacing w:after="30" w:line="244" w:lineRule="auto"/>
              <w:jc w:val="center"/>
            </w:pPr>
            <w:r>
              <w:rPr>
                <w:sz w:val="18"/>
                <w:szCs w:val="18"/>
              </w:rPr>
              <w:t>High</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4698041" w14:textId="77777777">
            <w:pPr>
              <w:spacing w:after="30" w:line="244" w:lineRule="auto"/>
            </w:pPr>
            <w:r>
              <w:rPr>
                <w:sz w:val="18"/>
                <w:szCs w:val="18"/>
              </w:rPr>
              <w:t>Reporting tracker; hold on new requests; compliance ladder</w:t>
            </w:r>
          </w:p>
        </w:tc>
      </w:tr>
      <w:tr w:rsidR="00BB631D" w:rsidTr="649E5EF1" w14:paraId="0B7A4D85"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843411C" w14:textId="77777777">
            <w:pPr>
              <w:spacing w:after="30" w:line="244" w:lineRule="auto"/>
            </w:pPr>
            <w:r>
              <w:rPr>
                <w:sz w:val="18"/>
                <w:szCs w:val="18"/>
              </w:rPr>
              <w:t>PSEA and protection incidents</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725735D" w14:textId="77777777">
            <w:pPr>
              <w:spacing w:after="30" w:line="244" w:lineRule="auto"/>
              <w:jc w:val="center"/>
            </w:pPr>
            <w:r>
              <w:rPr>
                <w:sz w:val="18"/>
                <w:szCs w:val="18"/>
              </w:rPr>
              <w:t>High</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2C7865D" w14:textId="77777777">
            <w:pPr>
              <w:spacing w:after="30" w:line="244" w:lineRule="auto"/>
            </w:pPr>
            <w:r>
              <w:rPr>
                <w:sz w:val="18"/>
                <w:szCs w:val="18"/>
              </w:rPr>
              <w:t>Trained distribution staff; complaints desk at every site; referral pathways</w:t>
            </w:r>
          </w:p>
        </w:tc>
      </w:tr>
      <w:tr w:rsidR="00BB631D" w:rsidTr="649E5EF1" w14:paraId="7C5B6AD1"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FC8F7A" w14:textId="77777777">
            <w:pPr>
              <w:spacing w:after="30" w:line="244" w:lineRule="auto"/>
            </w:pPr>
            <w:r>
              <w:rPr>
                <w:sz w:val="18"/>
                <w:szCs w:val="18"/>
              </w:rPr>
              <w:t>Access and seasonal isolation</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D1922F3" w14:textId="77777777">
            <w:pPr>
              <w:spacing w:after="30" w:line="244" w:lineRule="auto"/>
              <w:jc w:val="center"/>
            </w:pPr>
            <w:r>
              <w:rPr>
                <w:sz w:val="18"/>
                <w:szCs w:val="18"/>
              </w:rPr>
              <w:t>High</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649E5EF1" w:rsidRDefault="005427C5" w14:paraId="185E7FD9" w14:textId="7834F747">
            <w:pPr>
              <w:spacing w:after="30" w:line="244" w:lineRule="auto"/>
              <w:rPr>
                <w:sz w:val="18"/>
                <w:szCs w:val="18"/>
              </w:rPr>
            </w:pPr>
            <w:r w:rsidRPr="649E5EF1" w:rsidR="005427C5">
              <w:rPr>
                <w:sz w:val="18"/>
                <w:szCs w:val="18"/>
              </w:rPr>
              <w:t>Dry season prepositioning; hub network</w:t>
            </w:r>
          </w:p>
        </w:tc>
      </w:tr>
      <w:tr w:rsidR="00BB631D" w:rsidTr="649E5EF1" w14:paraId="2C5B3278"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A1DBC99" w14:textId="77777777">
            <w:pPr>
              <w:spacing w:after="30" w:line="244" w:lineRule="auto"/>
            </w:pPr>
            <w:r>
              <w:rPr>
                <w:sz w:val="18"/>
                <w:szCs w:val="18"/>
              </w:rPr>
              <w:t>Loss or diversion after release</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1D93058" w14:textId="77777777">
            <w:pPr>
              <w:spacing w:after="30" w:line="244" w:lineRule="auto"/>
              <w:jc w:val="center"/>
            </w:pPr>
            <w:r>
              <w:rPr>
                <w:sz w:val="18"/>
                <w:szCs w:val="18"/>
              </w:rPr>
              <w:t>Medium</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42075FD" w14:textId="77777777">
            <w:pPr>
              <w:spacing w:after="30" w:line="244" w:lineRule="auto"/>
            </w:pPr>
            <w:r>
              <w:rPr>
                <w:sz w:val="18"/>
                <w:szCs w:val="18"/>
              </w:rPr>
              <w:t>Partner insurance; 24 hour incident reporting; release documents; PDM</w:t>
            </w:r>
          </w:p>
        </w:tc>
      </w:tr>
      <w:tr w:rsidR="00BB631D" w:rsidTr="649E5EF1" w14:paraId="3633696A"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1ABEAFA" w14:textId="77777777">
            <w:pPr>
              <w:spacing w:after="30" w:line="244" w:lineRule="auto"/>
            </w:pPr>
            <w:r>
              <w:rPr>
                <w:sz w:val="18"/>
                <w:szCs w:val="18"/>
              </w:rPr>
              <w:t>Expired or stranded stock</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B625A4C" w14:textId="77777777">
            <w:pPr>
              <w:spacing w:after="30" w:line="244" w:lineRule="auto"/>
              <w:jc w:val="center"/>
            </w:pPr>
            <w:r>
              <w:rPr>
                <w:sz w:val="18"/>
                <w:szCs w:val="18"/>
              </w:rPr>
              <w:t>Medium</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72F21E1" w14:textId="77777777">
            <w:pPr>
              <w:spacing w:after="30" w:line="244" w:lineRule="auto"/>
            </w:pPr>
            <w:r>
              <w:rPr>
                <w:sz w:val="18"/>
                <w:szCs w:val="18"/>
              </w:rPr>
              <w:t>Expiry alert acted on by the CP team; rotation exceptions (Section 5.2)</w:t>
            </w:r>
          </w:p>
        </w:tc>
      </w:tr>
      <w:tr w:rsidR="00BB631D" w:rsidTr="649E5EF1" w14:paraId="43AADA60"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D5FD595" w14:textId="77777777">
            <w:pPr>
              <w:spacing w:after="30" w:line="244" w:lineRule="auto"/>
            </w:pPr>
            <w:r>
              <w:rPr>
                <w:sz w:val="18"/>
                <w:szCs w:val="18"/>
              </w:rPr>
              <w:t>Poor quality items</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10919950" w14:textId="77777777">
            <w:pPr>
              <w:spacing w:after="30" w:line="244" w:lineRule="auto"/>
              <w:jc w:val="center"/>
            </w:pPr>
            <w:r>
              <w:rPr>
                <w:sz w:val="18"/>
                <w:szCs w:val="18"/>
              </w:rPr>
              <w:t>Medium</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CB33FFE" w14:textId="77777777">
            <w:pPr>
              <w:spacing w:after="30" w:line="244" w:lineRule="auto"/>
            </w:pPr>
            <w:r>
              <w:rPr>
                <w:sz w:val="18"/>
                <w:szCs w:val="18"/>
              </w:rPr>
              <w:t>Joint QC in Juba; supplier certificates; vendor penalties; PDM feedback</w:t>
            </w:r>
          </w:p>
        </w:tc>
      </w:tr>
      <w:tr w:rsidR="00BB631D" w:rsidTr="649E5EF1" w14:paraId="16A156B0" w14:textId="77777777">
        <w:tc>
          <w:tcPr>
            <w:tcW w:w="2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C886C52" w14:textId="77777777">
            <w:pPr>
              <w:spacing w:after="30" w:line="244" w:lineRule="auto"/>
            </w:pPr>
            <w:r>
              <w:rPr>
                <w:sz w:val="18"/>
                <w:szCs w:val="18"/>
              </w:rPr>
              <w:t>Duplication or data breach</w:t>
            </w:r>
          </w:p>
        </w:tc>
        <w:tc>
          <w:tcPr>
            <w:tcW w:w="1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8B0384A" w14:textId="77777777">
            <w:pPr>
              <w:spacing w:after="30" w:line="244" w:lineRule="auto"/>
              <w:jc w:val="center"/>
            </w:pPr>
            <w:r>
              <w:rPr>
                <w:sz w:val="18"/>
                <w:szCs w:val="18"/>
              </w:rPr>
              <w:t>Medium</w:t>
            </w:r>
          </w:p>
        </w:tc>
        <w:tc>
          <w:tcPr>
            <w:tcW w:w="5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4B6C590E" w14:textId="77777777">
            <w:pPr>
              <w:spacing w:after="30" w:line="244" w:lineRule="auto"/>
            </w:pPr>
            <w:r>
              <w:rPr>
                <w:sz w:val="18"/>
                <w:szCs w:val="18"/>
              </w:rPr>
              <w:t>Cluster endorsement and 5W cross-check; unique request references; data protection rules</w:t>
            </w:r>
          </w:p>
        </w:tc>
      </w:tr>
    </w:tbl>
    <w:p w:rsidR="00BB631D" w:rsidP="77B442C3" w:rsidRDefault="005427C5" w14:paraId="4687674B" w14:textId="44FE6374">
      <w:pPr>
        <w:spacing w:before="40" w:after="150"/>
        <w:rPr>
          <w:sz w:val="17"/>
          <w:szCs w:val="17"/>
        </w:rPr>
      </w:pPr>
      <w:r w:rsidRPr="649E5EF1" w:rsidR="005427C5">
        <w:rPr>
          <w:i w:val="1"/>
          <w:iCs w:val="1"/>
          <w:color w:val="595959" w:themeColor="text1" w:themeTint="A6" w:themeShade="FF"/>
          <w:sz w:val="17"/>
          <w:szCs w:val="17"/>
        </w:rPr>
        <w:t xml:space="preserve">Table </w:t>
      </w:r>
      <w:r w:rsidR="457F006B">
        <w:rPr/>
        <w:t>20</w:t>
      </w:r>
      <w:r w:rsidRPr="649E5EF1" w:rsidR="005427C5">
        <w:rPr>
          <w:i w:val="1"/>
          <w:iCs w:val="1"/>
          <w:color w:val="595959" w:themeColor="text1" w:themeTint="A6" w:themeShade="FF"/>
          <w:sz w:val="17"/>
          <w:szCs w:val="17"/>
        </w:rPr>
        <w:t xml:space="preserve">: Risk register  </w:t>
      </w:r>
      <w:commentRangeStart w:id="422"/>
      <w:r w:rsidRPr="649E5EF1" w:rsidR="005427C5">
        <w:rPr>
          <w:sz w:val="17"/>
          <w:szCs w:val="17"/>
        </w:rPr>
        <w:t xml:space="preserve"> </w:t>
      </w:r>
      <w:commentRangeEnd w:id="422"/>
      <w:r>
        <w:rPr>
          <w:rStyle w:val="CommentReference"/>
        </w:rPr>
        <w:commentReference w:id="422"/>
      </w:r>
    </w:p>
    <w:p w:rsidR="00BB631D" w:rsidRDefault="7F1302F5" w14:paraId="53927B6A" w14:textId="77777777">
      <w:pPr>
        <w:pStyle w:val="Heading2"/>
      </w:pPr>
      <w:bookmarkStart w:name="_Toc22114399" w:id="424"/>
      <w:r>
        <w:t>7.2 Safeguards</w:t>
      </w:r>
      <w:bookmarkEnd w:id="424"/>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6860"/>
      </w:tblGrid>
      <w:tr w:rsidR="00BB631D" w:rsidTr="649E5EF1" w14:paraId="084513FD" w14:textId="77777777">
        <w:trPr>
          <w:tblHeader/>
        </w:trPr>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3595832D" w14:textId="77777777">
            <w:pPr>
              <w:spacing w:after="30" w:line="244" w:lineRule="auto"/>
            </w:pPr>
            <w:r>
              <w:rPr>
                <w:b/>
                <w:bCs/>
                <w:color w:val="FFFFFF"/>
                <w:sz w:val="17"/>
                <w:szCs w:val="17"/>
              </w:rPr>
              <w:t>Instrument</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0033A0"/>
            <w:tcMar>
              <w:top w:w="55" w:type="dxa"/>
              <w:left w:w="95" w:type="dxa"/>
              <w:bottom w:w="55" w:type="dxa"/>
              <w:right w:w="95" w:type="dxa"/>
            </w:tcMar>
            <w:vAlign w:val="center"/>
          </w:tcPr>
          <w:p w:rsidR="00BB631D" w:rsidRDefault="005427C5" w14:paraId="43D61DE1" w14:textId="77777777">
            <w:pPr>
              <w:spacing w:after="30" w:line="244" w:lineRule="auto"/>
            </w:pPr>
            <w:r>
              <w:rPr>
                <w:b/>
                <w:bCs/>
                <w:color w:val="FFFFFF"/>
                <w:sz w:val="17"/>
                <w:szCs w:val="17"/>
              </w:rPr>
              <w:t>Obligation</w:t>
            </w:r>
          </w:p>
        </w:tc>
      </w:tr>
      <w:tr w:rsidR="00BB631D" w:rsidTr="649E5EF1" w14:paraId="320ACEA6"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5D1C7CD1" w14:textId="77777777">
            <w:pPr>
              <w:spacing w:after="30" w:line="244" w:lineRule="auto"/>
            </w:pPr>
            <w:r>
              <w:rPr>
                <w:b/>
                <w:bCs/>
                <w:sz w:val="18"/>
                <w:szCs w:val="18"/>
              </w:rPr>
              <w:t>PSEA, IN/234</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8ED48B3" w14:textId="77777777">
            <w:pPr>
              <w:spacing w:after="30" w:line="244" w:lineRule="auto"/>
            </w:pPr>
            <w:r>
              <w:rPr>
                <w:sz w:val="18"/>
                <w:szCs w:val="18"/>
              </w:rPr>
              <w:t>Binding on IOM and partner staff at every step involving beneficiaries. Allegations are reported immediately through IOM PSEA channels.</w:t>
            </w:r>
          </w:p>
        </w:tc>
      </w:tr>
      <w:tr w:rsidR="00BB631D" w:rsidTr="649E5EF1" w14:paraId="0FECD31C"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63A6850D" w14:textId="77777777">
            <w:pPr>
              <w:spacing w:after="30" w:line="244" w:lineRule="auto"/>
            </w:pPr>
            <w:r>
              <w:rPr>
                <w:b/>
                <w:bCs/>
                <w:sz w:val="18"/>
                <w:szCs w:val="18"/>
              </w:rPr>
              <w:t>Protection and GBV</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64B4042" w14:textId="77777777">
            <w:pPr>
              <w:spacing w:after="30" w:line="244" w:lineRule="auto"/>
            </w:pPr>
            <w:r>
              <w:rPr>
                <w:sz w:val="18"/>
                <w:szCs w:val="18"/>
              </w:rPr>
              <w:t>IOM and CARE distribution guidance applied to site, timing, team and queue arrangements (Section 4.6).</w:t>
            </w:r>
          </w:p>
        </w:tc>
      </w:tr>
      <w:tr w:rsidR="00BB631D" w:rsidTr="649E5EF1" w14:paraId="7371E51A"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0B6B9651" w14:textId="77777777">
            <w:pPr>
              <w:spacing w:after="30" w:line="244" w:lineRule="auto"/>
            </w:pPr>
            <w:r>
              <w:rPr>
                <w:b/>
                <w:bCs/>
                <w:sz w:val="18"/>
                <w:szCs w:val="18"/>
              </w:rPr>
              <w:t>Data protection</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39725D4B" w14:textId="77777777">
            <w:pPr>
              <w:spacing w:after="30" w:line="244" w:lineRule="auto"/>
            </w:pPr>
            <w:r>
              <w:rPr>
                <w:sz w:val="18"/>
                <w:szCs w:val="18"/>
              </w:rPr>
              <w:t>IOM Data Protection Policy and Principles apply to all beneficiary data; the partner signs the data protection annex. Signed consent before any image of a beneficiary is used.</w:t>
            </w:r>
          </w:p>
        </w:tc>
      </w:tr>
      <w:tr w:rsidR="00BB631D" w:rsidTr="649E5EF1" w14:paraId="2595A990"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36F14FF" w14:textId="77777777">
            <w:pPr>
              <w:spacing w:after="30" w:line="244" w:lineRule="auto"/>
            </w:pPr>
            <w:r>
              <w:rPr>
                <w:b/>
                <w:bCs/>
                <w:sz w:val="18"/>
                <w:szCs w:val="18"/>
              </w:rPr>
              <w:t>Anti-fraud</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P="77B442C3" w:rsidRDefault="005427C5" w14:paraId="078572E7" w14:textId="7E8E4F34">
            <w:pPr>
              <w:spacing w:after="30" w:line="244" w:lineRule="auto"/>
              <w:rPr>
                <w:sz w:val="18"/>
                <w:szCs w:val="18"/>
              </w:rPr>
            </w:pPr>
            <w:r w:rsidRPr="649E5EF1" w:rsidR="005427C5">
              <w:rPr>
                <w:sz w:val="18"/>
                <w:szCs w:val="18"/>
              </w:rPr>
              <w:t>Non-fee model enforced and distribution free without exception; incidents reported within 24 hours</w:t>
            </w:r>
            <w:r w:rsidRPr="649E5EF1" w:rsidR="005427C5">
              <w:rPr>
                <w:sz w:val="18"/>
                <w:szCs w:val="18"/>
              </w:rPr>
              <w:t>.</w:t>
            </w:r>
          </w:p>
        </w:tc>
      </w:tr>
      <w:tr w:rsidR="00BB631D" w:rsidTr="649E5EF1" w14:paraId="2BCD3C64" w14:textId="77777777">
        <w:tc>
          <w:tcPr>
            <w:tcW w:w="23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7996C224" w14:textId="77777777">
            <w:pPr>
              <w:spacing w:after="30" w:line="244" w:lineRule="auto"/>
            </w:pPr>
            <w:r>
              <w:rPr>
                <w:b/>
                <w:bCs/>
                <w:sz w:val="18"/>
                <w:szCs w:val="18"/>
              </w:rPr>
              <w:t>Quality</w:t>
            </w:r>
          </w:p>
        </w:tc>
        <w:tc>
          <w:tcPr>
            <w:tcW w:w="6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95" w:type="dxa"/>
              <w:bottom w:w="55" w:type="dxa"/>
              <w:right w:w="95" w:type="dxa"/>
            </w:tcMar>
            <w:vAlign w:val="center"/>
          </w:tcPr>
          <w:p w:rsidR="00BB631D" w:rsidRDefault="005427C5" w14:paraId="27A2CE33" w14:textId="77777777">
            <w:pPr>
              <w:spacing w:after="30" w:line="244" w:lineRule="auto"/>
            </w:pPr>
            <w:r>
              <w:rPr>
                <w:sz w:val="18"/>
                <w:szCs w:val="18"/>
              </w:rPr>
              <w:t>Cluster technical specifications and SNFI Cluster QA and QC procedures at receipt; condition checked by the partner at collection.</w:t>
            </w:r>
          </w:p>
        </w:tc>
      </w:tr>
    </w:tbl>
    <w:p w:rsidR="00BB631D" w:rsidRDefault="005427C5" w14:paraId="7B929534" w14:textId="4E5C6200">
      <w:pPr>
        <w:spacing w:before="40" w:after="150"/>
      </w:pPr>
      <w:r w:rsidRPr="649E5EF1" w:rsidR="005427C5">
        <w:rPr>
          <w:i w:val="1"/>
          <w:iCs w:val="1"/>
          <w:color w:val="595959" w:themeColor="text1" w:themeTint="A6" w:themeShade="FF"/>
          <w:sz w:val="17"/>
          <w:szCs w:val="17"/>
        </w:rPr>
        <w:t xml:space="preserve">Table </w:t>
      </w:r>
      <w:r w:rsidR="4FA57600">
        <w:rPr/>
        <w:t>21</w:t>
      </w:r>
      <w:r w:rsidRPr="649E5EF1" w:rsidR="005427C5">
        <w:rPr>
          <w:i w:val="1"/>
          <w:iCs w:val="1"/>
          <w:color w:val="595959" w:themeColor="text1" w:themeTint="A6" w:themeShade="FF"/>
          <w:sz w:val="17"/>
          <w:szCs w:val="17"/>
        </w:rPr>
        <w:t>: Safeguards</w:t>
      </w:r>
    </w:p>
    <w:p w:rsidR="00BB631D" w:rsidRDefault="7F1302F5" w14:paraId="4172D3AB" w14:textId="77777777">
      <w:pPr>
        <w:pStyle w:val="Heading2"/>
      </w:pPr>
      <w:bookmarkStart w:name="_Toc1531320889" w:id="428"/>
      <w:r>
        <w:t>7.3 Complaints and feedback</w:t>
      </w:r>
      <w:bookmarkEnd w:id="428"/>
    </w:p>
    <w:p w:rsidR="00BB631D" w:rsidRDefault="005427C5" w14:paraId="6D2F10A0" w14:textId="77777777">
      <w:pPr>
        <w:spacing w:after="100" w:line="254" w:lineRule="auto"/>
        <w:jc w:val="both"/>
      </w:pPr>
      <w:r>
        <w:t>Feedback is recorded, acted on and closed. Issues raised during a distribution are resolved on the day.</w:t>
      </w:r>
    </w:p>
    <w:tbl>
      <w:tblPr>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20"/>
      </w:tblGrid>
      <w:tr w:rsidR="00BB631D" w14:paraId="24553774" w14:textId="77777777">
        <w:trPr>
          <w:cantSplit/>
          <w:jc w:val="center"/>
        </w:trPr>
        <w:tc>
          <w:tcPr>
            <w:tcW w:w="9220" w:type="dxa"/>
            <w:tcBorders>
              <w:top w:val="none" w:color="FFFFFF" w:sz="0" w:space="0"/>
              <w:left w:val="none" w:color="FFFFFF" w:sz="0" w:space="0"/>
              <w:bottom w:val="none" w:color="FFFFFF" w:sz="0" w:space="0"/>
              <w:right w:val="none" w:color="FFFFFF" w:sz="0" w:space="0"/>
            </w:tcBorders>
            <w:tcMar>
              <w:top w:w="30" w:type="dxa"/>
              <w:left w:w="0" w:type="dxa"/>
              <w:bottom w:w="0" w:type="dxa"/>
              <w:right w:w="0" w:type="dxa"/>
            </w:tcMar>
          </w:tcPr>
          <w:tbl>
            <w:tblPr>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65"/>
              <w:gridCol w:w="300"/>
              <w:gridCol w:w="2065"/>
              <w:gridCol w:w="300"/>
              <w:gridCol w:w="2065"/>
              <w:gridCol w:w="300"/>
              <w:gridCol w:w="2065"/>
            </w:tblGrid>
            <w:tr w:rsidR="00BB631D" w14:paraId="5CE85F5B" w14:textId="77777777">
              <w:trPr>
                <w:jc w:val="center"/>
              </w:trPr>
              <w:tc>
                <w:tcPr>
                  <w:tcW w:w="2065"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19DAB3B" w14:textId="77777777">
                  <w:pPr>
                    <w:jc w:val="center"/>
                  </w:pPr>
                  <w:r>
                    <w:rPr>
                      <w:b/>
                      <w:bCs/>
                      <w:color w:val="FFFFFF"/>
                      <w:sz w:val="16"/>
                      <w:szCs w:val="16"/>
                    </w:rPr>
                    <w:t>1. DEFINE</w:t>
                  </w:r>
                </w:p>
              </w:tc>
              <w:tc>
                <w:tcPr>
                  <w:tcW w:w="300" w:type="dxa"/>
                  <w:vMerge w:val="restart"/>
                  <w:tcBorders>
                    <w:top w:val="none" w:color="FFFFFF" w:sz="0" w:space="0"/>
                    <w:left w:val="none" w:color="FFFFFF" w:sz="0" w:space="0"/>
                    <w:bottom w:val="none" w:color="FFFFFF" w:sz="0" w:space="0"/>
                    <w:right w:val="none" w:color="FFFFFF" w:sz="0" w:space="0"/>
                  </w:tcBorders>
                  <w:vAlign w:val="center"/>
                </w:tcPr>
                <w:p w:rsidR="00BB631D" w:rsidRDefault="005427C5" w14:paraId="58BEDFDB" w14:textId="77777777">
                  <w:pPr>
                    <w:jc w:val="center"/>
                  </w:pPr>
                  <w:r>
                    <w:rPr>
                      <w:b/>
                      <w:bCs/>
                      <w:color w:val="0033A0"/>
                      <w:sz w:val="24"/>
                      <w:szCs w:val="24"/>
                    </w:rPr>
                    <w:t>→</w:t>
                  </w:r>
                </w:p>
              </w:tc>
              <w:tc>
                <w:tcPr>
                  <w:tcW w:w="2065"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2D9EC434" w14:textId="77777777">
                  <w:pPr>
                    <w:jc w:val="center"/>
                  </w:pPr>
                  <w:r>
                    <w:rPr>
                      <w:b/>
                      <w:bCs/>
                      <w:color w:val="FFFFFF"/>
                      <w:sz w:val="16"/>
                      <w:szCs w:val="16"/>
                    </w:rPr>
                    <w:t>2. COLLECT AND SORT</w:t>
                  </w:r>
                </w:p>
              </w:tc>
              <w:tc>
                <w:tcPr>
                  <w:tcW w:w="300" w:type="dxa"/>
                  <w:vMerge w:val="restart"/>
                  <w:tcBorders>
                    <w:top w:val="none" w:color="FFFFFF" w:sz="0" w:space="0"/>
                    <w:left w:val="none" w:color="FFFFFF" w:sz="0" w:space="0"/>
                    <w:bottom w:val="none" w:color="FFFFFF" w:sz="0" w:space="0"/>
                    <w:right w:val="none" w:color="FFFFFF" w:sz="0" w:space="0"/>
                  </w:tcBorders>
                  <w:vAlign w:val="center"/>
                </w:tcPr>
                <w:p w:rsidR="00BB631D" w:rsidRDefault="005427C5" w14:paraId="3ED9CB18" w14:textId="77777777">
                  <w:pPr>
                    <w:jc w:val="center"/>
                  </w:pPr>
                  <w:r>
                    <w:rPr>
                      <w:b/>
                      <w:bCs/>
                      <w:color w:val="0033A0"/>
                      <w:sz w:val="24"/>
                      <w:szCs w:val="24"/>
                    </w:rPr>
                    <w:t>→</w:t>
                  </w:r>
                </w:p>
              </w:tc>
              <w:tc>
                <w:tcPr>
                  <w:tcW w:w="2065"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4512725" w14:textId="77777777">
                  <w:pPr>
                    <w:jc w:val="center"/>
                  </w:pPr>
                  <w:r>
                    <w:rPr>
                      <w:b/>
                      <w:bCs/>
                      <w:color w:val="FFFFFF"/>
                      <w:sz w:val="16"/>
                      <w:szCs w:val="16"/>
                    </w:rPr>
                    <w:t>3. ACT</w:t>
                  </w:r>
                </w:p>
              </w:tc>
              <w:tc>
                <w:tcPr>
                  <w:tcW w:w="300" w:type="dxa"/>
                  <w:vMerge w:val="restart"/>
                  <w:tcBorders>
                    <w:top w:val="none" w:color="FFFFFF" w:sz="0" w:space="0"/>
                    <w:left w:val="none" w:color="FFFFFF" w:sz="0" w:space="0"/>
                    <w:bottom w:val="none" w:color="FFFFFF" w:sz="0" w:space="0"/>
                    <w:right w:val="none" w:color="FFFFFF" w:sz="0" w:space="0"/>
                  </w:tcBorders>
                  <w:vAlign w:val="center"/>
                </w:tcPr>
                <w:p w:rsidR="00BB631D" w:rsidRDefault="005427C5" w14:paraId="78577E98" w14:textId="77777777">
                  <w:pPr>
                    <w:jc w:val="center"/>
                  </w:pPr>
                  <w:r>
                    <w:rPr>
                      <w:b/>
                      <w:bCs/>
                      <w:color w:val="0033A0"/>
                      <w:sz w:val="24"/>
                      <w:szCs w:val="24"/>
                    </w:rPr>
                    <w:t>→</w:t>
                  </w:r>
                </w:p>
              </w:tc>
              <w:tc>
                <w:tcPr>
                  <w:tcW w:w="2065" w:type="dxa"/>
                  <w:tcBorders>
                    <w:top w:val="single" w:color="0033A0" w:sz="6" w:space="0"/>
                    <w:left w:val="single" w:color="0033A0" w:sz="6" w:space="0"/>
                    <w:bottom w:val="single" w:color="0033A0" w:sz="6" w:space="0"/>
                    <w:right w:val="single" w:color="0033A0" w:sz="6" w:space="0"/>
                  </w:tcBorders>
                  <w:shd w:val="clear" w:color="auto" w:fill="0033A0"/>
                  <w:tcMar>
                    <w:top w:w="95" w:type="dxa"/>
                    <w:left w:w="80" w:type="dxa"/>
                    <w:bottom w:w="95" w:type="dxa"/>
                    <w:right w:w="80" w:type="dxa"/>
                  </w:tcMar>
                  <w:vAlign w:val="center"/>
                </w:tcPr>
                <w:p w:rsidR="00BB631D" w:rsidRDefault="005427C5" w14:paraId="4FA08A59" w14:textId="77777777">
                  <w:pPr>
                    <w:jc w:val="center"/>
                  </w:pPr>
                  <w:r>
                    <w:rPr>
                      <w:b/>
                      <w:bCs/>
                      <w:color w:val="FFFFFF"/>
                      <w:sz w:val="16"/>
                      <w:szCs w:val="16"/>
                    </w:rPr>
                    <w:t>4. ANALYSE</w:t>
                  </w:r>
                </w:p>
              </w:tc>
            </w:tr>
            <w:tr w:rsidR="00BB631D" w14:paraId="3B7DAFAF" w14:textId="77777777">
              <w:trPr>
                <w:jc w:val="center"/>
              </w:trPr>
              <w:tc>
                <w:tcPr>
                  <w:tcW w:w="2065"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599F1CE5" w14:textId="77777777">
                  <w:pPr>
                    <w:spacing w:line="234" w:lineRule="auto"/>
                    <w:jc w:val="center"/>
                  </w:pPr>
                  <w:r>
                    <w:rPr>
                      <w:color w:val="1F2A44"/>
                      <w:sz w:val="16"/>
                      <w:szCs w:val="16"/>
                    </w:rPr>
                    <w:t>Channels agreed with</w:t>
                  </w:r>
                </w:p>
                <w:p w:rsidR="00BB631D" w:rsidRDefault="005427C5" w14:paraId="48245A2D" w14:textId="77777777">
                  <w:pPr>
                    <w:spacing w:line="234" w:lineRule="auto"/>
                    <w:jc w:val="center"/>
                  </w:pPr>
                  <w:r>
                    <w:rPr>
                      <w:color w:val="1F2A44"/>
                      <w:sz w:val="16"/>
                      <w:szCs w:val="16"/>
                    </w:rPr>
                    <w:t>the community</w:t>
                  </w:r>
                </w:p>
              </w:tc>
              <w:tc>
                <w:tcPr>
                  <w:tcW w:w="0" w:type="auto"/>
                  <w:vMerge/>
                  <w:tcBorders>
                    <w:top w:val="none" w:color="FFFFFF" w:sz="0" w:space="0"/>
                    <w:left w:val="none" w:color="FFFFFF" w:sz="0" w:space="0"/>
                    <w:bottom w:val="none" w:color="FFFFFF" w:sz="0" w:space="0"/>
                    <w:right w:val="none" w:color="FFFFFF" w:sz="0" w:space="0"/>
                  </w:tcBorders>
                </w:tcPr>
                <w:p w:rsidR="00BB631D" w:rsidRDefault="00BB631D" w14:paraId="35A45A26" w14:textId="77777777"/>
              </w:tc>
              <w:tc>
                <w:tcPr>
                  <w:tcW w:w="2065"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7D23298F" w14:textId="77777777">
                  <w:pPr>
                    <w:spacing w:line="234" w:lineRule="auto"/>
                    <w:jc w:val="center"/>
                  </w:pPr>
                  <w:r>
                    <w:rPr>
                      <w:color w:val="1F2A44"/>
                      <w:sz w:val="16"/>
                      <w:szCs w:val="16"/>
                    </w:rPr>
                    <w:t>Recorded, categorised</w:t>
                  </w:r>
                </w:p>
                <w:p w:rsidR="00BB631D" w:rsidRDefault="005427C5" w14:paraId="48FE5746" w14:textId="77777777">
                  <w:pPr>
                    <w:spacing w:line="234" w:lineRule="auto"/>
                    <w:jc w:val="center"/>
                  </w:pPr>
                  <w:r>
                    <w:rPr>
                      <w:color w:val="1F2A44"/>
                      <w:sz w:val="16"/>
                      <w:szCs w:val="16"/>
                    </w:rPr>
                    <w:t>and routed</w:t>
                  </w:r>
                </w:p>
              </w:tc>
              <w:tc>
                <w:tcPr>
                  <w:tcW w:w="0" w:type="auto"/>
                  <w:vMerge/>
                  <w:tcBorders>
                    <w:top w:val="none" w:color="FFFFFF" w:sz="0" w:space="0"/>
                    <w:left w:val="none" w:color="FFFFFF" w:sz="0" w:space="0"/>
                    <w:bottom w:val="none" w:color="FFFFFF" w:sz="0" w:space="0"/>
                    <w:right w:val="none" w:color="FFFFFF" w:sz="0" w:space="0"/>
                  </w:tcBorders>
                </w:tcPr>
                <w:p w:rsidR="00BB631D" w:rsidRDefault="00BB631D" w14:paraId="6066E9E0" w14:textId="77777777"/>
              </w:tc>
              <w:tc>
                <w:tcPr>
                  <w:tcW w:w="2065"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67272138" w14:textId="77777777">
                  <w:pPr>
                    <w:spacing w:line="234" w:lineRule="auto"/>
                    <w:jc w:val="center"/>
                  </w:pPr>
                  <w:r>
                    <w:rPr>
                      <w:color w:val="1F2A44"/>
                      <w:sz w:val="16"/>
                      <w:szCs w:val="16"/>
                    </w:rPr>
                    <w:t>Corrective action and</w:t>
                  </w:r>
                </w:p>
                <w:p w:rsidR="00BB631D" w:rsidRDefault="005427C5" w14:paraId="6332624B" w14:textId="77777777">
                  <w:pPr>
                    <w:spacing w:line="234" w:lineRule="auto"/>
                    <w:jc w:val="center"/>
                  </w:pPr>
                  <w:r>
                    <w:rPr>
                      <w:color w:val="1F2A44"/>
                      <w:sz w:val="16"/>
                      <w:szCs w:val="16"/>
                    </w:rPr>
                    <w:t>response to the person</w:t>
                  </w:r>
                </w:p>
              </w:tc>
              <w:tc>
                <w:tcPr>
                  <w:tcW w:w="0" w:type="auto"/>
                  <w:vMerge/>
                  <w:tcBorders>
                    <w:top w:val="none" w:color="FFFFFF" w:sz="0" w:space="0"/>
                    <w:left w:val="none" w:color="FFFFFF" w:sz="0" w:space="0"/>
                    <w:bottom w:val="none" w:color="FFFFFF" w:sz="0" w:space="0"/>
                    <w:right w:val="none" w:color="FFFFFF" w:sz="0" w:space="0"/>
                  </w:tcBorders>
                </w:tcPr>
                <w:p w:rsidR="00BB631D" w:rsidRDefault="00BB631D" w14:paraId="1EF1C83E" w14:textId="77777777"/>
              </w:tc>
              <w:tc>
                <w:tcPr>
                  <w:tcW w:w="2065" w:type="dxa"/>
                  <w:tcBorders>
                    <w:top w:val="single" w:color="9DB2DC" w:sz="6" w:space="0"/>
                    <w:left w:val="single" w:color="9DB2DC" w:sz="6" w:space="0"/>
                    <w:bottom w:val="single" w:color="9DB2DC" w:sz="6" w:space="0"/>
                    <w:right w:val="single" w:color="9DB2DC" w:sz="6" w:space="0"/>
                  </w:tcBorders>
                  <w:shd w:val="clear" w:color="auto" w:fill="FFFFFF"/>
                  <w:tcMar>
                    <w:top w:w="75" w:type="dxa"/>
                    <w:left w:w="75" w:type="dxa"/>
                    <w:bottom w:w="75" w:type="dxa"/>
                    <w:right w:w="75" w:type="dxa"/>
                  </w:tcMar>
                  <w:vAlign w:val="center"/>
                </w:tcPr>
                <w:p w:rsidR="00BB631D" w:rsidRDefault="005427C5" w14:paraId="3C9BA2B4" w14:textId="77777777">
                  <w:pPr>
                    <w:spacing w:line="234" w:lineRule="auto"/>
                    <w:jc w:val="center"/>
                  </w:pPr>
                  <w:r>
                    <w:rPr>
                      <w:color w:val="1F2A44"/>
                      <w:sz w:val="16"/>
                      <w:szCs w:val="16"/>
                    </w:rPr>
                    <w:t>Patterns reported in</w:t>
                  </w:r>
                </w:p>
                <w:p w:rsidR="00BB631D" w:rsidRDefault="005427C5" w14:paraId="39BDA55D" w14:textId="77777777">
                  <w:pPr>
                    <w:spacing w:line="234" w:lineRule="auto"/>
                    <w:jc w:val="center"/>
                  </w:pPr>
                  <w:r>
                    <w:rPr>
                      <w:color w:val="1F2A44"/>
                      <w:sz w:val="16"/>
                      <w:szCs w:val="16"/>
                    </w:rPr>
                    <w:t>distribution report and PDM</w:t>
                  </w:r>
                </w:p>
              </w:tc>
            </w:tr>
            <w:tr w:rsidR="00BB631D" w14:paraId="578BD076" w14:textId="77777777">
              <w:trPr>
                <w:jc w:val="center"/>
              </w:trPr>
              <w:tc>
                <w:tcPr>
                  <w:tcW w:w="9160" w:type="dxa"/>
                  <w:gridSpan w:val="7"/>
                  <w:tcBorders>
                    <w:top w:val="none" w:color="FFFFFF" w:sz="0" w:space="0"/>
                    <w:left w:val="none" w:color="FFFFFF" w:sz="0" w:space="0"/>
                    <w:bottom w:val="none" w:color="FFFFFF" w:sz="0" w:space="0"/>
                    <w:right w:val="none" w:color="FFFFFF" w:sz="0" w:space="0"/>
                  </w:tcBorders>
                </w:tcPr>
                <w:p w:rsidR="00BB631D" w:rsidRDefault="005427C5" w14:paraId="5FC9B0AD" w14:textId="77777777">
                  <w:pPr>
                    <w:spacing w:before="40" w:after="40"/>
                    <w:jc w:val="center"/>
                  </w:pPr>
                  <w:r>
                    <w:rPr>
                      <w:b/>
                      <w:bCs/>
                      <w:color w:val="C55A11"/>
                      <w:sz w:val="16"/>
                      <w:szCs w:val="16"/>
                    </w:rPr>
                    <w:t>PSEA and protection allegations bypass this loop and go directly to IOM PSEA and protection channels.</w:t>
                  </w:r>
                </w:p>
              </w:tc>
            </w:tr>
          </w:tbl>
          <w:p w:rsidR="00BB631D" w:rsidRDefault="005427C5" w14:paraId="29C9231F" w14:textId="77777777">
            <w:pPr>
              <w:spacing w:after="170"/>
              <w:jc w:val="center"/>
            </w:pPr>
            <w:r>
              <w:rPr>
                <w:i/>
                <w:iCs/>
                <w:color w:val="595959"/>
                <w:sz w:val="17"/>
                <w:szCs w:val="17"/>
              </w:rPr>
              <w:t>Figure 8: Complaints and feedback loop</w:t>
            </w:r>
          </w:p>
        </w:tc>
      </w:tr>
    </w:tbl>
    <w:p w:rsidR="00BB631D" w:rsidRDefault="7F1302F5" w14:paraId="743D12C9" w14:textId="77777777">
      <w:pPr>
        <w:pStyle w:val="Heading1"/>
      </w:pPr>
      <w:bookmarkStart w:name="_Toc436928072" w:id="429"/>
      <w:r>
        <w:t>8. Annexes</w:t>
      </w:r>
      <w:bookmarkEnd w:id="429"/>
    </w:p>
    <w:p w:rsidR="00BB631D" w:rsidRDefault="005427C5" w14:paraId="6606AB51" w14:textId="77777777">
      <w:pPr>
        <w:spacing w:after="100" w:line="254" w:lineRule="auto"/>
        <w:jc w:val="both"/>
      </w:pPr>
      <w:r>
        <w:t>The CP team keeps one current version of each annex; partners use the latest issued version. Items highlighted are still to be produced or updated.</w:t>
      </w:r>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0"/>
        <w:gridCol w:w="5410"/>
        <w:gridCol w:w="1600"/>
      </w:tblGrid>
      <w:tr w:rsidR="00BB631D" w14:paraId="725E43C4" w14:textId="77777777">
        <w:trPr>
          <w:tblHeader/>
        </w:trPr>
        <w:tc>
          <w:tcPr>
            <w:tcW w:w="215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28E73DD6" w14:textId="77777777">
            <w:pPr>
              <w:spacing w:after="30" w:line="244" w:lineRule="auto"/>
            </w:pPr>
            <w:r>
              <w:rPr>
                <w:b/>
                <w:bCs/>
                <w:color w:val="FFFFFF"/>
                <w:sz w:val="17"/>
                <w:szCs w:val="17"/>
              </w:rPr>
              <w:t>Group</w:t>
            </w:r>
          </w:p>
        </w:tc>
        <w:tc>
          <w:tcPr>
            <w:tcW w:w="541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4A3BF470" w14:textId="77777777">
            <w:pPr>
              <w:spacing w:after="30" w:line="244" w:lineRule="auto"/>
            </w:pPr>
            <w:r>
              <w:rPr>
                <w:b/>
                <w:bCs/>
                <w:color w:val="FFFFFF"/>
                <w:sz w:val="17"/>
                <w:szCs w:val="17"/>
              </w:rPr>
              <w:t>Documents</w:t>
            </w:r>
          </w:p>
        </w:tc>
        <w:tc>
          <w:tcPr>
            <w:tcW w:w="1600" w:type="dxa"/>
            <w:tcBorders>
              <w:top w:val="single" w:color="BFBFBF" w:sz="4" w:space="0"/>
              <w:left w:val="single" w:color="BFBFBF" w:sz="4" w:space="0"/>
              <w:bottom w:val="single" w:color="BFBFBF" w:sz="4" w:space="0"/>
              <w:right w:val="single" w:color="BFBFBF" w:sz="4" w:space="0"/>
            </w:tcBorders>
            <w:shd w:val="clear" w:color="auto" w:fill="0033A0"/>
            <w:tcMar>
              <w:top w:w="55" w:type="dxa"/>
              <w:left w:w="95" w:type="dxa"/>
              <w:bottom w:w="55" w:type="dxa"/>
              <w:right w:w="95" w:type="dxa"/>
            </w:tcMar>
            <w:vAlign w:val="center"/>
          </w:tcPr>
          <w:p w:rsidR="00BB631D" w:rsidRDefault="005427C5" w14:paraId="791D4147" w14:textId="77777777">
            <w:pPr>
              <w:spacing w:after="30" w:line="244" w:lineRule="auto"/>
            </w:pPr>
            <w:r>
              <w:rPr>
                <w:b/>
                <w:bCs/>
                <w:color w:val="FFFFFF"/>
                <w:sz w:val="17"/>
                <w:szCs w:val="17"/>
              </w:rPr>
              <w:t>Used at</w:t>
            </w:r>
          </w:p>
        </w:tc>
      </w:tr>
      <w:tr w:rsidR="00BB631D" w14:paraId="5653826D"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55AA387" w14:textId="77777777">
            <w:pPr>
              <w:spacing w:after="30" w:line="244" w:lineRule="auto"/>
            </w:pPr>
            <w:r>
              <w:rPr>
                <w:b/>
                <w:bCs/>
                <w:sz w:val="18"/>
                <w:szCs w:val="18"/>
              </w:rPr>
              <w:t>A. Partner agreement</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140261F" w14:textId="77777777">
            <w:pPr>
              <w:spacing w:after="30" w:line="244" w:lineRule="auto"/>
            </w:pPr>
            <w:r>
              <w:rPr>
                <w:sz w:val="18"/>
                <w:szCs w:val="18"/>
              </w:rPr>
              <w:t>CP Distribution Agreement 2026 with guidance checklist, authorization form, DDA form, IOM Data Protection Policy and Principles, PSEA policy IN/234. The agreement and data protection annex are signed by the partner.</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5032FF4" w14:textId="77777777">
            <w:pPr>
              <w:spacing w:after="30" w:line="244" w:lineRule="auto"/>
              <w:jc w:val="center"/>
            </w:pPr>
            <w:r>
              <w:rPr>
                <w:sz w:val="18"/>
                <w:szCs w:val="18"/>
              </w:rPr>
              <w:t>4.2</w:t>
            </w:r>
          </w:p>
        </w:tc>
      </w:tr>
      <w:tr w:rsidR="00BB631D" w14:paraId="5C51C378"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CBF60D2" w14:textId="77777777">
            <w:pPr>
              <w:spacing w:after="30" w:line="244" w:lineRule="auto"/>
            </w:pPr>
            <w:r>
              <w:rPr>
                <w:b/>
                <w:bCs/>
                <w:sz w:val="18"/>
                <w:szCs w:val="18"/>
              </w:rPr>
              <w:t>B. Assessment</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4F22E3C" w14:textId="736023AB">
            <w:pPr>
              <w:spacing w:after="30" w:line="244" w:lineRule="auto"/>
            </w:pPr>
            <w:r>
              <w:rPr>
                <w:sz w:val="18"/>
                <w:szCs w:val="18"/>
              </w:rPr>
              <w:t xml:space="preserve">Needs and rapid assessment tool, assessment and verification report format, </w:t>
            </w:r>
            <w:r>
              <w:rPr>
                <w:sz w:val="18"/>
                <w:szCs w:val="18"/>
                <w:highlight w:val="yellow"/>
              </w:rPr>
              <w:t xml:space="preserve">South Sudan vulnerability index </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9E47463" w14:textId="77777777">
            <w:pPr>
              <w:spacing w:after="30" w:line="244" w:lineRule="auto"/>
              <w:jc w:val="center"/>
            </w:pPr>
            <w:r>
              <w:rPr>
                <w:sz w:val="18"/>
                <w:szCs w:val="18"/>
              </w:rPr>
              <w:t>4.3</w:t>
            </w:r>
          </w:p>
        </w:tc>
      </w:tr>
      <w:tr w:rsidR="00BB631D" w14:paraId="7722B56F"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7C4B3B3" w14:textId="77777777">
            <w:pPr>
              <w:spacing w:after="30" w:line="244" w:lineRule="auto"/>
            </w:pPr>
            <w:r>
              <w:rPr>
                <w:b/>
                <w:bCs/>
                <w:sz w:val="18"/>
                <w:szCs w:val="18"/>
              </w:rPr>
              <w:t>C. Requests</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02EC373" w14:textId="77777777">
            <w:pPr>
              <w:spacing w:after="30" w:line="244" w:lineRule="auto"/>
            </w:pPr>
            <w:r>
              <w:rPr>
                <w:sz w:val="18"/>
                <w:szCs w:val="18"/>
              </w:rPr>
              <w:t xml:space="preserve">SNFI Pipeline Request Form, CPR Form 2026, offline stock request form, item code list, </w:t>
            </w:r>
            <w:r>
              <w:rPr>
                <w:sz w:val="18"/>
                <w:szCs w:val="18"/>
                <w:highlight w:val="yellow"/>
              </w:rPr>
              <w:t>item catalogue (WASH 2022 on file, to update; no SNFI catalogue)</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D0D026B" w14:textId="77777777">
            <w:pPr>
              <w:spacing w:after="30" w:line="244" w:lineRule="auto"/>
              <w:jc w:val="center"/>
            </w:pPr>
            <w:r>
              <w:rPr>
                <w:sz w:val="18"/>
                <w:szCs w:val="18"/>
              </w:rPr>
              <w:t>4.4</w:t>
            </w:r>
          </w:p>
        </w:tc>
      </w:tr>
      <w:tr w:rsidR="00BB631D" w14:paraId="4F4BD325"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9975931" w14:textId="77777777">
            <w:pPr>
              <w:spacing w:after="30" w:line="244" w:lineRule="auto"/>
            </w:pPr>
            <w:r>
              <w:rPr>
                <w:b/>
                <w:bCs/>
                <w:sz w:val="18"/>
                <w:szCs w:val="18"/>
              </w:rPr>
              <w:t>D. Release</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0E4555A4" w14:textId="77777777">
            <w:pPr>
              <w:spacing w:after="30" w:line="244" w:lineRule="auto"/>
            </w:pPr>
            <w:r>
              <w:rPr>
                <w:sz w:val="18"/>
                <w:szCs w:val="18"/>
              </w:rPr>
              <w:t xml:space="preserve">IMS generated waybill and issuance form, </w:t>
            </w:r>
            <w:r>
              <w:rPr>
                <w:sz w:val="18"/>
                <w:szCs w:val="18"/>
                <w:highlight w:val="yellow"/>
              </w:rPr>
              <w:t>current samples to attach</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4F327D5" w14:textId="77777777">
            <w:pPr>
              <w:spacing w:after="30" w:line="244" w:lineRule="auto"/>
              <w:jc w:val="center"/>
            </w:pPr>
            <w:r>
              <w:rPr>
                <w:sz w:val="18"/>
                <w:szCs w:val="18"/>
              </w:rPr>
              <w:t>4.5</w:t>
            </w:r>
          </w:p>
        </w:tc>
      </w:tr>
      <w:tr w:rsidR="00BB631D" w14:paraId="4233893F"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AF01832" w14:textId="77777777">
            <w:pPr>
              <w:spacing w:after="30" w:line="244" w:lineRule="auto"/>
            </w:pPr>
            <w:r>
              <w:rPr>
                <w:b/>
                <w:bCs/>
                <w:sz w:val="18"/>
                <w:szCs w:val="18"/>
              </w:rPr>
              <w:t>E. Distribution and reporting</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7DD0344" w14:textId="77777777">
            <w:pPr>
              <w:spacing w:after="30" w:line="244" w:lineRule="auto"/>
            </w:pPr>
            <w:r>
              <w:rPr>
                <w:sz w:val="18"/>
                <w:szCs w:val="18"/>
                <w:highlight w:val="yellow"/>
              </w:rPr>
              <w:t>Distribution list template (2013 version on file, to update)</w:t>
            </w:r>
            <w:r>
              <w:rPr>
                <w:sz w:val="18"/>
                <w:szCs w:val="18"/>
              </w:rPr>
              <w:t>, audio-visual consent form, loss and damage form, SNFI distribution reporting format, WASH distribution and utilisation report, PDM questionnaires and narrative templates</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4D31E05" w14:textId="77777777">
            <w:pPr>
              <w:spacing w:after="30" w:line="244" w:lineRule="auto"/>
              <w:jc w:val="center"/>
            </w:pPr>
            <w:r>
              <w:rPr>
                <w:sz w:val="18"/>
                <w:szCs w:val="18"/>
              </w:rPr>
              <w:t>4.6 to 4.8</w:t>
            </w:r>
          </w:p>
        </w:tc>
      </w:tr>
      <w:tr w:rsidR="00BB631D" w14:paraId="3E27CE16"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4E251126" w14:textId="77777777">
            <w:pPr>
              <w:spacing w:after="30" w:line="244" w:lineRule="auto"/>
            </w:pPr>
            <w:r>
              <w:rPr>
                <w:b/>
                <w:bCs/>
                <w:sz w:val="18"/>
                <w:szCs w:val="18"/>
              </w:rPr>
              <w:t>F. Warehouse</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F0FC1C8" w14:textId="77777777">
            <w:pPr>
              <w:spacing w:after="30" w:line="244" w:lineRule="auto"/>
            </w:pPr>
            <w:r>
              <w:rPr>
                <w:sz w:val="18"/>
                <w:szCs w:val="18"/>
              </w:rPr>
              <w:t>Stock card and receiving report forms</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A8A13D7" w14:textId="77777777">
            <w:pPr>
              <w:spacing w:after="30" w:line="244" w:lineRule="auto"/>
              <w:jc w:val="center"/>
            </w:pPr>
            <w:r>
              <w:rPr>
                <w:sz w:val="18"/>
                <w:szCs w:val="18"/>
              </w:rPr>
              <w:t>5.2</w:t>
            </w:r>
          </w:p>
        </w:tc>
      </w:tr>
      <w:tr w:rsidR="00BB631D" w14:paraId="6BFEB333"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1819F790" w14:textId="77777777">
            <w:pPr>
              <w:spacing w:after="30" w:line="244" w:lineRule="auto"/>
            </w:pPr>
            <w:r>
              <w:rPr>
                <w:b/>
                <w:bCs/>
                <w:sz w:val="18"/>
                <w:szCs w:val="18"/>
              </w:rPr>
              <w:t>G. Safeguards</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73B136C" w14:textId="77777777">
            <w:pPr>
              <w:spacing w:after="30" w:line="244" w:lineRule="auto"/>
            </w:pPr>
            <w:r>
              <w:rPr>
                <w:sz w:val="18"/>
                <w:szCs w:val="18"/>
              </w:rPr>
              <w:t>GBV risk mitigation distribution guidance, SNFI Cluster QA and QC procedures, feedback mechanism guidance</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064F457" w14:textId="77777777">
            <w:pPr>
              <w:spacing w:after="30" w:line="244" w:lineRule="auto"/>
              <w:jc w:val="center"/>
            </w:pPr>
            <w:r>
              <w:rPr>
                <w:sz w:val="18"/>
                <w:szCs w:val="18"/>
              </w:rPr>
              <w:t>4.1, 4.6, 7</w:t>
            </w:r>
          </w:p>
        </w:tc>
      </w:tr>
      <w:tr w:rsidR="00BB631D" w14:paraId="1B5DCA5C"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252DA6A3" w14:textId="77777777">
            <w:pPr>
              <w:spacing w:after="30" w:line="244" w:lineRule="auto"/>
            </w:pPr>
            <w:r>
              <w:rPr>
                <w:b/>
                <w:bCs/>
                <w:sz w:val="18"/>
                <w:szCs w:val="18"/>
              </w:rPr>
              <w:t>H. Reference</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635E7F79" w14:textId="77777777">
            <w:pPr>
              <w:spacing w:after="30" w:line="244" w:lineRule="auto"/>
            </w:pPr>
            <w:r>
              <w:rPr>
                <w:sz w:val="18"/>
                <w:szCs w:val="18"/>
              </w:rPr>
              <w:t xml:space="preserve">Procurement SOP, procurement plan workbook, procurement tracker, SNFI and WASH LTA price lists, transport LTA, supply chain workflow, WASH Cluster CP SOP, </w:t>
            </w:r>
            <w:r>
              <w:rPr>
                <w:sz w:val="18"/>
                <w:szCs w:val="18"/>
                <w:highlight w:val="yellow"/>
              </w:rPr>
              <w:t>Warehouse SOP (version 0.5, to update to IMS)</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B4D3101" w14:textId="77777777">
            <w:pPr>
              <w:spacing w:after="30" w:line="244" w:lineRule="auto"/>
              <w:jc w:val="center"/>
            </w:pPr>
            <w:r>
              <w:rPr>
                <w:sz w:val="18"/>
                <w:szCs w:val="18"/>
              </w:rPr>
              <w:t>3, 4.1, 5</w:t>
            </w:r>
          </w:p>
        </w:tc>
      </w:tr>
      <w:tr w:rsidR="00BB631D" w14:paraId="5A1BAA00" w14:textId="77777777">
        <w:tc>
          <w:tcPr>
            <w:tcW w:w="215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7828DA79" w14:textId="77777777">
            <w:pPr>
              <w:spacing w:after="30" w:line="244" w:lineRule="auto"/>
            </w:pPr>
            <w:r>
              <w:rPr>
                <w:b/>
                <w:bCs/>
                <w:sz w:val="18"/>
                <w:szCs w:val="18"/>
              </w:rPr>
              <w:t>I. Tools to produce</w:t>
            </w:r>
          </w:p>
        </w:tc>
        <w:tc>
          <w:tcPr>
            <w:tcW w:w="541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525256DB" w14:textId="77777777">
            <w:pPr>
              <w:spacing w:after="30" w:line="244" w:lineRule="auto"/>
            </w:pPr>
            <w:r>
              <w:rPr>
                <w:sz w:val="18"/>
                <w:szCs w:val="18"/>
                <w:highlight w:val="yellow"/>
              </w:rPr>
              <w:t>Contact list; partner quick guide</w:t>
            </w:r>
            <w:r>
              <w:rPr>
                <w:sz w:val="18"/>
                <w:szCs w:val="18"/>
              </w:rPr>
              <w:t>; CP budget breakdown tool</w:t>
            </w:r>
          </w:p>
        </w:tc>
        <w:tc>
          <w:tcPr>
            <w:tcW w:w="1600" w:type="dxa"/>
            <w:tcBorders>
              <w:top w:val="single" w:color="BFBFBF" w:sz="4" w:space="0"/>
              <w:left w:val="single" w:color="BFBFBF" w:sz="4" w:space="0"/>
              <w:bottom w:val="single" w:color="BFBFBF" w:sz="4" w:space="0"/>
              <w:right w:val="single" w:color="BFBFBF" w:sz="4" w:space="0"/>
            </w:tcBorders>
            <w:tcMar>
              <w:top w:w="55" w:type="dxa"/>
              <w:left w:w="95" w:type="dxa"/>
              <w:bottom w:w="55" w:type="dxa"/>
              <w:right w:w="95" w:type="dxa"/>
            </w:tcMar>
            <w:vAlign w:val="center"/>
          </w:tcPr>
          <w:p w:rsidR="00BB631D" w:rsidRDefault="005427C5" w14:paraId="3BDAF5FC" w14:textId="77777777">
            <w:pPr>
              <w:spacing w:after="30" w:line="244" w:lineRule="auto"/>
              <w:jc w:val="center"/>
            </w:pPr>
            <w:r>
              <w:rPr>
                <w:sz w:val="18"/>
                <w:szCs w:val="18"/>
              </w:rPr>
              <w:t>All</w:t>
            </w:r>
          </w:p>
        </w:tc>
      </w:tr>
    </w:tbl>
    <w:p w:rsidR="00BB631D" w:rsidRDefault="005427C5" w14:paraId="72559997" w14:textId="1306F48F">
      <w:pPr>
        <w:spacing w:before="40" w:after="150"/>
      </w:pPr>
      <w:r w:rsidRPr="649E5EF1" w:rsidR="005427C5">
        <w:rPr>
          <w:i w:val="1"/>
          <w:iCs w:val="1"/>
          <w:color w:val="595959" w:themeColor="text1" w:themeTint="A6" w:themeShade="FF"/>
          <w:sz w:val="17"/>
          <w:szCs w:val="17"/>
        </w:rPr>
        <w:t xml:space="preserve">Table </w:t>
      </w:r>
      <w:r w:rsidR="68E9FA6D">
        <w:rPr/>
        <w:t>22</w:t>
      </w:r>
      <w:r w:rsidRPr="649E5EF1" w:rsidR="005427C5">
        <w:rPr>
          <w:i w:val="1"/>
          <w:iCs w:val="1"/>
          <w:color w:val="595959" w:themeColor="text1" w:themeTint="A6" w:themeShade="FF"/>
          <w:sz w:val="17"/>
          <w:szCs w:val="17"/>
        </w:rPr>
        <w:t>: Annexes</w:t>
      </w:r>
    </w:p>
    <w:sectPr w:rsidR="00BB631D">
      <w:headerReference w:type="even" r:id="rId14"/>
      <w:headerReference w:type="default" r:id="rId15"/>
      <w:footerReference w:type="even" r:id="rId16"/>
      <w:footerReference w:type="default" r:id="rId17"/>
      <w:headerReference w:type="first" r:id="rId18"/>
      <w:footerReference w:type="first" r:id="rId19"/>
      <w:pgSz w:w="11906" w:h="16838" w:orient="portrait"/>
      <w:pgMar w:top="1080" w:right="1240" w:bottom="1448" w:left="12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oey Harb" w:date="1900-01-01T00:00:00Z" w:id="81">
    <w:p w:rsidR="005427C5" w:rsidRDefault="005427C5" w14:paraId="5B423AF6" w14:textId="521B9353">
      <w:pPr>
        <w:pStyle w:val="CommentText"/>
      </w:pPr>
      <w:r>
        <w:rPr>
          <w:rStyle w:val="CommentReference"/>
        </w:rPr>
        <w:annotationRef/>
      </w:r>
      <w:r>
        <w:fldChar w:fldCharType="begin"/>
      </w:r>
      <w:r>
        <w:instrText xml:space="preserve"> HYPERLINK "mailto:rtigere@iom.int"</w:instrText>
      </w:r>
      <w:bookmarkStart w:name="_@_1A67271E052A45F0BC313149019DE383Z" w:id="88"/>
      <w:r>
        <w:fldChar w:fldCharType="separate"/>
      </w:r>
      <w:bookmarkEnd w:id="88"/>
      <w:r w:rsidRPr="02ED26F9">
        <w:rPr>
          <w:noProof/>
        </w:rPr>
        <w:t>@TIGERE Rangarirayi Tapfumaneyi</w:t>
      </w:r>
      <w:r>
        <w:fldChar w:fldCharType="end"/>
      </w:r>
      <w:r w:rsidRPr="79CF8E5D">
        <w:t>: composition taken from your input to the budget tool. Please confirm it is the current SLSC Cluster standard.</w:t>
      </w:r>
    </w:p>
  </w:comment>
  <w:comment w:initials="TT" w:author="TIGERE Rangarirayi Tapfumaneyi" w:date="2026-10-02T10:36:00Z" w:id="82">
    <w:p w:rsidR="005427C5" w:rsidRDefault="005427C5" w14:paraId="0EC4BD53" w14:textId="53E5BFCD">
      <w:pPr>
        <w:pStyle w:val="CommentText"/>
      </w:pPr>
      <w:r>
        <w:rPr>
          <w:rStyle w:val="CommentReference"/>
        </w:rPr>
        <w:annotationRef/>
      </w:r>
      <w:r w:rsidRPr="5735FB66">
        <w:t xml:space="preserve">Kindly note that wooden poles and bamboo are given in circumstances where these are not locally available </w:t>
      </w:r>
    </w:p>
  </w:comment>
  <w:comment w:initials="HF" w:author="HARB Joey Fayez" w:date="2026-10-05T11:16:00Z" w:id="83">
    <w:p w:rsidR="00ED4A56" w:rsidRDefault="00ED4A56" w14:paraId="5469703B" w14:textId="4CF9E566">
      <w:pPr>
        <w:pStyle w:val="CommentText"/>
      </w:pPr>
      <w:r>
        <w:rPr>
          <w:rStyle w:val="CommentReference"/>
        </w:rPr>
        <w:annotationRef/>
      </w:r>
      <w:r w:rsidRPr="29C17C3B">
        <w:t>Thanks, updated.</w:t>
      </w:r>
    </w:p>
  </w:comment>
  <w:comment w:initials="JH" w:author="Joey Harb" w:date="1900-01-01T00:00:00Z" w:id="90">
    <w:p w:rsidR="005427C5" w:rsidRDefault="005427C5" w14:paraId="16DCD8B8" w14:textId="4F14A113">
      <w:pPr>
        <w:pStyle w:val="CommentText"/>
      </w:pPr>
      <w:r>
        <w:rPr>
          <w:rStyle w:val="CommentReference"/>
        </w:rPr>
        <w:annotationRef/>
      </w:r>
      <w:r>
        <w:fldChar w:fldCharType="begin"/>
      </w:r>
      <w:r>
        <w:instrText xml:space="preserve"> HYPERLINK "mailto:rtigere@iom.int"</w:instrText>
      </w:r>
      <w:bookmarkStart w:name="_@_1745F4AABF26465EB1A8ACE2507CC080Z" w:id="103"/>
      <w:r>
        <w:fldChar w:fldCharType="separate"/>
      </w:r>
      <w:bookmarkEnd w:id="103"/>
      <w:r w:rsidRPr="62DC4E3B">
        <w:rPr>
          <w:noProof/>
        </w:rPr>
        <w:t>@TIGERE Rangarirayi Tapfumaneyi</w:t>
      </w:r>
      <w:r>
        <w:fldChar w:fldCharType="end"/>
      </w:r>
      <w:r w:rsidRPr="22F55070">
        <w:t>: this is the composition you confirmed for the budget tool. It differs from the August snapshot, which showed 295 tablets, one bucket and MHM inside the kit. Please confirm with the WASH Cluster before circulation.</w:t>
      </w:r>
    </w:p>
  </w:comment>
  <w:comment w:initials="TT" w:author="TIGERE Rangarirayi Tapfumaneyi" w:date="2026-10-02T10:41:00Z" w:id="91">
    <w:p w:rsidR="005427C5" w:rsidRDefault="005427C5" w14:paraId="59CCD810" w14:textId="697ED8F3">
      <w:pPr>
        <w:pStyle w:val="CommentText"/>
      </w:pPr>
      <w:r>
        <w:rPr>
          <w:rStyle w:val="CommentReference"/>
        </w:rPr>
        <w:annotationRef/>
      </w:r>
      <w:r w:rsidRPr="6443DA81">
        <w:t>There has been a recent revision of the standard  WASH kit, hence it will be different from the previous snapshot.</w:t>
      </w:r>
    </w:p>
  </w:comment>
  <w:comment w:initials="HF" w:author="HARB Joey Fayez" w:date="2026-10-05T11:16:00Z" w:id="92">
    <w:p w:rsidR="00ED4A56" w:rsidRDefault="00ED4A56" w14:paraId="3590F796" w14:textId="2E172B60">
      <w:pPr>
        <w:pStyle w:val="CommentText"/>
      </w:pPr>
      <w:r>
        <w:rPr>
          <w:rStyle w:val="CommentReference"/>
        </w:rPr>
        <w:annotationRef/>
      </w:r>
      <w:r w:rsidRPr="72E6E41C">
        <w:t>updated</w:t>
      </w:r>
    </w:p>
  </w:comment>
  <w:comment w:initials="JH" w:author="Joey Harb" w:date="1900-01-01T00:00:00Z" w:id="111">
    <w:p w:rsidR="005427C5" w:rsidRDefault="005427C5" w14:paraId="3172CD28" w14:textId="1046A791">
      <w:pPr>
        <w:pStyle w:val="CommentText"/>
      </w:pPr>
      <w:r>
        <w:rPr>
          <w:rStyle w:val="CommentReference"/>
        </w:rPr>
        <w:annotationRef/>
      </w:r>
      <w:r>
        <w:fldChar w:fldCharType="begin"/>
      </w:r>
      <w:r>
        <w:instrText xml:space="preserve"> HYPERLINK "mailto:kziga@iom.int"</w:instrText>
      </w:r>
      <w:bookmarkStart w:name="_@_F110431AD78743F585F3F8AA0EE1BBC4Z" w:id="113"/>
      <w:r>
        <w:fldChar w:fldCharType="separate"/>
      </w:r>
      <w:bookmarkEnd w:id="113"/>
      <w:r w:rsidRPr="2693A0D1">
        <w:rPr>
          <w:noProof/>
        </w:rPr>
        <w:t>@ZIGA Kathryn</w:t>
      </w:r>
      <w:r>
        <w:fldChar w:fldCharType="end"/>
      </w:r>
      <w:r w:rsidRPr="098A2965">
        <w:t>: 6 persons is the planning figure used in the budget tool. Please confirm it is the current SLSC planning figure.</w:t>
      </w:r>
    </w:p>
  </w:comment>
  <w:comment w:initials="ZK" w:author="ZIGA Kathryn" w:date="2026-10-02T13:51:00Z" w:id="112">
    <w:p w:rsidR="005427C5" w:rsidRDefault="005427C5" w14:paraId="7658B81F" w14:textId="1412562A">
      <w:pPr>
        <w:pStyle w:val="CommentText"/>
      </w:pPr>
      <w:r>
        <w:rPr>
          <w:rStyle w:val="CommentReference"/>
        </w:rPr>
        <w:annotationRef/>
      </w:r>
      <w:r w:rsidRPr="74BC0B8D">
        <w:t>yes</w:t>
      </w:r>
    </w:p>
  </w:comment>
  <w:comment w:initials="JH" w:author="Joey Harb" w:date="1900-01-01T00:00:00Z" w:id="115">
    <w:p w:rsidR="005427C5" w:rsidRDefault="005427C5" w14:paraId="1C3547DB" w14:textId="4DE02B11">
      <w:pPr>
        <w:pStyle w:val="CommentText"/>
      </w:pPr>
      <w:r>
        <w:rPr>
          <w:rStyle w:val="CommentReference"/>
        </w:rPr>
        <w:annotationRef/>
      </w:r>
      <w:r>
        <w:fldChar w:fldCharType="begin"/>
      </w:r>
      <w:r>
        <w:instrText xml:space="preserve"> HYPERLINK "mailto:boladimeji@iom.int"</w:instrText>
      </w:r>
      <w:bookmarkStart w:name="_@_2C3F32E233CE411B95D07C61D673B2B2Z" w:id="116"/>
      <w:r>
        <w:fldChar w:fldCharType="separate"/>
      </w:r>
      <w:bookmarkEnd w:id="116"/>
      <w:r w:rsidRPr="355B49F3">
        <w:rPr>
          <w:noProof/>
        </w:rPr>
        <w:t>@OLADIMEJI Bolaji Jubril</w:t>
      </w:r>
      <w:r>
        <w:fldChar w:fldCharType="end"/>
      </w:r>
      <w:r w:rsidRPr="439E1D02">
        <w:t>: please provide the Renk storage capacity in sqm and confirm the rental arrangement.</w:t>
      </w:r>
    </w:p>
  </w:comment>
  <w:comment w:initials="ZK" w:author="ZIGA Kathryn" w:date="2026-10-02T13:56:00Z" w:id="146">
    <w:p w:rsidR="005427C5" w:rsidRDefault="005427C5" w14:paraId="3ECD3251" w14:textId="50920F08">
      <w:pPr>
        <w:pStyle w:val="CommentText"/>
      </w:pPr>
      <w:r>
        <w:rPr>
          <w:rStyle w:val="CommentReference"/>
        </w:rPr>
        <w:annotationRef/>
      </w:r>
      <w:r w:rsidRPr="33704C2E">
        <w:t>last mile distribution</w:t>
      </w:r>
    </w:p>
  </w:comment>
  <w:comment w:initials="HF" w:author="HARB Joey Fayez" w:date="2026-10-05T11:16:00Z" w:id="147">
    <w:p w:rsidR="00ED4A56" w:rsidRDefault="00ED4A56" w14:paraId="1F799A11" w14:textId="4D660BA1">
      <w:pPr>
        <w:pStyle w:val="CommentText"/>
      </w:pPr>
      <w:r>
        <w:rPr>
          <w:rStyle w:val="CommentReference"/>
        </w:rPr>
        <w:annotationRef/>
      </w:r>
      <w:r w:rsidRPr="6CEFDF4B">
        <w:t>done</w:t>
      </w:r>
    </w:p>
  </w:comment>
  <w:comment w:initials="ZK" w:author="ZIGA Kathryn" w:date="2026-10-02T13:56:00Z" w:id="154">
    <w:p w:rsidR="005427C5" w:rsidRDefault="005427C5" w14:paraId="0942AF89" w14:textId="4DD3561B">
      <w:pPr>
        <w:pStyle w:val="CommentText"/>
      </w:pPr>
      <w:r>
        <w:rPr>
          <w:rStyle w:val="CommentReference"/>
        </w:rPr>
        <w:annotationRef/>
      </w:r>
      <w:r w:rsidRPr="3B9A7892">
        <w:t>for partners last mile distribution of supplies not iom CP prepositioning</w:t>
      </w:r>
    </w:p>
  </w:comment>
  <w:comment w:initials="HF" w:author="HARB Joey Fayez" w:date="2026-10-05T12:03:00Z" w:id="155">
    <w:p w:rsidR="00ED4A56" w:rsidRDefault="00ED4A56" w14:paraId="3A3BDD6B" w14:textId="19DCAE56">
      <w:pPr>
        <w:pStyle w:val="CommentText"/>
      </w:pPr>
      <w:r>
        <w:rPr>
          <w:rStyle w:val="CommentReference"/>
        </w:rPr>
        <w:annotationRef/>
      </w:r>
      <w:r w:rsidRPr="467A56D5">
        <w:t>Changed. It now supports partners last mile only, not CP prepositioning</w:t>
      </w:r>
    </w:p>
  </w:comment>
  <w:comment w:initials="JH" w:author="Joey Harb" w:date="1900-01-01T00:00:00Z" w:id="168">
    <w:p w:rsidR="005427C5" w:rsidRDefault="005427C5" w14:paraId="2550DCD6" w14:textId="5099BE7D">
      <w:pPr>
        <w:pStyle w:val="CommentText"/>
      </w:pPr>
      <w:r>
        <w:rPr>
          <w:rStyle w:val="CommentReference"/>
        </w:rPr>
        <w:annotationRef/>
      </w:r>
      <w:r>
        <w:fldChar w:fldCharType="begin"/>
      </w:r>
      <w:r>
        <w:instrText xml:space="preserve"> HYPERLINK "mailto:kziga@iom.int"</w:instrText>
      </w:r>
      <w:bookmarkStart w:name="_@_EE511D12C6EC49DD9AFEB0424DCBB8C8Z" w:id="170"/>
      <w:r>
        <w:fldChar w:fldCharType="separate"/>
      </w:r>
      <w:bookmarkEnd w:id="170"/>
      <w:r w:rsidRPr="175FA257">
        <w:rPr>
          <w:noProof/>
        </w:rPr>
        <w:t>@ZIGA Kathryn</w:t>
      </w:r>
      <w:r>
        <w:fldChar w:fldCharType="end"/>
      </w:r>
      <w:r w:rsidRPr="07B61D0D">
        <w:t>: accountability for PDM is not settled. See Section 4.8.</w:t>
      </w:r>
    </w:p>
  </w:comment>
  <w:comment w:initials="HF" w:author="HARB Joey Fayez" w:date="2026-10-05T12:03:00Z" w:id="169">
    <w:p w:rsidR="00ED4A56" w:rsidRDefault="00ED4A56" w14:paraId="31803D3D" w14:textId="37EB9D00">
      <w:pPr>
        <w:pStyle w:val="CommentText"/>
      </w:pPr>
      <w:r>
        <w:rPr>
          <w:rStyle w:val="CommentReference"/>
        </w:rPr>
        <w:annotationRef/>
      </w:r>
      <w:r w:rsidRPr="3D36993E">
        <w:t>agree. M&amp;E is removed as a separate unit and PDM now sits with CP monitoring and reporting</w:t>
      </w:r>
    </w:p>
  </w:comment>
  <w:comment w:initials="TT" w:author="TIGERE Rangarirayi Tapfumaneyi" w:date="2026-10-02T10:53:00Z" w:id="171">
    <w:p w:rsidR="005427C5" w:rsidRDefault="005427C5" w14:paraId="73977041" w14:textId="705CEF47">
      <w:pPr>
        <w:pStyle w:val="CommentText"/>
      </w:pPr>
      <w:r>
        <w:rPr>
          <w:rStyle w:val="CommentReference"/>
        </w:rPr>
        <w:annotationRef/>
      </w:r>
      <w:r w:rsidRPr="282CAE02">
        <w:t>CP M&amp;E owns accountability for Utilization reporting and PDMs</w:t>
      </w:r>
    </w:p>
  </w:comment>
  <w:comment w:initials="HF" w:author="HARB Joey Fayez" w:date="2026-10-05T12:03:00Z" w:id="172">
    <w:p w:rsidR="00ED4A56" w:rsidRDefault="00ED4A56" w14:paraId="3796101E" w14:textId="6CC73BB8">
      <w:pPr>
        <w:pStyle w:val="CommentText"/>
      </w:pPr>
      <w:r>
        <w:rPr>
          <w:rStyle w:val="CommentReference"/>
        </w:rPr>
        <w:annotationRef/>
      </w:r>
      <w:r w:rsidRPr="0B881355">
        <w:t>M&amp;E is removed as a separate unit and PDM now sits with CP monitoring and reporting</w:t>
      </w:r>
    </w:p>
  </w:comment>
  <w:comment w:initials="JH" w:author="Joey Harb" w:date="1900-01-01T00:00:00Z" w:id="189">
    <w:p w:rsidR="005427C5" w:rsidRDefault="005427C5" w14:paraId="2A34D6E9" w14:textId="2438F58E">
      <w:pPr>
        <w:pStyle w:val="CommentText"/>
      </w:pPr>
      <w:r>
        <w:rPr>
          <w:rStyle w:val="CommentReference"/>
        </w:rPr>
        <w:annotationRef/>
      </w:r>
      <w:r>
        <w:fldChar w:fldCharType="begin"/>
      </w:r>
      <w:r>
        <w:instrText xml:space="preserve"> HYPERLINK "mailto:andife@iom.int"</w:instrText>
      </w:r>
      <w:bookmarkStart w:name="_@_E5CC92B558284CF7A63F89CE0DE60555Z" w:id="190"/>
      <w:r>
        <w:fldChar w:fldCharType="separate"/>
      </w:r>
      <w:bookmarkEnd w:id="190"/>
      <w:r w:rsidRPr="13C3FCCF">
        <w:rPr>
          <w:noProof/>
        </w:rPr>
        <w:t>@NDIFE Anthony Chukwuebuka</w:t>
      </w:r>
      <w:r>
        <w:fldChar w:fldCharType="end"/>
      </w:r>
      <w:r w:rsidRPr="734D9715">
        <w:t>: please confirm clearance is charged per consignment, and whether that cost is already inside the LTA item prices.</w:t>
      </w:r>
    </w:p>
  </w:comment>
  <w:comment w:initials="JH" w:author="Joey Harb" w:date="1900-01-01T00:00:00Z" w:id="194">
    <w:p w:rsidR="005427C5" w:rsidRDefault="005427C5" w14:paraId="482561F7" w14:textId="7B17419A">
      <w:pPr>
        <w:pStyle w:val="CommentText"/>
      </w:pPr>
      <w:r>
        <w:rPr>
          <w:rStyle w:val="CommentReference"/>
        </w:rPr>
        <w:annotationRef/>
      </w:r>
      <w:r>
        <w:fldChar w:fldCharType="begin"/>
      </w:r>
      <w:r>
        <w:instrText xml:space="preserve"> HYPERLINK "mailto:andife@iom.int"</w:instrText>
      </w:r>
      <w:bookmarkStart w:name="_@_5DA25C0B01EE49F9965955DC89C291A8Z" w:id="195"/>
      <w:r>
        <w:fldChar w:fldCharType="separate"/>
      </w:r>
      <w:bookmarkEnd w:id="195"/>
      <w:r w:rsidRPr="04A0946B">
        <w:rPr>
          <w:noProof/>
        </w:rPr>
        <w:t>@NDIFE Anthony Chukwuebuka</w:t>
      </w:r>
      <w:r>
        <w:fldChar w:fldCharType="end"/>
      </w:r>
      <w:r w:rsidRPr="0612B7E7">
        <w:t>: please confirm the thresholds and lead times against the current Procurement SOP.</w:t>
      </w:r>
    </w:p>
  </w:comment>
  <w:comment w:initials="JH" w:author="Joey Harb" w:date="1900-01-01T00:00:00Z" w:id="200">
    <w:p w:rsidR="005427C5" w:rsidRDefault="005427C5" w14:paraId="5D2C18D8" w14:textId="05FEC4EE">
      <w:pPr>
        <w:pStyle w:val="CommentText"/>
      </w:pPr>
      <w:r>
        <w:rPr>
          <w:rStyle w:val="CommentReference"/>
        </w:rPr>
        <w:annotationRef/>
      </w:r>
      <w:r>
        <w:fldChar w:fldCharType="begin"/>
      </w:r>
      <w:r>
        <w:instrText xml:space="preserve"> HYPERLINK "mailto:boladimeji@iom.int"</w:instrText>
      </w:r>
      <w:bookmarkStart w:name="_@_1235E3DAFC5A4D40A337A59191B5D946Z" w:id="201"/>
      <w:r>
        <w:fldChar w:fldCharType="separate"/>
      </w:r>
      <w:bookmarkEnd w:id="201"/>
      <w:r w:rsidRPr="5B2280DB">
        <w:rPr>
          <w:noProof/>
        </w:rPr>
        <w:t>@OLADIMEJI Bolaji Jubril</w:t>
      </w:r>
      <w:r>
        <w:fldChar w:fldCharType="end"/>
      </w:r>
      <w:r w:rsidRPr="07C9C06D">
        <w:t>: please confirm these checks reflect current practice at the Juba warehouse.</w:t>
      </w:r>
    </w:p>
  </w:comment>
  <w:comment w:initials="JH" w:author="Joey Harb" w:date="1900-01-01T00:00:00Z" w:id="203">
    <w:p w:rsidR="005427C5" w:rsidRDefault="005427C5" w14:paraId="7FC207AF" w14:textId="55CC90D2">
      <w:pPr>
        <w:pStyle w:val="CommentText"/>
      </w:pPr>
      <w:r>
        <w:rPr>
          <w:rStyle w:val="CommentReference"/>
        </w:rPr>
        <w:annotationRef/>
      </w:r>
      <w:r>
        <w:fldChar w:fldCharType="begin"/>
      </w:r>
      <w:r>
        <w:instrText xml:space="preserve"> HYPERLINK "mailto:andife@iom.int"</w:instrText>
      </w:r>
      <w:bookmarkStart w:name="_@_E488A0ED7869407790AA8DD33E161D36Z" w:id="204"/>
      <w:r>
        <w:fldChar w:fldCharType="separate"/>
      </w:r>
      <w:bookmarkEnd w:id="204"/>
      <w:r w:rsidRPr="378E3C03">
        <w:rPr>
          <w:noProof/>
        </w:rPr>
        <w:t>@NDIFE Anthony Chukwuebuka</w:t>
      </w:r>
      <w:r>
        <w:fldChar w:fldCharType="end"/>
      </w:r>
      <w:r w:rsidRPr="70427F61">
        <w:t>: please give the exact calendar months of the prepositioning window, by corridor where they differ.</w:t>
      </w:r>
    </w:p>
  </w:comment>
  <w:comment w:initials="ZK" w:author="ZIGA Kathryn" w:date="2026-10-02T14:05:00Z" w:id="240">
    <w:p w:rsidR="005427C5" w:rsidRDefault="005427C5" w14:paraId="1624EC04" w14:textId="5040C08A">
      <w:pPr>
        <w:pStyle w:val="CommentText"/>
      </w:pPr>
      <w:r>
        <w:rPr>
          <w:rStyle w:val="CommentReference"/>
        </w:rPr>
        <w:annotationRef/>
      </w:r>
      <w:r w:rsidRPr="50110CD9">
        <w:t>i am not doing this so i imagine its dini or faida pushing the button therefore we can change it to cp cluster focal point</w:t>
      </w:r>
    </w:p>
  </w:comment>
  <w:comment w:initials="HF" w:author="HARB Joey Fayez" w:date="2026-10-05T12:06:00Z" w:id="241">
    <w:p w:rsidR="00ED4A56" w:rsidRDefault="00ED4A56" w14:paraId="2FCE1320" w14:textId="4B0042C8">
      <w:pPr>
        <w:pStyle w:val="CommentText"/>
      </w:pPr>
      <w:r>
        <w:rPr>
          <w:rStyle w:val="CommentReference"/>
        </w:rPr>
        <w:annotationRef/>
      </w:r>
      <w:r w:rsidRPr="72428FD4">
        <w:t>Changed to CP Cluster Focal Point throughout. Do Dini and Faida both raise and approve the SWR, or does one raise and the other approve?</w:t>
      </w:r>
    </w:p>
  </w:comment>
  <w:comment w:initials="JH" w:author="Joey Harb" w:date="1900-01-01T00:00:00Z" w:id="256">
    <w:p w:rsidR="005427C5" w:rsidRDefault="005427C5" w14:paraId="51ADB005" w14:textId="5E7E371D">
      <w:pPr>
        <w:pStyle w:val="CommentText"/>
      </w:pPr>
      <w:r>
        <w:rPr>
          <w:rStyle w:val="CommentReference"/>
        </w:rPr>
        <w:annotationRef/>
      </w:r>
      <w:r>
        <w:fldChar w:fldCharType="begin"/>
      </w:r>
      <w:r>
        <w:instrText xml:space="preserve"> HYPERLINK "mailto:boladimeji@iom.int"</w:instrText>
      </w:r>
      <w:bookmarkStart w:name="_@_39EE9270E390448A8A0C647F08CD040BZ" w:id="257"/>
      <w:r>
        <w:fldChar w:fldCharType="separate"/>
      </w:r>
      <w:bookmarkEnd w:id="257"/>
      <w:r w:rsidRPr="0AA97D08">
        <w:rPr>
          <w:noProof/>
        </w:rPr>
        <w:t>@OLADIMEJI Bolaji Jubril</w:t>
      </w:r>
      <w:r>
        <w:fldChar w:fldCharType="end"/>
      </w:r>
      <w:r w:rsidRPr="01CF3C75">
        <w:t>: please confirm the five copy routing and the 3 working day return rule.</w:t>
      </w:r>
    </w:p>
  </w:comment>
  <w:comment w:initials="JH" w:author="Joey Harb" w:date="1900-01-01T00:00:00Z" w:id="283">
    <w:p w:rsidR="005427C5" w:rsidRDefault="005427C5" w14:paraId="22D92426" w14:textId="75223D53">
      <w:pPr>
        <w:pStyle w:val="CommentText"/>
      </w:pPr>
      <w:r>
        <w:rPr>
          <w:rStyle w:val="CommentReference"/>
        </w:rPr>
        <w:annotationRef/>
      </w:r>
      <w:r>
        <w:fldChar w:fldCharType="begin"/>
      </w:r>
      <w:r>
        <w:instrText xml:space="preserve"> HYPERLINK "mailto:kziga@iom.int"</w:instrText>
      </w:r>
      <w:bookmarkStart w:name="_@_F24322DD37154C6BAB4E5D4C84069A47Z" w:id="289"/>
      <w:r>
        <w:fldChar w:fldCharType="separate"/>
      </w:r>
      <w:bookmarkEnd w:id="289"/>
      <w:r w:rsidRPr="047820E9">
        <w:rPr>
          <w:noProof/>
        </w:rPr>
        <w:t>@ZIGA Kathryn</w:t>
      </w:r>
      <w:r>
        <w:fldChar w:fldCharType="end"/>
      </w:r>
      <w:r w:rsidRPr="1FB1ADEC">
        <w:t>: please set the minimum IOM presence standard, for example the first distribution by a new partner and high risk locations, and confirm the hotline number to publish.</w:t>
      </w:r>
    </w:p>
  </w:comment>
  <w:comment w:initials="ZK" w:author="ZIGA Kathryn" w:date="2026-10-02T14:20:00Z" w:id="284">
    <w:p w:rsidR="005427C5" w:rsidRDefault="005427C5" w14:paraId="0A82B3FB" w14:textId="75EC700F">
      <w:pPr>
        <w:pStyle w:val="CommentText"/>
      </w:pPr>
      <w:r>
        <w:rPr>
          <w:rStyle w:val="CommentReference"/>
        </w:rPr>
        <w:annotationRef/>
      </w:r>
      <w:r w:rsidRPr="55C65726">
        <w:t>we don't have any distribution presence - we are responsible for PDM side and any issues that are flagged about distribution would be raised to the partner and cluster by iom. the IOM prdm is about the products themselvees. partners are required by their project proposals and donors to conduct their own pdm for the entire process. from iom point of view the responsabiliy for programming is transfered to the partner once the products are handed over and its their business from there.</w:t>
      </w:r>
    </w:p>
  </w:comment>
  <w:comment w:initials="ZK" w:author="ZIGA Kathryn" w:date="2026-10-02T14:20:00Z" w:id="285">
    <w:p w:rsidR="005427C5" w:rsidRDefault="005427C5" w14:paraId="3FAA5378" w14:textId="461A89F5">
      <w:pPr>
        <w:pStyle w:val="CommentText"/>
      </w:pPr>
      <w:r>
        <w:rPr>
          <w:rStyle w:val="CommentReference"/>
        </w:rPr>
        <w:annotationRef/>
      </w:r>
      <w:r w:rsidRPr="3E1D617C">
        <w:t>let me find out about the hotlne!</w:t>
      </w:r>
    </w:p>
  </w:comment>
  <w:comment w:initials="HF" w:author="HARB Joey Fayez" w:date="2026-10-05T12:07:00Z" w:id="286">
    <w:p w:rsidR="00ED4A56" w:rsidRDefault="00ED4A56" w14:paraId="58EA65A6" w14:textId="2CE2C26F">
      <w:pPr>
        <w:pStyle w:val="CommentText"/>
      </w:pPr>
      <w:r>
        <w:rPr>
          <w:rStyle w:val="CommentReference"/>
        </w:rPr>
        <w:annotationRef/>
      </w:r>
      <w:r w:rsidRPr="781E84A5">
        <w:t>clear, thanks</w:t>
      </w:r>
    </w:p>
  </w:comment>
  <w:comment w:initials="ZK" w:author="ZIGA Kathryn" w:date="2026-10-02T14:35:00Z" w:id="310">
    <w:p w:rsidR="005427C5" w:rsidRDefault="005427C5" w14:paraId="1B62A733" w14:textId="468A4544">
      <w:pPr>
        <w:pStyle w:val="CommentText"/>
      </w:pPr>
      <w:r>
        <w:rPr>
          <w:rStyle w:val="CommentReference"/>
        </w:rPr>
        <w:annotationRef/>
      </w:r>
      <w:r w:rsidRPr="54F5501A">
        <w:t xml:space="preserve">this to be discussed further- PDMs are conducted by partners on the overall process as mandated by the cluster . IOM CP PDMs are conducted for a sample of distributions as a donor requirement for pipeline funding as well as item quality control - </w:t>
      </w:r>
      <w:r>
        <w:fldChar w:fldCharType="begin"/>
      </w:r>
      <w:r>
        <w:instrText xml:space="preserve"> HYPERLINK "mailto:rtigere@iom.int"</w:instrText>
      </w:r>
      <w:bookmarkStart w:name="_@_89F8DB63803B4183BB1575CB184E5173Z" w:id="341"/>
      <w:r>
        <w:fldChar w:fldCharType="separate"/>
      </w:r>
      <w:bookmarkEnd w:id="341"/>
      <w:r w:rsidRPr="14051030">
        <w:rPr>
          <w:noProof/>
        </w:rPr>
        <w:t>@TIGERE Rangarirayi Tapfumaneyi</w:t>
      </w:r>
      <w:r>
        <w:fldChar w:fldCharType="end"/>
      </w:r>
      <w:r w:rsidRPr="0D10DA56">
        <w:t xml:space="preserve"> is that correct?</w:t>
      </w:r>
    </w:p>
  </w:comment>
  <w:comment w:initials="" w:author="TIGERE Rangarirayi Tapfumaneyi" w:date="2026-10-02T07:31:00Z" w:id="311">
    <w:p w:rsidR="002438C2" w:rsidRDefault="002438C2" w14:paraId="395FB0C0" w14:textId="26079B63">
      <w:pPr>
        <w:pStyle w:val="CommentText"/>
      </w:pPr>
      <w:r>
        <w:rPr>
          <w:rStyle w:val="CommentReference"/>
        </w:rPr>
        <w:annotationRef/>
      </w:r>
      <w:r>
        <w:t>Yes we conduct PDMs as part our  CP accountability to donors. What is needed is to standardise the tools for PDMs used by different  partners</w:t>
      </w:r>
    </w:p>
  </w:comment>
  <w:comment w:initials="HF" w:author="HARB Joey Fayez" w:date="2026-10-05T12:08:00Z" w:id="312">
    <w:p w:rsidR="00ED4A56" w:rsidRDefault="00ED4A56" w14:paraId="135AC4E0" w14:textId="35A83A0A">
      <w:pPr>
        <w:pStyle w:val="CommentText"/>
      </w:pPr>
      <w:r>
        <w:rPr>
          <w:rStyle w:val="CommentReference"/>
        </w:rPr>
        <w:annotationRef/>
      </w:r>
      <w:r w:rsidRPr="245760EE">
        <w:t>noted</w:t>
      </w:r>
    </w:p>
  </w:comment>
  <w:comment w:initials="HF" w:author="HARB Joey Fayez" w:date="2026-10-05T12:08:00Z" w:id="313">
    <w:p w:rsidR="00ED4A56" w:rsidRDefault="00ED4A56" w14:paraId="748AD4E1" w14:textId="60AAD26F">
      <w:pPr>
        <w:pStyle w:val="CommentText"/>
      </w:pPr>
      <w:r>
        <w:rPr>
          <w:rStyle w:val="CommentReference"/>
        </w:rPr>
        <w:annotationRef/>
      </w:r>
      <w:r w:rsidRPr="1238725B">
        <w:t>added PDM tool standardisation as a recommendation</w:t>
      </w:r>
    </w:p>
  </w:comment>
  <w:comment w:initials="JH" w:author="Joey Harb" w:date="1900-01-01T00:00:00Z" w:id="351">
    <w:p w:rsidR="005427C5" w:rsidRDefault="005427C5" w14:paraId="384D9D5B" w14:textId="1EB47B5D">
      <w:pPr>
        <w:pStyle w:val="CommentText"/>
      </w:pPr>
      <w:r>
        <w:rPr>
          <w:rStyle w:val="CommentReference"/>
        </w:rPr>
        <w:annotationRef/>
      </w:r>
      <w:r>
        <w:fldChar w:fldCharType="begin"/>
      </w:r>
      <w:r>
        <w:instrText xml:space="preserve"> HYPERLINK "mailto:boladimeji@iom.int"</w:instrText>
      </w:r>
      <w:bookmarkStart w:name="_@_DBD1644EE3724D1EB29F5ABF88F1D7DDZ" w:id="352"/>
      <w:r>
        <w:fldChar w:fldCharType="separate"/>
      </w:r>
      <w:bookmarkEnd w:id="352"/>
      <w:r w:rsidRPr="30A6302F">
        <w:rPr>
          <w:noProof/>
        </w:rPr>
        <w:t>@OLADIMEJI Bolaji Jubril</w:t>
      </w:r>
      <w:r>
        <w:fldChar w:fldCharType="end"/>
      </w:r>
      <w:r w:rsidRPr="789899AD">
        <w:t>: please confirm who authorises a write off and at what value threshold, and share the historical loss and damage rate.</w:t>
      </w:r>
    </w:p>
  </w:comment>
  <w:comment w:initials="JH" w:author="Joey Harb" w:date="1900-01-01T00:00:00Z" w:id="382">
    <w:p w:rsidR="005427C5" w:rsidRDefault="005427C5" w14:paraId="08688AB6" w14:textId="21932080">
      <w:pPr>
        <w:pStyle w:val="CommentText"/>
      </w:pPr>
      <w:r>
        <w:rPr>
          <w:rStyle w:val="CommentReference"/>
        </w:rPr>
        <w:annotationRef/>
      </w:r>
      <w:r>
        <w:fldChar w:fldCharType="begin"/>
      </w:r>
      <w:r>
        <w:instrText xml:space="preserve"> HYPERLINK "mailto:boladimeji@iom.int"</w:instrText>
      </w:r>
      <w:bookmarkStart w:name="_@_CE381662385E4DC7BC0A4A41CB6A6FECZ" w:id="383"/>
      <w:r>
        <w:fldChar w:fldCharType="separate"/>
      </w:r>
      <w:bookmarkEnd w:id="383"/>
      <w:r w:rsidRPr="5821A6D5">
        <w:rPr>
          <w:noProof/>
        </w:rPr>
        <w:t>@OLADIMEJI Bolaji Jubril</w:t>
      </w:r>
      <w:r>
        <w:fldChar w:fldCharType="end"/>
      </w:r>
      <w:r w:rsidRPr="1CD9F01A">
        <w:t>: please confirm these controls match current warehouse practice.</w:t>
      </w:r>
    </w:p>
  </w:comment>
  <w:comment w:initials="JH" w:author="Joey Harb" w:date="1900-01-01T00:00:00Z" w:id="392">
    <w:p w:rsidR="005427C5" w:rsidRDefault="005427C5" w14:paraId="2D9E1F57" w14:textId="61310E17">
      <w:pPr>
        <w:pStyle w:val="CommentText"/>
      </w:pPr>
      <w:r>
        <w:rPr>
          <w:rStyle w:val="CommentReference"/>
        </w:rPr>
        <w:annotationRef/>
      </w:r>
      <w:r>
        <w:fldChar w:fldCharType="begin"/>
      </w:r>
      <w:r>
        <w:instrText xml:space="preserve"> HYPERLINK "mailto:kziga@iom.int"</w:instrText>
      </w:r>
      <w:bookmarkStart w:name="_@_7DCD7D6377BA4FD19C72A92BA3A6DE86Z" w:id="393"/>
      <w:r>
        <w:fldChar w:fldCharType="separate"/>
      </w:r>
      <w:bookmarkEnd w:id="393"/>
      <w:r w:rsidRPr="06326DAD">
        <w:rPr>
          <w:noProof/>
        </w:rPr>
        <w:t>@ZIGA Kathryn</w:t>
      </w:r>
      <w:r>
        <w:fldChar w:fldCharType="end"/>
      </w:r>
      <w:r w:rsidRPr="1DCE458A">
        <w:t xml:space="preserve"> </w:t>
      </w:r>
      <w:r>
        <w:fldChar w:fldCharType="begin"/>
      </w:r>
      <w:r>
        <w:instrText xml:space="preserve"> HYPERLINK "mailto:rtigere@iom.int"</w:instrText>
      </w:r>
      <w:bookmarkStart w:name="_@_DDE1DEE016504A3ABD52F4D88175462EZ" w:id="394"/>
      <w:r>
        <w:fldChar w:fldCharType="separate"/>
      </w:r>
      <w:bookmarkEnd w:id="394"/>
      <w:r w:rsidRPr="6CBD6663">
        <w:rPr>
          <w:noProof/>
        </w:rPr>
        <w:t>@TIGERE Rangarirayi Tapfumaneyi</w:t>
      </w:r>
      <w:r>
        <w:fldChar w:fldCharType="end"/>
      </w:r>
      <w:r w:rsidRPr="0FBC7A01">
        <w:t>: please review and amend this paragraph. It records what is known today; the go-live conditions and date are yours to set.</w:t>
      </w:r>
    </w:p>
  </w:comment>
  <w:comment w:initials="JH" w:author="Joey Harb" w:date="1900-01-01T00:00:00Z" w:id="397">
    <w:p w:rsidR="005427C5" w:rsidRDefault="005427C5" w14:paraId="2625216D" w14:textId="52B96560">
      <w:pPr>
        <w:pStyle w:val="CommentText"/>
      </w:pPr>
      <w:r>
        <w:rPr>
          <w:rStyle w:val="CommentReference"/>
        </w:rPr>
        <w:annotationRef/>
      </w:r>
      <w:r>
        <w:fldChar w:fldCharType="begin"/>
      </w:r>
      <w:r>
        <w:instrText xml:space="preserve"> HYPERLINK "mailto:rtigere@iom.int"</w:instrText>
      </w:r>
      <w:bookmarkStart w:name="_@_1E0AF336F06D4A65BC00CDF016D69DCBZ" w:id="399"/>
      <w:r>
        <w:fldChar w:fldCharType="separate"/>
      </w:r>
      <w:bookmarkEnd w:id="399"/>
      <w:r w:rsidRPr="44F2F35C">
        <w:rPr>
          <w:noProof/>
        </w:rPr>
        <w:t>@TIGERE Rangarirayi Tapfumaneyi</w:t>
      </w:r>
      <w:r>
        <w:fldChar w:fldCharType="end"/>
      </w:r>
      <w:r w:rsidRPr="32BEC254">
        <w:t>: consumption figures are from the August 2026 snapshot. Please confirm or update before circulation.</w:t>
      </w:r>
    </w:p>
  </w:comment>
  <w:comment w:initials="TT" w:author="TIGERE Rangarirayi Tapfumaneyi" w:date="2026-10-02T11:11:00Z" w:id="398">
    <w:p w:rsidR="005427C5" w:rsidRDefault="005427C5" w14:paraId="4A069A3E" w14:textId="2488A436">
      <w:pPr>
        <w:pStyle w:val="CommentText"/>
      </w:pPr>
      <w:r>
        <w:rPr>
          <w:rStyle w:val="CommentReference"/>
        </w:rPr>
        <w:annotationRef/>
      </w:r>
      <w:r w:rsidRPr="1DCACCA2">
        <w:t>This is correct</w:t>
      </w:r>
    </w:p>
  </w:comment>
  <w:comment w:initials="JH" w:author="Joey Harb" w:date="1900-01-01T00:00:00Z" w:id="403">
    <w:p w:rsidR="005427C5" w:rsidRDefault="005427C5" w14:paraId="79801DBF" w14:textId="0A0FFF9B">
      <w:pPr>
        <w:pStyle w:val="CommentText"/>
      </w:pPr>
      <w:r>
        <w:rPr>
          <w:rStyle w:val="CommentReference"/>
        </w:rPr>
        <w:annotationRef/>
      </w:r>
      <w:r>
        <w:fldChar w:fldCharType="begin"/>
      </w:r>
      <w:r>
        <w:instrText xml:space="preserve"> HYPERLINK "mailto:andife@iom.int"</w:instrText>
      </w:r>
      <w:bookmarkStart w:name="_@_A2E4EE59B60B4CB998705940FF5406AAZ" w:id="404"/>
      <w:r>
        <w:fldChar w:fldCharType="separate"/>
      </w:r>
      <w:bookmarkEnd w:id="404"/>
      <w:r w:rsidRPr="4090EE1D">
        <w:rPr>
          <w:noProof/>
        </w:rPr>
        <w:t>@NDIFE Anthony Chukwuebuka</w:t>
      </w:r>
      <w:r>
        <w:fldChar w:fldCharType="end"/>
      </w:r>
      <w:r w:rsidRPr="47F4E9D5">
        <w:t>: the solar lamp was declined by the supplier on the current LTA, and bamboo has never been on an LTA. Please advise on re-tendering or substitution.</w:t>
      </w:r>
    </w:p>
  </w:comment>
  <w:comment w:initials="JH" w:author="Joey Harb" w:date="1900-01-01T00:00:00Z" w:id="422">
    <w:p w:rsidR="005427C5" w:rsidRDefault="005427C5" w14:paraId="43022FB5" w14:textId="3785C1B4">
      <w:pPr>
        <w:pStyle w:val="CommentText"/>
      </w:pPr>
      <w:r>
        <w:rPr>
          <w:rStyle w:val="CommentReference"/>
        </w:rPr>
        <w:annotationRef/>
      </w:r>
      <w:r>
        <w:fldChar w:fldCharType="begin"/>
      </w:r>
      <w:r>
        <w:instrText xml:space="preserve"> HYPERLINK "mailto:kziga@iom.int"</w:instrText>
      </w:r>
      <w:bookmarkStart w:name="_@_FBB21D81053449718FB328180F24CC75Z" w:id="423"/>
      <w:r>
        <w:fldChar w:fldCharType="separate"/>
      </w:r>
      <w:bookmarkEnd w:id="423"/>
      <w:r w:rsidRPr="64CEEC24">
        <w:rPr>
          <w:noProof/>
        </w:rPr>
        <w:t>@ZIGA Kathryn</w:t>
      </w:r>
      <w:r>
        <w:fldChar w:fldCharType="end"/>
      </w:r>
      <w:r w:rsidRPr="30314028">
        <w:t>: risk levels are an initial CP team assessment. Please validate with Supply Chain and the clusters.</w:t>
      </w:r>
    </w:p>
  </w:comment>
</w:comments>
</file>

<file path=word/commentsExtended.xml><?xml version="1.0" encoding="utf-8"?>
<w15:commentsEx xmlns:mc="http://schemas.openxmlformats.org/markup-compatibility/2006" xmlns:w15="http://schemas.microsoft.com/office/word/2012/wordml" mc:Ignorable="w15">
  <w15:commentEx w15:done="1" w15:paraId="5B423AF6"/>
  <w15:commentEx w15:done="1" w15:paraId="0EC4BD53" w15:paraIdParent="5B423AF6"/>
  <w15:commentEx w15:done="1" w15:paraId="5469703B" w15:paraIdParent="5B423AF6"/>
  <w15:commentEx w15:done="1" w15:paraId="16DCD8B8"/>
  <w15:commentEx w15:done="1" w15:paraId="59CCD810" w15:paraIdParent="16DCD8B8"/>
  <w15:commentEx w15:done="1" w15:paraId="3590F796" w15:paraIdParent="16DCD8B8"/>
  <w15:commentEx w15:done="1" w15:paraId="3172CD28"/>
  <w15:commentEx w15:done="1" w15:paraId="7658B81F" w15:paraIdParent="3172CD28"/>
  <w15:commentEx w15:done="0" w15:paraId="1C3547DB"/>
  <w15:commentEx w15:done="1" w15:paraId="3ECD3251"/>
  <w15:commentEx w15:done="1" w15:paraId="1F799A11" w15:paraIdParent="3ECD3251"/>
  <w15:commentEx w15:done="0" w15:paraId="0942AF89"/>
  <w15:commentEx w15:done="0" w15:paraId="3A3BDD6B" w15:paraIdParent="0942AF89"/>
  <w15:commentEx w15:done="1" w15:paraId="2550DCD6"/>
  <w15:commentEx w15:done="1" w15:paraId="31803D3D" w15:paraIdParent="2550DCD6"/>
  <w15:commentEx w15:done="1" w15:paraId="73977041"/>
  <w15:commentEx w15:done="1" w15:paraId="3796101E" w15:paraIdParent="73977041"/>
  <w15:commentEx w15:done="0" w15:paraId="2A34D6E9"/>
  <w15:commentEx w15:done="0" w15:paraId="482561F7"/>
  <w15:commentEx w15:done="0" w15:paraId="5D2C18D8"/>
  <w15:commentEx w15:done="0" w15:paraId="7FC207AF"/>
  <w15:commentEx w15:done="0" w15:paraId="1624EC04"/>
  <w15:commentEx w15:done="0" w15:paraId="2FCE1320" w15:paraIdParent="1624EC04"/>
  <w15:commentEx w15:done="0" w15:paraId="51ADB005"/>
  <w15:commentEx w15:done="1" w15:paraId="22D92426"/>
  <w15:commentEx w15:done="1" w15:paraId="0A82B3FB" w15:paraIdParent="22D92426"/>
  <w15:commentEx w15:done="1" w15:paraId="3FAA5378" w15:paraIdParent="22D92426"/>
  <w15:commentEx w15:done="1" w15:paraId="58EA65A6" w15:paraIdParent="22D92426"/>
  <w15:commentEx w15:done="1" w15:paraId="1B62A733"/>
  <w15:commentEx w15:done="1" w15:paraId="395FB0C0" w15:paraIdParent="1B62A733"/>
  <w15:commentEx w15:done="1" w15:paraId="135AC4E0" w15:paraIdParent="1B62A733"/>
  <w15:commentEx w15:done="1" w15:paraId="748AD4E1" w15:paraIdParent="1B62A733"/>
  <w15:commentEx w15:done="0" w15:paraId="384D9D5B"/>
  <w15:commentEx w15:done="0" w15:paraId="08688AB6"/>
  <w15:commentEx w15:done="0" w15:paraId="2D9E1F57"/>
  <w15:commentEx w15:done="1" w15:paraId="2625216D"/>
  <w15:commentEx w15:done="1" w15:paraId="4A069A3E" w15:paraIdParent="2625216D"/>
  <w15:commentEx w15:done="0" w15:paraId="79801DBF"/>
  <w15:commentEx w15:done="0" w15:paraId="43022F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8E79C1" w16cex:dateUtc="2026-10-02T08:36:00Z"/>
  <w16cex:commentExtensible w16cex:durableId="01F89E43" w16cex:dateUtc="2026-10-05T09:16:00Z"/>
  <w16cex:commentExtensible w16cex:durableId="164C56BF" w16cex:dateUtc="2026-10-02T08:41:00Z"/>
  <w16cex:commentExtensible w16cex:durableId="6F18457A" w16cex:dateUtc="2026-10-05T09:16:00Z"/>
  <w16cex:commentExtensible w16cex:durableId="63D1D371" w16cex:dateUtc="2026-10-02T11:51:00Z"/>
  <w16cex:commentExtensible w16cex:durableId="41C0D139" w16cex:dateUtc="2026-10-02T11:56:00Z"/>
  <w16cex:commentExtensible w16cex:durableId="44A212E0" w16cex:dateUtc="2026-10-05T09:16:00Z"/>
  <w16cex:commentExtensible w16cex:durableId="0C7A0CA7" w16cex:dateUtc="2026-10-02T11:56:00Z"/>
  <w16cex:commentExtensible w16cex:durableId="694591DD" w16cex:dateUtc="2026-10-05T10:03:00Z"/>
  <w16cex:commentExtensible w16cex:durableId="611E2D0E" w16cex:dateUtc="2026-10-05T10:03:00Z"/>
  <w16cex:commentExtensible w16cex:durableId="65CF353F" w16cex:dateUtc="2026-10-02T08:53:00Z"/>
  <w16cex:commentExtensible w16cex:durableId="3870C98E" w16cex:dateUtc="2026-10-05T10:03:00Z"/>
  <w16cex:commentExtensible w16cex:durableId="49EC0DC2" w16cex:dateUtc="2026-10-02T12:05:00Z"/>
  <w16cex:commentExtensible w16cex:durableId="6CF87FB1" w16cex:dateUtc="2026-10-05T10:06:00Z"/>
  <w16cex:commentExtensible w16cex:durableId="420BA8A5" w16cex:dateUtc="2026-10-02T12:20:00Z"/>
  <w16cex:commentExtensible w16cex:durableId="1FB51F50" w16cex:dateUtc="2026-10-02T12:20:00Z"/>
  <w16cex:commentExtensible w16cex:durableId="77362007" w16cex:dateUtc="2026-10-05T10:07:00Z"/>
  <w16cex:commentExtensible w16cex:durableId="78DCE712" w16cex:dateUtc="2026-10-02T12:35:00Z"/>
  <w16cex:commentExtensible w16cex:durableId="56E68166" w16cex:dateUtc="2026-10-02T14:31:00Z"/>
  <w16cex:commentExtensible w16cex:durableId="142D6861" w16cex:dateUtc="2026-10-05T10:08:00Z"/>
  <w16cex:commentExtensible w16cex:durableId="5D05131E" w16cex:dateUtc="2026-10-05T10:08:00Z"/>
  <w16cex:commentExtensible w16cex:durableId="6DE1E2AE" w16cex:dateUtc="2026-10-02T09:11:00Z"/>
</w16cex:commentsExtensible>
</file>

<file path=word/commentsIds.xml><?xml version="1.0" encoding="utf-8"?>
<w16cid:commentsIds xmlns:mc="http://schemas.openxmlformats.org/markup-compatibility/2006" xmlns:w16cid="http://schemas.microsoft.com/office/word/2016/wordml/cid" mc:Ignorable="w16cid">
  <w16cid:commentId w16cid:paraId="5B423AF6" w16cid:durableId="451A546C"/>
  <w16cid:commentId w16cid:paraId="0EC4BD53" w16cid:durableId="6E8E79C1"/>
  <w16cid:commentId w16cid:paraId="5469703B" w16cid:durableId="01F89E43"/>
  <w16cid:commentId w16cid:paraId="16DCD8B8" w16cid:durableId="0D19730B"/>
  <w16cid:commentId w16cid:paraId="59CCD810" w16cid:durableId="164C56BF"/>
  <w16cid:commentId w16cid:paraId="3590F796" w16cid:durableId="6F18457A"/>
  <w16cid:commentId w16cid:paraId="3172CD28" w16cid:durableId="7807980A"/>
  <w16cid:commentId w16cid:paraId="7658B81F" w16cid:durableId="63D1D371"/>
  <w16cid:commentId w16cid:paraId="1C3547DB" w16cid:durableId="2B7123D1"/>
  <w16cid:commentId w16cid:paraId="3ECD3251" w16cid:durableId="41C0D139"/>
  <w16cid:commentId w16cid:paraId="1F799A11" w16cid:durableId="44A212E0"/>
  <w16cid:commentId w16cid:paraId="0942AF89" w16cid:durableId="0C7A0CA7"/>
  <w16cid:commentId w16cid:paraId="3A3BDD6B" w16cid:durableId="694591DD"/>
  <w16cid:commentId w16cid:paraId="2550DCD6" w16cid:durableId="71995718"/>
  <w16cid:commentId w16cid:paraId="31803D3D" w16cid:durableId="611E2D0E"/>
  <w16cid:commentId w16cid:paraId="73977041" w16cid:durableId="65CF353F"/>
  <w16cid:commentId w16cid:paraId="3796101E" w16cid:durableId="3870C98E"/>
  <w16cid:commentId w16cid:paraId="2A34D6E9" w16cid:durableId="1C634345"/>
  <w16cid:commentId w16cid:paraId="482561F7" w16cid:durableId="693C6D8B"/>
  <w16cid:commentId w16cid:paraId="5D2C18D8" w16cid:durableId="75EDE257"/>
  <w16cid:commentId w16cid:paraId="7FC207AF" w16cid:durableId="45A02484"/>
  <w16cid:commentId w16cid:paraId="1624EC04" w16cid:durableId="49EC0DC2"/>
  <w16cid:commentId w16cid:paraId="2FCE1320" w16cid:durableId="6CF87FB1"/>
  <w16cid:commentId w16cid:paraId="51ADB005" w16cid:durableId="0A1ECDD1"/>
  <w16cid:commentId w16cid:paraId="22D92426" w16cid:durableId="025FA711"/>
  <w16cid:commentId w16cid:paraId="0A82B3FB" w16cid:durableId="420BA8A5"/>
  <w16cid:commentId w16cid:paraId="3FAA5378" w16cid:durableId="1FB51F50"/>
  <w16cid:commentId w16cid:paraId="58EA65A6" w16cid:durableId="77362007"/>
  <w16cid:commentId w16cid:paraId="1B62A733" w16cid:durableId="78DCE712"/>
  <w16cid:commentId w16cid:paraId="395FB0C0" w16cid:durableId="56E68166"/>
  <w16cid:commentId w16cid:paraId="135AC4E0" w16cid:durableId="142D6861"/>
  <w16cid:commentId w16cid:paraId="748AD4E1" w16cid:durableId="5D05131E"/>
  <w16cid:commentId w16cid:paraId="384D9D5B" w16cid:durableId="3417CA50"/>
  <w16cid:commentId w16cid:paraId="08688AB6" w16cid:durableId="5E011DA2"/>
  <w16cid:commentId w16cid:paraId="2D9E1F57" w16cid:durableId="49C25376"/>
  <w16cid:commentId w16cid:paraId="2625216D" w16cid:durableId="7FE84B95"/>
  <w16cid:commentId w16cid:paraId="4A069A3E" w16cid:durableId="6DE1E2AE"/>
  <w16cid:commentId w16cid:paraId="79801DBF" w16cid:durableId="3DCD37C0"/>
  <w16cid:commentId w16cid:paraId="43022FB5" w16cid:durableId="22581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130" w:rsidRDefault="00B51130" w14:paraId="274E9775" w14:textId="77777777">
      <w:r>
        <w:separator/>
      </w:r>
    </w:p>
  </w:endnote>
  <w:endnote w:type="continuationSeparator" w:id="0">
    <w:p w:rsidR="00B51130" w:rsidRDefault="00B51130" w14:paraId="01FEF4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77B442C3" w:rsidTr="77B442C3" w14:paraId="60518118" w14:textId="77777777">
      <w:trPr>
        <w:trHeight w:val="300"/>
      </w:trPr>
      <w:tc>
        <w:tcPr>
          <w:tcW w:w="3140" w:type="dxa"/>
        </w:tcPr>
        <w:p w:rsidR="77B442C3" w:rsidP="77B442C3" w:rsidRDefault="77B442C3" w14:paraId="73557056" w14:textId="1F107A83">
          <w:pPr>
            <w:pStyle w:val="Header"/>
            <w:ind w:left="-115"/>
          </w:pPr>
        </w:p>
      </w:tc>
      <w:tc>
        <w:tcPr>
          <w:tcW w:w="3140" w:type="dxa"/>
        </w:tcPr>
        <w:p w:rsidR="77B442C3" w:rsidP="77B442C3" w:rsidRDefault="77B442C3" w14:paraId="19DF735B" w14:textId="236D2353">
          <w:pPr>
            <w:pStyle w:val="Header"/>
            <w:jc w:val="center"/>
          </w:pPr>
        </w:p>
      </w:tc>
      <w:tc>
        <w:tcPr>
          <w:tcW w:w="3140" w:type="dxa"/>
        </w:tcPr>
        <w:p w:rsidR="77B442C3" w:rsidP="77B442C3" w:rsidRDefault="77B442C3" w14:paraId="16226BB3" w14:textId="0CFB98E6">
          <w:pPr>
            <w:pStyle w:val="Header"/>
            <w:ind w:right="-115"/>
            <w:jc w:val="right"/>
          </w:pPr>
        </w:p>
      </w:tc>
    </w:tr>
  </w:tbl>
  <w:p w:rsidR="77B442C3" w:rsidP="77B442C3" w:rsidRDefault="77B442C3" w14:paraId="33A855F5" w14:textId="3CED8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31D" w:rsidRDefault="005427C5" w14:paraId="685ECCAC" w14:textId="5E6020F0">
    <w:pPr>
      <w:tabs>
        <w:tab w:val="right" w:pos="9420"/>
      </w:tabs>
    </w:pPr>
    <w:r w:rsidRPr="649E5EF1" w:rsidR="649E5EF1">
      <w:rPr>
        <w:color w:val="595959" w:themeColor="text1" w:themeTint="A6" w:themeShade="FF"/>
        <w:sz w:val="16"/>
        <w:szCs w:val="16"/>
      </w:rPr>
      <w:t>International Organization for Migration (</w:t>
    </w:r>
    <w:r w:rsidRPr="649E5EF1" w:rsidR="649E5EF1">
      <w:rPr>
        <w:color w:val="595959" w:themeColor="text1" w:themeTint="A6" w:themeShade="FF"/>
        <w:sz w:val="16"/>
        <w:szCs w:val="16"/>
      </w:rPr>
      <w:t>IOM)</w:t>
    </w:r>
    <w:r w:rsidRPr="649E5EF1" w:rsidR="649E5EF1">
      <w:rPr>
        <w:color w:val="595959" w:themeColor="text1" w:themeTint="A6" w:themeShade="FF"/>
        <w:sz w:val="16"/>
        <w:szCs w:val="16"/>
      </w:rPr>
      <w:t xml:space="preserve">   </w:t>
    </w:r>
    <w:r w:rsidRPr="649E5EF1" w:rsidR="649E5EF1">
      <w:rPr>
        <w:color w:val="595959" w:themeColor="text1" w:themeTint="A6" w:themeShade="FF"/>
        <w:sz w:val="16"/>
        <w:szCs w:val="16"/>
      </w:rPr>
      <w:t xml:space="preserve">                                                                                            </w:t>
    </w:r>
    <w:r w:rsidRPr="649E5EF1" w:rsidR="649E5EF1">
      <w:rPr>
        <w:color w:val="595959" w:themeColor="text1" w:themeTint="A6" w:themeShade="FF"/>
        <w:sz w:val="16"/>
        <w:szCs w:val="16"/>
      </w:rPr>
      <w:t xml:space="preserve">Page </w:t>
    </w:r>
    <w:r w:rsidRPr="649E5EF1">
      <w:rPr>
        <w:noProof/>
        <w:color w:val="595959" w:themeColor="text1" w:themeTint="A6" w:themeShade="FF"/>
        <w:sz w:val="16"/>
        <w:szCs w:val="16"/>
      </w:rPr>
      <w:fldChar w:fldCharType="begin"/>
    </w:r>
    <w:r w:rsidRPr="649E5EF1">
      <w:rPr>
        <w:color w:val="595959" w:themeColor="text1" w:themeTint="A6" w:themeShade="FF"/>
        <w:sz w:val="16"/>
        <w:szCs w:val="16"/>
      </w:rPr>
      <w:instrText xml:space="preserve">PAGE</w:instrText>
    </w:r>
    <w:r w:rsidRPr="649E5EF1">
      <w:rPr>
        <w:color w:val="595959" w:themeColor="text1" w:themeTint="A6" w:themeShade="FF"/>
        <w:sz w:val="16"/>
        <w:szCs w:val="16"/>
      </w:rPr>
      <w:fldChar w:fldCharType="separate"/>
    </w:r>
    <w:r w:rsidRPr="649E5EF1" w:rsidR="649E5EF1">
      <w:rPr>
        <w:noProof/>
        <w:color w:val="595959" w:themeColor="text1" w:themeTint="A6" w:themeShade="FF"/>
        <w:sz w:val="16"/>
        <w:szCs w:val="16"/>
      </w:rPr>
      <w:t>1</w:t>
    </w:r>
    <w:r w:rsidRPr="649E5EF1">
      <w:rPr>
        <w:noProof/>
        <w:color w:val="595959" w:themeColor="text1" w:themeTint="A6" w:themeShade="FF"/>
        <w:sz w:val="16"/>
        <w:szCs w:val="16"/>
      </w:rPr>
      <w:fldChar w:fldCharType="end"/>
    </w:r>
    <w:r w:rsidRPr="649E5EF1" w:rsidR="649E5EF1">
      <w:rPr>
        <w:color w:val="595959" w:themeColor="text1" w:themeTint="A6" w:themeShade="FF"/>
        <w:sz w:val="16"/>
        <w:szCs w:val="16"/>
      </w:rPr>
      <w:t xml:space="preserve"> of </w:t>
    </w:r>
    <w:r w:rsidRPr="649E5EF1">
      <w:rPr>
        <w:noProof/>
        <w:color w:val="595959" w:themeColor="text1" w:themeTint="A6" w:themeShade="FF"/>
        <w:sz w:val="16"/>
        <w:szCs w:val="16"/>
      </w:rPr>
      <w:fldChar w:fldCharType="begin"/>
    </w:r>
    <w:r w:rsidRPr="649E5EF1">
      <w:rPr>
        <w:color w:val="595959" w:themeColor="text1" w:themeTint="A6" w:themeShade="FF"/>
        <w:sz w:val="16"/>
        <w:szCs w:val="16"/>
      </w:rPr>
      <w:instrText xml:space="preserve">NUMPAGES</w:instrText>
    </w:r>
    <w:r w:rsidRPr="649E5EF1">
      <w:rPr>
        <w:color w:val="595959" w:themeColor="text1" w:themeTint="A6" w:themeShade="FF"/>
        <w:sz w:val="16"/>
        <w:szCs w:val="16"/>
      </w:rPr>
      <w:fldChar w:fldCharType="separate"/>
    </w:r>
    <w:r w:rsidRPr="649E5EF1" w:rsidR="649E5EF1">
      <w:rPr>
        <w:noProof/>
        <w:color w:val="595959" w:themeColor="text1" w:themeTint="A6" w:themeShade="FF"/>
        <w:sz w:val="16"/>
        <w:szCs w:val="16"/>
      </w:rPr>
      <w:t>1</w:t>
    </w:r>
    <w:r w:rsidRPr="649E5EF1">
      <w:rPr>
        <w:noProof/>
        <w:color w:val="595959" w:themeColor="text1" w:themeTint="A6" w:themeShade="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77B442C3" w:rsidTr="77B442C3" w14:paraId="718C911D" w14:textId="77777777">
      <w:trPr>
        <w:trHeight w:val="300"/>
      </w:trPr>
      <w:tc>
        <w:tcPr>
          <w:tcW w:w="3140" w:type="dxa"/>
        </w:tcPr>
        <w:p w:rsidR="77B442C3" w:rsidP="77B442C3" w:rsidRDefault="77B442C3" w14:paraId="7376197A" w14:textId="11113D27">
          <w:pPr>
            <w:pStyle w:val="Header"/>
            <w:ind w:left="-115"/>
          </w:pPr>
        </w:p>
      </w:tc>
      <w:tc>
        <w:tcPr>
          <w:tcW w:w="3140" w:type="dxa"/>
        </w:tcPr>
        <w:p w:rsidR="77B442C3" w:rsidP="77B442C3" w:rsidRDefault="77B442C3" w14:paraId="7FB1CCCA" w14:textId="7C27700C">
          <w:pPr>
            <w:pStyle w:val="Header"/>
            <w:jc w:val="center"/>
          </w:pPr>
        </w:p>
      </w:tc>
      <w:tc>
        <w:tcPr>
          <w:tcW w:w="3140" w:type="dxa"/>
        </w:tcPr>
        <w:p w:rsidR="77B442C3" w:rsidP="77B442C3" w:rsidRDefault="77B442C3" w14:paraId="23218318" w14:textId="40F336BC">
          <w:pPr>
            <w:pStyle w:val="Header"/>
            <w:ind w:right="-115"/>
            <w:jc w:val="right"/>
          </w:pPr>
        </w:p>
      </w:tc>
    </w:tr>
  </w:tbl>
  <w:p w:rsidR="77B442C3" w:rsidP="77B442C3" w:rsidRDefault="77B442C3" w14:paraId="6FA80656" w14:textId="7FF12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130" w:rsidRDefault="00B51130" w14:paraId="1068FEF2" w14:textId="77777777">
      <w:r>
        <w:separator/>
      </w:r>
    </w:p>
  </w:footnote>
  <w:footnote w:type="continuationSeparator" w:id="0">
    <w:p w:rsidR="00B51130" w:rsidRDefault="00B51130" w14:paraId="28205B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77B442C3" w:rsidTr="77B442C3" w14:paraId="002D2CFF" w14:textId="77777777">
      <w:trPr>
        <w:trHeight w:val="300"/>
      </w:trPr>
      <w:tc>
        <w:tcPr>
          <w:tcW w:w="3140" w:type="dxa"/>
        </w:tcPr>
        <w:p w:rsidR="77B442C3" w:rsidP="77B442C3" w:rsidRDefault="77B442C3" w14:paraId="07EFBB16" w14:textId="082B47FF">
          <w:pPr>
            <w:pStyle w:val="Header"/>
            <w:ind w:left="-115"/>
          </w:pPr>
        </w:p>
      </w:tc>
      <w:tc>
        <w:tcPr>
          <w:tcW w:w="3140" w:type="dxa"/>
        </w:tcPr>
        <w:p w:rsidR="77B442C3" w:rsidP="77B442C3" w:rsidRDefault="77B442C3" w14:paraId="7C9EFAB2" w14:textId="5D9CDC4A">
          <w:pPr>
            <w:pStyle w:val="Header"/>
            <w:jc w:val="center"/>
          </w:pPr>
        </w:p>
      </w:tc>
      <w:tc>
        <w:tcPr>
          <w:tcW w:w="3140" w:type="dxa"/>
        </w:tcPr>
        <w:p w:rsidR="77B442C3" w:rsidP="77B442C3" w:rsidRDefault="77B442C3" w14:paraId="48940A2B" w14:textId="545195B0">
          <w:pPr>
            <w:pStyle w:val="Header"/>
            <w:ind w:right="-115"/>
            <w:jc w:val="right"/>
          </w:pPr>
        </w:p>
      </w:tc>
    </w:tr>
  </w:tbl>
  <w:p w:rsidR="77B442C3" w:rsidP="77B442C3" w:rsidRDefault="77B442C3" w14:paraId="29BA5BAE" w14:textId="67CD71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31D" w:rsidRDefault="005427C5" w14:paraId="437AE64E" w14:textId="77777777">
    <w:pPr>
      <w:pBdr>
        <w:bottom w:val="single" w:color="0033A0" w:sz="4" w:space="4"/>
      </w:pBdr>
      <w:jc w:val="right"/>
    </w:pPr>
    <w:r>
      <w:rPr>
        <w:color w:val="595959"/>
        <w:sz w:val="16"/>
        <w:szCs w:val="16"/>
      </w:rPr>
      <w:t>IOM South Sudan  |  Core Pipeline SOP  |  Draft 1, September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40"/>
      <w:gridCol w:w="3140"/>
    </w:tblGrid>
    <w:tr w:rsidR="77B442C3" w:rsidTr="77B442C3" w14:paraId="207C345F" w14:textId="77777777">
      <w:trPr>
        <w:trHeight w:val="300"/>
      </w:trPr>
      <w:tc>
        <w:tcPr>
          <w:tcW w:w="3140" w:type="dxa"/>
        </w:tcPr>
        <w:p w:rsidR="77B442C3" w:rsidP="77B442C3" w:rsidRDefault="77B442C3" w14:paraId="5B9525E6" w14:textId="06D2C3AF">
          <w:pPr>
            <w:pStyle w:val="Header"/>
            <w:ind w:left="-115"/>
          </w:pPr>
        </w:p>
      </w:tc>
      <w:tc>
        <w:tcPr>
          <w:tcW w:w="3140" w:type="dxa"/>
        </w:tcPr>
        <w:p w:rsidR="77B442C3" w:rsidP="77B442C3" w:rsidRDefault="77B442C3" w14:paraId="0695885C" w14:textId="48350794">
          <w:pPr>
            <w:pStyle w:val="Header"/>
            <w:jc w:val="center"/>
          </w:pPr>
        </w:p>
      </w:tc>
      <w:tc>
        <w:tcPr>
          <w:tcW w:w="3140" w:type="dxa"/>
        </w:tcPr>
        <w:p w:rsidR="77B442C3" w:rsidP="77B442C3" w:rsidRDefault="77B442C3" w14:paraId="1CBB8013" w14:textId="5F712FAF">
          <w:pPr>
            <w:pStyle w:val="Header"/>
            <w:ind w:right="-115"/>
            <w:jc w:val="right"/>
          </w:pPr>
        </w:p>
      </w:tc>
    </w:tr>
  </w:tbl>
  <w:p w:rsidR="77B442C3" w:rsidP="77B442C3" w:rsidRDefault="77B442C3" w14:paraId="1346F3A2" w14:textId="0E906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785F"/>
    <w:multiLevelType w:val="hybridMultilevel"/>
    <w:tmpl w:val="62B6591C"/>
    <w:lvl w:ilvl="0" w:tplc="16FAB45A">
      <w:start w:val="1"/>
      <w:numFmt w:val="bullet"/>
      <w:lvlText w:val="●"/>
      <w:lvlJc w:val="left"/>
      <w:pPr>
        <w:ind w:left="720" w:hanging="360"/>
      </w:pPr>
    </w:lvl>
    <w:lvl w:ilvl="1" w:tplc="952E74D8">
      <w:start w:val="1"/>
      <w:numFmt w:val="bullet"/>
      <w:lvlText w:val="○"/>
      <w:lvlJc w:val="left"/>
      <w:pPr>
        <w:ind w:left="1440" w:hanging="360"/>
      </w:pPr>
    </w:lvl>
    <w:lvl w:ilvl="2" w:tplc="F44CB10A">
      <w:start w:val="1"/>
      <w:numFmt w:val="bullet"/>
      <w:lvlText w:val="■"/>
      <w:lvlJc w:val="left"/>
      <w:pPr>
        <w:ind w:left="2160" w:hanging="360"/>
      </w:pPr>
    </w:lvl>
    <w:lvl w:ilvl="3" w:tplc="6ED8C70A">
      <w:start w:val="1"/>
      <w:numFmt w:val="bullet"/>
      <w:lvlText w:val="●"/>
      <w:lvlJc w:val="left"/>
      <w:pPr>
        <w:ind w:left="2880" w:hanging="360"/>
      </w:pPr>
    </w:lvl>
    <w:lvl w:ilvl="4" w:tplc="5B346FCC">
      <w:start w:val="1"/>
      <w:numFmt w:val="bullet"/>
      <w:lvlText w:val="○"/>
      <w:lvlJc w:val="left"/>
      <w:pPr>
        <w:ind w:left="3600" w:hanging="360"/>
      </w:pPr>
    </w:lvl>
    <w:lvl w:ilvl="5" w:tplc="890E582C">
      <w:start w:val="1"/>
      <w:numFmt w:val="bullet"/>
      <w:lvlText w:val="■"/>
      <w:lvlJc w:val="left"/>
      <w:pPr>
        <w:ind w:left="4320" w:hanging="360"/>
      </w:pPr>
    </w:lvl>
    <w:lvl w:ilvl="6" w:tplc="2CD448D8">
      <w:start w:val="1"/>
      <w:numFmt w:val="bullet"/>
      <w:lvlText w:val="●"/>
      <w:lvlJc w:val="left"/>
      <w:pPr>
        <w:ind w:left="5040" w:hanging="360"/>
      </w:pPr>
    </w:lvl>
    <w:lvl w:ilvl="7" w:tplc="F306F32E">
      <w:start w:val="1"/>
      <w:numFmt w:val="bullet"/>
      <w:lvlText w:val="●"/>
      <w:lvlJc w:val="left"/>
      <w:pPr>
        <w:ind w:left="5760" w:hanging="360"/>
      </w:pPr>
    </w:lvl>
    <w:lvl w:ilvl="8" w:tplc="D0280984">
      <w:start w:val="1"/>
      <w:numFmt w:val="bullet"/>
      <w:lvlText w:val="●"/>
      <w:lvlJc w:val="left"/>
      <w:pPr>
        <w:ind w:left="6480" w:hanging="360"/>
      </w:pPr>
    </w:lvl>
  </w:abstractNum>
  <w:abstractNum w:abstractNumId="1" w15:restartNumberingAfterBreak="0">
    <w:nsid w:val="29183774"/>
    <w:multiLevelType w:val="hybridMultilevel"/>
    <w:tmpl w:val="44AE2F0C"/>
    <w:lvl w:ilvl="0" w:tplc="4F5865C0">
      <w:start w:val="1"/>
      <w:numFmt w:val="decimal"/>
      <w:lvlText w:val="%1."/>
      <w:lvlJc w:val="left"/>
      <w:pPr>
        <w:ind w:left="440" w:hanging="300"/>
      </w:pPr>
    </w:lvl>
    <w:lvl w:ilvl="1" w:tplc="D2547690">
      <w:numFmt w:val="decimal"/>
      <w:lvlText w:val=""/>
      <w:lvlJc w:val="left"/>
    </w:lvl>
    <w:lvl w:ilvl="2" w:tplc="FD2C3456">
      <w:numFmt w:val="decimal"/>
      <w:lvlText w:val=""/>
      <w:lvlJc w:val="left"/>
    </w:lvl>
    <w:lvl w:ilvl="3" w:tplc="2190DBE0">
      <w:numFmt w:val="decimal"/>
      <w:lvlText w:val=""/>
      <w:lvlJc w:val="left"/>
    </w:lvl>
    <w:lvl w:ilvl="4" w:tplc="9E7436C6">
      <w:numFmt w:val="decimal"/>
      <w:lvlText w:val=""/>
      <w:lvlJc w:val="left"/>
    </w:lvl>
    <w:lvl w:ilvl="5" w:tplc="CC7A014C">
      <w:numFmt w:val="decimal"/>
      <w:lvlText w:val=""/>
      <w:lvlJc w:val="left"/>
    </w:lvl>
    <w:lvl w:ilvl="6" w:tplc="34CE370C">
      <w:numFmt w:val="decimal"/>
      <w:lvlText w:val=""/>
      <w:lvlJc w:val="left"/>
    </w:lvl>
    <w:lvl w:ilvl="7" w:tplc="542235D2">
      <w:numFmt w:val="decimal"/>
      <w:lvlText w:val=""/>
      <w:lvlJc w:val="left"/>
    </w:lvl>
    <w:lvl w:ilvl="8" w:tplc="0C02E646">
      <w:numFmt w:val="decimal"/>
      <w:lvlText w:val=""/>
      <w:lvlJc w:val="left"/>
    </w:lvl>
  </w:abstractNum>
  <w:abstractNum w:abstractNumId="2" w15:restartNumberingAfterBreak="0">
    <w:nsid w:val="324415D3"/>
    <w:multiLevelType w:val="hybridMultilevel"/>
    <w:tmpl w:val="F85695E2"/>
    <w:lvl w:ilvl="0" w:tplc="A836CDEC">
      <w:start w:val="1"/>
      <w:numFmt w:val="decimal"/>
      <w:lvlText w:val="%1."/>
      <w:lvlJc w:val="left"/>
      <w:pPr>
        <w:ind w:left="440" w:hanging="300"/>
      </w:pPr>
    </w:lvl>
    <w:lvl w:ilvl="1" w:tplc="5BFC4584">
      <w:numFmt w:val="decimal"/>
      <w:lvlText w:val=""/>
      <w:lvlJc w:val="left"/>
    </w:lvl>
    <w:lvl w:ilvl="2" w:tplc="306E48FE">
      <w:numFmt w:val="decimal"/>
      <w:lvlText w:val=""/>
      <w:lvlJc w:val="left"/>
    </w:lvl>
    <w:lvl w:ilvl="3" w:tplc="D0F4C108">
      <w:numFmt w:val="decimal"/>
      <w:lvlText w:val=""/>
      <w:lvlJc w:val="left"/>
    </w:lvl>
    <w:lvl w:ilvl="4" w:tplc="EE8E646E">
      <w:numFmt w:val="decimal"/>
      <w:lvlText w:val=""/>
      <w:lvlJc w:val="left"/>
    </w:lvl>
    <w:lvl w:ilvl="5" w:tplc="6A5A6632">
      <w:numFmt w:val="decimal"/>
      <w:lvlText w:val=""/>
      <w:lvlJc w:val="left"/>
    </w:lvl>
    <w:lvl w:ilvl="6" w:tplc="074AE89A">
      <w:numFmt w:val="decimal"/>
      <w:lvlText w:val=""/>
      <w:lvlJc w:val="left"/>
    </w:lvl>
    <w:lvl w:ilvl="7" w:tplc="1DB29DF6">
      <w:numFmt w:val="decimal"/>
      <w:lvlText w:val=""/>
      <w:lvlJc w:val="left"/>
    </w:lvl>
    <w:lvl w:ilvl="8" w:tplc="5B32F792">
      <w:numFmt w:val="decimal"/>
      <w:lvlText w:val=""/>
      <w:lvlJc w:val="left"/>
    </w:lvl>
  </w:abstractNum>
  <w:abstractNum w:abstractNumId="3" w15:restartNumberingAfterBreak="0">
    <w:nsid w:val="58521436"/>
    <w:multiLevelType w:val="hybridMultilevel"/>
    <w:tmpl w:val="2D709FAE"/>
    <w:lvl w:ilvl="0" w:tplc="8572D844">
      <w:start w:val="1"/>
      <w:numFmt w:val="decimal"/>
      <w:lvlText w:val="%1."/>
      <w:lvlJc w:val="left"/>
      <w:pPr>
        <w:ind w:left="440" w:hanging="300"/>
      </w:pPr>
    </w:lvl>
    <w:lvl w:ilvl="1" w:tplc="6BAC3DEA">
      <w:numFmt w:val="decimal"/>
      <w:lvlText w:val=""/>
      <w:lvlJc w:val="left"/>
    </w:lvl>
    <w:lvl w:ilvl="2" w:tplc="B1A69DD0">
      <w:numFmt w:val="decimal"/>
      <w:lvlText w:val=""/>
      <w:lvlJc w:val="left"/>
    </w:lvl>
    <w:lvl w:ilvl="3" w:tplc="E182C66C">
      <w:numFmt w:val="decimal"/>
      <w:lvlText w:val=""/>
      <w:lvlJc w:val="left"/>
    </w:lvl>
    <w:lvl w:ilvl="4" w:tplc="ACBC1A26">
      <w:numFmt w:val="decimal"/>
      <w:lvlText w:val=""/>
      <w:lvlJc w:val="left"/>
    </w:lvl>
    <w:lvl w:ilvl="5" w:tplc="8FF04F1A">
      <w:numFmt w:val="decimal"/>
      <w:lvlText w:val=""/>
      <w:lvlJc w:val="left"/>
    </w:lvl>
    <w:lvl w:ilvl="6" w:tplc="E790162A">
      <w:numFmt w:val="decimal"/>
      <w:lvlText w:val=""/>
      <w:lvlJc w:val="left"/>
    </w:lvl>
    <w:lvl w:ilvl="7" w:tplc="965270A4">
      <w:numFmt w:val="decimal"/>
      <w:lvlText w:val=""/>
      <w:lvlJc w:val="left"/>
    </w:lvl>
    <w:lvl w:ilvl="8" w:tplc="DFCC3FEE">
      <w:numFmt w:val="decimal"/>
      <w:lvlText w:val=""/>
      <w:lvlJc w:val="left"/>
    </w:lvl>
  </w:abstractNum>
  <w:abstractNum w:abstractNumId="4" w15:restartNumberingAfterBreak="0">
    <w:nsid w:val="5D246CDB"/>
    <w:multiLevelType w:val="hybridMultilevel"/>
    <w:tmpl w:val="D8AAA7BC"/>
    <w:lvl w:ilvl="0" w:tplc="3FB4306C">
      <w:start w:val="1"/>
      <w:numFmt w:val="decimal"/>
      <w:lvlText w:val="%1."/>
      <w:lvlJc w:val="left"/>
      <w:pPr>
        <w:ind w:left="440" w:hanging="300"/>
      </w:pPr>
    </w:lvl>
    <w:lvl w:ilvl="1" w:tplc="0F50B154">
      <w:numFmt w:val="decimal"/>
      <w:lvlText w:val=""/>
      <w:lvlJc w:val="left"/>
    </w:lvl>
    <w:lvl w:ilvl="2" w:tplc="665C7256">
      <w:numFmt w:val="decimal"/>
      <w:lvlText w:val=""/>
      <w:lvlJc w:val="left"/>
    </w:lvl>
    <w:lvl w:ilvl="3" w:tplc="C7D84F10">
      <w:numFmt w:val="decimal"/>
      <w:lvlText w:val=""/>
      <w:lvlJc w:val="left"/>
    </w:lvl>
    <w:lvl w:ilvl="4" w:tplc="68109CE8">
      <w:numFmt w:val="decimal"/>
      <w:lvlText w:val=""/>
      <w:lvlJc w:val="left"/>
    </w:lvl>
    <w:lvl w:ilvl="5" w:tplc="E7BA5784">
      <w:numFmt w:val="decimal"/>
      <w:lvlText w:val=""/>
      <w:lvlJc w:val="left"/>
    </w:lvl>
    <w:lvl w:ilvl="6" w:tplc="CD8E4E5C">
      <w:numFmt w:val="decimal"/>
      <w:lvlText w:val=""/>
      <w:lvlJc w:val="left"/>
    </w:lvl>
    <w:lvl w:ilvl="7" w:tplc="9E8E54E0">
      <w:numFmt w:val="decimal"/>
      <w:lvlText w:val=""/>
      <w:lvlJc w:val="left"/>
    </w:lvl>
    <w:lvl w:ilvl="8" w:tplc="A87C06F6">
      <w:numFmt w:val="decimal"/>
      <w:lvlText w:val=""/>
      <w:lvlJc w:val="left"/>
    </w:lvl>
  </w:abstractNum>
  <w:num w:numId="1" w16cid:durableId="1878930621">
    <w:abstractNumId w:val="0"/>
    <w:lvlOverride w:ilvl="0">
      <w:startOverride w:val="1"/>
    </w:lvlOverride>
  </w:num>
  <w:num w:numId="2" w16cid:durableId="1120610956">
    <w:abstractNumId w:val="4"/>
    <w:lvlOverride w:ilvl="0">
      <w:startOverride w:val="1"/>
    </w:lvlOverride>
  </w:num>
  <w:num w:numId="3" w16cid:durableId="908004914">
    <w:abstractNumId w:val="1"/>
    <w:lvlOverride w:ilvl="0">
      <w:startOverride w:val="1"/>
    </w:lvlOverride>
  </w:num>
  <w:num w:numId="4" w16cid:durableId="1007828399">
    <w:abstractNumId w:val="3"/>
    <w:lvlOverride w:ilvl="0">
      <w:startOverride w:val="1"/>
    </w:lvlOverride>
  </w:num>
  <w:num w:numId="5" w16cid:durableId="101399633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B Joey Fayez">
    <w15:presenceInfo w15:providerId="AD" w15:userId="S::jharb@iom.int::4fedfb5b-8bde-4053-93df-847d478b093f"/>
  </w15:person>
  <w15:person w15:author="ZIGA Kathryn">
    <w15:presenceInfo w15:providerId="AD" w15:userId="S::kziga@iom.int::58cbc3e7-d9a3-456c-ad08-10e4abfced81"/>
  </w15:person>
  <w15:person w15:author="TIGERE Rangarirayi Tapfumaneyi">
    <w15:presenceInfo w15:providerId="AD" w15:userId="S::rtigere@iom.int::0720b79f-84e5-4aac-82ec-f55b4821c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31D"/>
    <w:rsid w:val="00051D18"/>
    <w:rsid w:val="000D0CD2"/>
    <w:rsid w:val="000E768A"/>
    <w:rsid w:val="001912A3"/>
    <w:rsid w:val="001B2F02"/>
    <w:rsid w:val="002438C2"/>
    <w:rsid w:val="00260D78"/>
    <w:rsid w:val="002A4A06"/>
    <w:rsid w:val="0030205E"/>
    <w:rsid w:val="004A368D"/>
    <w:rsid w:val="00507AAD"/>
    <w:rsid w:val="005427C5"/>
    <w:rsid w:val="00636478"/>
    <w:rsid w:val="00646D1A"/>
    <w:rsid w:val="00652148"/>
    <w:rsid w:val="00797AD5"/>
    <w:rsid w:val="0093384B"/>
    <w:rsid w:val="00941D28"/>
    <w:rsid w:val="0095F3EE"/>
    <w:rsid w:val="009807C3"/>
    <w:rsid w:val="009C1B26"/>
    <w:rsid w:val="00A31F9A"/>
    <w:rsid w:val="00A9DBBA"/>
    <w:rsid w:val="00B51130"/>
    <w:rsid w:val="00BA18CD"/>
    <w:rsid w:val="00BA38A7"/>
    <w:rsid w:val="00BB631D"/>
    <w:rsid w:val="00D00F12"/>
    <w:rsid w:val="00D7190C"/>
    <w:rsid w:val="00D9FEBB"/>
    <w:rsid w:val="00DC37A7"/>
    <w:rsid w:val="00ED4A56"/>
    <w:rsid w:val="00EF23FD"/>
    <w:rsid w:val="00F531A0"/>
    <w:rsid w:val="00F54CD3"/>
    <w:rsid w:val="00FF7257"/>
    <w:rsid w:val="025CF163"/>
    <w:rsid w:val="02E913E1"/>
    <w:rsid w:val="0305F8EA"/>
    <w:rsid w:val="031167CA"/>
    <w:rsid w:val="036F5C0B"/>
    <w:rsid w:val="0497364A"/>
    <w:rsid w:val="050DB959"/>
    <w:rsid w:val="052F28F3"/>
    <w:rsid w:val="05967A75"/>
    <w:rsid w:val="07878EC7"/>
    <w:rsid w:val="090A60E1"/>
    <w:rsid w:val="0B41BB21"/>
    <w:rsid w:val="0C49F805"/>
    <w:rsid w:val="0C77AE76"/>
    <w:rsid w:val="0D013BBB"/>
    <w:rsid w:val="0E5A4BF7"/>
    <w:rsid w:val="0E5B5239"/>
    <w:rsid w:val="0FCBAEAD"/>
    <w:rsid w:val="137FB1F8"/>
    <w:rsid w:val="1388F57C"/>
    <w:rsid w:val="139BC063"/>
    <w:rsid w:val="145FBAE7"/>
    <w:rsid w:val="14820CD9"/>
    <w:rsid w:val="1544FA52"/>
    <w:rsid w:val="155DF142"/>
    <w:rsid w:val="15DC109D"/>
    <w:rsid w:val="171F5474"/>
    <w:rsid w:val="176A22E3"/>
    <w:rsid w:val="176CF817"/>
    <w:rsid w:val="1774DC5C"/>
    <w:rsid w:val="18B06450"/>
    <w:rsid w:val="18BA22B1"/>
    <w:rsid w:val="19731418"/>
    <w:rsid w:val="19AB6B38"/>
    <w:rsid w:val="1A072CA4"/>
    <w:rsid w:val="1A8F06D2"/>
    <w:rsid w:val="1A9ED9DA"/>
    <w:rsid w:val="1AF93095"/>
    <w:rsid w:val="1D714DA9"/>
    <w:rsid w:val="1E1D5613"/>
    <w:rsid w:val="1EE0437B"/>
    <w:rsid w:val="1EEAD3E9"/>
    <w:rsid w:val="1F2C4831"/>
    <w:rsid w:val="1FC93F5D"/>
    <w:rsid w:val="1FF31EA4"/>
    <w:rsid w:val="20464828"/>
    <w:rsid w:val="21CC0B6D"/>
    <w:rsid w:val="2528DD9D"/>
    <w:rsid w:val="25ACE0D7"/>
    <w:rsid w:val="26215710"/>
    <w:rsid w:val="262636D1"/>
    <w:rsid w:val="263758B9"/>
    <w:rsid w:val="26503D30"/>
    <w:rsid w:val="265ECD33"/>
    <w:rsid w:val="26EE5907"/>
    <w:rsid w:val="27866AB9"/>
    <w:rsid w:val="286579F7"/>
    <w:rsid w:val="287DD133"/>
    <w:rsid w:val="28A07364"/>
    <w:rsid w:val="290FE4CD"/>
    <w:rsid w:val="296BA66D"/>
    <w:rsid w:val="29C01974"/>
    <w:rsid w:val="29D3CDE5"/>
    <w:rsid w:val="2A39739A"/>
    <w:rsid w:val="2A67DAE1"/>
    <w:rsid w:val="2AA87D44"/>
    <w:rsid w:val="2B8970E0"/>
    <w:rsid w:val="2CA1D399"/>
    <w:rsid w:val="2CC38DFA"/>
    <w:rsid w:val="2D03D55A"/>
    <w:rsid w:val="2DAFE444"/>
    <w:rsid w:val="2DB15190"/>
    <w:rsid w:val="2E69DD5C"/>
    <w:rsid w:val="2F42A3A9"/>
    <w:rsid w:val="3003B7D8"/>
    <w:rsid w:val="30131BC1"/>
    <w:rsid w:val="306687D9"/>
    <w:rsid w:val="30CA6917"/>
    <w:rsid w:val="324109D2"/>
    <w:rsid w:val="33A6654A"/>
    <w:rsid w:val="343C7B13"/>
    <w:rsid w:val="35960C72"/>
    <w:rsid w:val="35E4EB8C"/>
    <w:rsid w:val="369209A3"/>
    <w:rsid w:val="378F592C"/>
    <w:rsid w:val="38017257"/>
    <w:rsid w:val="383C775F"/>
    <w:rsid w:val="389EE532"/>
    <w:rsid w:val="3905E093"/>
    <w:rsid w:val="3A6C46AE"/>
    <w:rsid w:val="3B2292F5"/>
    <w:rsid w:val="3B89C9E3"/>
    <w:rsid w:val="3BF14C26"/>
    <w:rsid w:val="3BFE6A48"/>
    <w:rsid w:val="3C004F5B"/>
    <w:rsid w:val="3D552B81"/>
    <w:rsid w:val="3E1D4D7F"/>
    <w:rsid w:val="3ECC05C2"/>
    <w:rsid w:val="3F3516D2"/>
    <w:rsid w:val="3F4427F3"/>
    <w:rsid w:val="3F807774"/>
    <w:rsid w:val="3FB04973"/>
    <w:rsid w:val="41087C8D"/>
    <w:rsid w:val="4283BC03"/>
    <w:rsid w:val="439AF1D5"/>
    <w:rsid w:val="4458A266"/>
    <w:rsid w:val="457F006B"/>
    <w:rsid w:val="45FD2B1F"/>
    <w:rsid w:val="466D419C"/>
    <w:rsid w:val="467E2FFD"/>
    <w:rsid w:val="473A7628"/>
    <w:rsid w:val="4788A1DF"/>
    <w:rsid w:val="47A38985"/>
    <w:rsid w:val="47C19A19"/>
    <w:rsid w:val="47C831F7"/>
    <w:rsid w:val="48344EC3"/>
    <w:rsid w:val="48523106"/>
    <w:rsid w:val="488EF36B"/>
    <w:rsid w:val="4916332A"/>
    <w:rsid w:val="495145B1"/>
    <w:rsid w:val="4A3809C5"/>
    <w:rsid w:val="4A4C7C59"/>
    <w:rsid w:val="4AFFF07D"/>
    <w:rsid w:val="4BBB03B2"/>
    <w:rsid w:val="4C046AF8"/>
    <w:rsid w:val="4C3A829D"/>
    <w:rsid w:val="4DD1A5EF"/>
    <w:rsid w:val="4E2D71B8"/>
    <w:rsid w:val="4E953729"/>
    <w:rsid w:val="4FA57600"/>
    <w:rsid w:val="5015F980"/>
    <w:rsid w:val="510A4D74"/>
    <w:rsid w:val="51933D43"/>
    <w:rsid w:val="5260383C"/>
    <w:rsid w:val="52A4C64E"/>
    <w:rsid w:val="52AB12A2"/>
    <w:rsid w:val="5300846F"/>
    <w:rsid w:val="534CC898"/>
    <w:rsid w:val="541587BC"/>
    <w:rsid w:val="55F3B495"/>
    <w:rsid w:val="5638CB30"/>
    <w:rsid w:val="57434A80"/>
    <w:rsid w:val="57873F4A"/>
    <w:rsid w:val="57B23FF5"/>
    <w:rsid w:val="57DBBD40"/>
    <w:rsid w:val="585748A3"/>
    <w:rsid w:val="59DD6EAE"/>
    <w:rsid w:val="5A142B84"/>
    <w:rsid w:val="5A6F7B4A"/>
    <w:rsid w:val="5B13B6CF"/>
    <w:rsid w:val="5BF981EE"/>
    <w:rsid w:val="5C1C4D89"/>
    <w:rsid w:val="5C661ACE"/>
    <w:rsid w:val="5CA7AB8A"/>
    <w:rsid w:val="5D5C82C4"/>
    <w:rsid w:val="5DA5C939"/>
    <w:rsid w:val="5DCB4ADF"/>
    <w:rsid w:val="5DE85F35"/>
    <w:rsid w:val="5E84ADF1"/>
    <w:rsid w:val="601C465B"/>
    <w:rsid w:val="611B115E"/>
    <w:rsid w:val="61CA0BBE"/>
    <w:rsid w:val="62845D83"/>
    <w:rsid w:val="62F4E96A"/>
    <w:rsid w:val="6427C8DE"/>
    <w:rsid w:val="649E5EF1"/>
    <w:rsid w:val="64DA2BB5"/>
    <w:rsid w:val="65AA3E83"/>
    <w:rsid w:val="665E4578"/>
    <w:rsid w:val="67281073"/>
    <w:rsid w:val="674ECE06"/>
    <w:rsid w:val="6759F7C5"/>
    <w:rsid w:val="6865FCA4"/>
    <w:rsid w:val="68AA9489"/>
    <w:rsid w:val="68E9FA6D"/>
    <w:rsid w:val="6905F386"/>
    <w:rsid w:val="6919B6AC"/>
    <w:rsid w:val="695344B6"/>
    <w:rsid w:val="6AB2865C"/>
    <w:rsid w:val="6AE51F96"/>
    <w:rsid w:val="6B1C3E4C"/>
    <w:rsid w:val="6B7698E0"/>
    <w:rsid w:val="6CCD0C37"/>
    <w:rsid w:val="70644D52"/>
    <w:rsid w:val="70B39408"/>
    <w:rsid w:val="70F3C45A"/>
    <w:rsid w:val="71F7A125"/>
    <w:rsid w:val="724186A9"/>
    <w:rsid w:val="725BFAB7"/>
    <w:rsid w:val="725F375A"/>
    <w:rsid w:val="72A5E8E8"/>
    <w:rsid w:val="73227D3B"/>
    <w:rsid w:val="73337B3E"/>
    <w:rsid w:val="7394983C"/>
    <w:rsid w:val="741C00FD"/>
    <w:rsid w:val="75DE01A7"/>
    <w:rsid w:val="7624525C"/>
    <w:rsid w:val="7679597C"/>
    <w:rsid w:val="77874737"/>
    <w:rsid w:val="77B442C3"/>
    <w:rsid w:val="783CCE7E"/>
    <w:rsid w:val="7886242D"/>
    <w:rsid w:val="79502902"/>
    <w:rsid w:val="79B671BB"/>
    <w:rsid w:val="7A6C851B"/>
    <w:rsid w:val="7B776138"/>
    <w:rsid w:val="7D3ECE82"/>
    <w:rsid w:val="7E630256"/>
    <w:rsid w:val="7F1302F5"/>
    <w:rsid w:val="7F8E14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BADD"/>
  <w15:docId w15:val="{A648A1EF-0A5F-46AD-9401-47AE0C95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30"/>
      <w:outlineLvl w:val="0"/>
    </w:pPr>
    <w:rPr>
      <w:b/>
      <w:bCs/>
      <w:color w:val="0033A0"/>
      <w:sz w:val="27"/>
      <w:szCs w:val="27"/>
    </w:rPr>
  </w:style>
  <w:style w:type="paragraph" w:styleId="Heading2">
    <w:name w:val="heading 2"/>
    <w:uiPriority w:val="9"/>
    <w:unhideWhenUsed/>
    <w:qFormat/>
    <w:pPr>
      <w:spacing w:before="200" w:after="100"/>
      <w:outlineLvl w:val="1"/>
    </w:pPr>
    <w:rPr>
      <w:b/>
      <w:bCs/>
      <w:color w:val="1F2A44"/>
      <w:sz w:val="22"/>
      <w:szCs w:val="22"/>
    </w:rPr>
  </w:style>
  <w:style w:type="paragraph" w:styleId="Heading3">
    <w:name w:val="heading 3"/>
    <w:uiPriority w:val="9"/>
    <w:unhideWhenUsed/>
    <w:qFormat/>
    <w:pPr>
      <w:spacing w:before="15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F54CD3"/>
    <w:pPr>
      <w:spacing w:after="100"/>
    </w:pPr>
  </w:style>
  <w:style w:type="paragraph" w:styleId="TOC2">
    <w:name w:val="toc 2"/>
    <w:basedOn w:val="Normal"/>
    <w:next w:val="Normal"/>
    <w:autoRedefine/>
    <w:uiPriority w:val="39"/>
    <w:unhideWhenUsed/>
    <w:rsid w:val="00F54CD3"/>
    <w:pPr>
      <w:spacing w:after="100"/>
      <w:ind w:left="200"/>
    </w:pPr>
  </w:style>
  <w:style w:type="paragraph" w:styleId="CommentSubject">
    <w:name w:val="annotation subject"/>
    <w:basedOn w:val="CommentText"/>
    <w:next w:val="CommentText"/>
    <w:link w:val="CommentSubjectChar"/>
    <w:uiPriority w:val="99"/>
    <w:semiHidden/>
    <w:unhideWhenUsed/>
    <w:rsid w:val="002438C2"/>
    <w:rPr>
      <w:b/>
      <w:bCs/>
    </w:rPr>
  </w:style>
  <w:style w:type="character" w:styleId="CommentSubjectChar" w:customStyle="1">
    <w:name w:val="Comment Subject Char"/>
    <w:basedOn w:val="CommentTextChar"/>
    <w:link w:val="CommentSubject"/>
    <w:uiPriority w:val="99"/>
    <w:semiHidden/>
    <w:rsid w:val="002438C2"/>
    <w:rPr>
      <w:b/>
      <w:bCs/>
    </w:rPr>
  </w:style>
  <w:style w:type="paragraph" w:styleId="Header">
    <w:name w:val="header"/>
    <w:basedOn w:val="Normal"/>
    <w:link w:val="HeaderChar"/>
    <w:uiPriority w:val="99"/>
    <w:semiHidden/>
    <w:unhideWhenUsed/>
    <w:rsid w:val="000D0CD2"/>
    <w:pPr>
      <w:tabs>
        <w:tab w:val="center" w:pos="4680"/>
        <w:tab w:val="right" w:pos="9360"/>
      </w:tabs>
    </w:pPr>
  </w:style>
  <w:style w:type="character" w:styleId="HeaderChar" w:customStyle="1">
    <w:name w:val="Header Char"/>
    <w:basedOn w:val="DefaultParagraphFont"/>
    <w:link w:val="Header"/>
    <w:uiPriority w:val="99"/>
    <w:semiHidden/>
    <w:rsid w:val="000D0CD2"/>
  </w:style>
  <w:style w:type="paragraph" w:styleId="Footer">
    <w:name w:val="footer"/>
    <w:basedOn w:val="Normal"/>
    <w:link w:val="FooterChar"/>
    <w:uiPriority w:val="99"/>
    <w:semiHidden/>
    <w:unhideWhenUsed/>
    <w:rsid w:val="000D0CD2"/>
    <w:pPr>
      <w:tabs>
        <w:tab w:val="center" w:pos="4680"/>
        <w:tab w:val="right" w:pos="9360"/>
      </w:tabs>
    </w:pPr>
  </w:style>
  <w:style w:type="character" w:styleId="FooterChar" w:customStyle="1">
    <w:name w:val="Footer Char"/>
    <w:basedOn w:val="DefaultParagraphFont"/>
    <w:link w:val="Footer"/>
    <w:uiPriority w:val="99"/>
    <w:semiHidden/>
    <w:rsid w:val="000D0CD2"/>
  </w:style>
  <w:style w:type="paragraph" w:styleId="TOC3">
    <w:name w:val="toc 3"/>
    <w:basedOn w:val="Normal"/>
    <w:next w:val="Normal"/>
    <w:uiPriority w:val="39"/>
    <w:unhideWhenUsed/>
    <w:rsid w:val="77B442C3"/>
    <w:pPr>
      <w:spacing w:after="100"/>
      <w:ind w:left="44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2C9F64FB96574FB3A8373E1D69BE7B" ma:contentTypeVersion="16" ma:contentTypeDescription="Create a new document." ma:contentTypeScope="" ma:versionID="db6cb91fec081045de19d1c47a4849b9">
  <xsd:schema xmlns:xsd="http://www.w3.org/2001/XMLSchema" xmlns:xs="http://www.w3.org/2001/XMLSchema" xmlns:p="http://schemas.microsoft.com/office/2006/metadata/properties" xmlns:ns2="e2fa0036-b937-458b-ade5-70e4e7c5b631" xmlns:ns3="36879116-4790-4de9-a7c2-4d747c1a3492" targetNamespace="http://schemas.microsoft.com/office/2006/metadata/properties" ma:root="true" ma:fieldsID="0e8c4290b14f227dffb12dda86348d86" ns2:_="" ns3:_="">
    <xsd:import namespace="e2fa0036-b937-458b-ade5-70e4e7c5b631"/>
    <xsd:import namespace="36879116-4790-4de9-a7c2-4d747c1a34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a0036-b937-458b-ade5-70e4e7c5b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3f610b-9ee9-4302-9a9e-eaae0f0c7bd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879116-4790-4de9-a7c2-4d747c1a349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4020505-08b3-4b68-8869-8a02d1f84cef}" ma:internalName="TaxCatchAll" ma:showField="CatchAllData" ma:web="36879116-4790-4de9-a7c2-4d747c1a349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6879116-4790-4de9-a7c2-4d747c1a3492" xsi:nil="true"/>
    <lcf76f155ced4ddcb4097134ff3c332f xmlns="e2fa0036-b937-458b-ade5-70e4e7c5b6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CC2588-9FD2-4616-B6ED-A7064CF1033B}">
  <ds:schemaRefs>
    <ds:schemaRef ds:uri="http://schemas.microsoft.com/sharepoint/v3/contenttype/forms"/>
  </ds:schemaRefs>
</ds:datastoreItem>
</file>

<file path=customXml/itemProps2.xml><?xml version="1.0" encoding="utf-8"?>
<ds:datastoreItem xmlns:ds="http://schemas.openxmlformats.org/officeDocument/2006/customXml" ds:itemID="{4A8037C5-0D83-46BE-81BE-16B7001A1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fa0036-b937-458b-ade5-70e4e7c5b631"/>
    <ds:schemaRef ds:uri="36879116-4790-4de9-a7c2-4d747c1a34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AA8FB-89F6-48D2-8BC6-4B2E8B9079EB}">
  <ds:schemaRefs>
    <ds:schemaRef ds:uri="http://schemas.microsoft.com/office/2006/metadata/properties"/>
    <ds:schemaRef ds:uri="http://schemas.microsoft.com/office/infopath/2007/PartnerControls"/>
    <ds:schemaRef ds:uri="36879116-4790-4de9-a7c2-4d747c1a3492"/>
    <ds:schemaRef ds:uri="e2fa0036-b937-458b-ade5-70e4e7c5b631"/>
  </ds:schemaRefs>
</ds:datastoreItem>
</file>

<file path=docMetadata/LabelInfo.xml><?xml version="1.0" encoding="utf-8"?>
<clbl:labelList xmlns:clbl="http://schemas.microsoft.com/office/2020/mipLabelMetadata">
  <clbl:label id="{2059aa38-f392-4105-be92-628035578272}" enabled="1" method="Standard" siteId="{1588262d-23fb-43b4-bd6e-bce49c8e618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HARB Joey Fayez</lastModifiedBy>
  <revision>11</revision>
  <dcterms:created xsi:type="dcterms:W3CDTF">2026-09-28T12:40:00.0000000Z</dcterms:created>
  <dcterms:modified xsi:type="dcterms:W3CDTF">2026-10-09T12:05:23.2444394Z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0x010100772C9F64FB96574FB3A8373E1D69BE7B</vt:lpwstr>
  </property>
  <property fmtid="{D5CDD505-2E9C-101B-9397-08002B2CF9AE}" pid="3" name="docLang">
    <vt:lpwstr>en</vt:lpwstr>
  </property>
  <property fmtid="{D5CDD505-2E9C-101B-9397-08002B2CF9AE}" pid="4" name="MediaServiceImageTags">
    <vt:lpwstr/>
  </property>
</Properties>
</file>